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55C3F007" w:rsidR="006B1A10" w:rsidRPr="007D448B" w:rsidRDefault="00F1058E" w:rsidP="00F1058E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שבועות לה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04607199" w:rsidR="00BB1C57" w:rsidRDefault="007D448B" w:rsidP="00F16E8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="00F16E88">
        <w:rPr>
          <w:rFonts w:ascii="Times New Roman" w:eastAsia="Calibri" w:hAnsi="Times New Roman" w:cs="Times New Roman" w:hint="cs"/>
          <w:sz w:val="32"/>
          <w:szCs w:val="32"/>
          <w:rtl/>
        </w:rPr>
        <w:t>הכופר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F16E88"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מלוה בעדים או </w:t>
      </w:r>
      <w:r w:rsidR="00F16E8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במלוה 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בשטר</w:t>
      </w:r>
      <w:r w:rsidR="00F16E88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F16E88" w:rsidRPr="00F16E88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F16E88">
        <w:rPr>
          <w:rFonts w:ascii="Times New Roman" w:eastAsia="Calibri" w:hAnsi="Times New Roman" w:cs="Times New Roman" w:hint="cs"/>
          <w:sz w:val="32"/>
          <w:szCs w:val="32"/>
          <w:rtl/>
        </w:rPr>
        <w:t>חייב קרבן שבועת הפקדון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1ECD96CC" w:rsidR="00BB1C57" w:rsidRDefault="00A45CB0" w:rsidP="00C16FF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C16FFC">
        <w:rPr>
          <w:rFonts w:ascii="Times New Roman" w:eastAsia="Calibri" w:hAnsi="Times New Roman" w:cs="Times New Roman" w:hint="cs"/>
          <w:sz w:val="32"/>
          <w:szCs w:val="32"/>
          <w:rtl/>
        </w:rPr>
        <w:t>מ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איזה סכום צרי</w:t>
      </w:r>
      <w:r w:rsidR="00C16FFC">
        <w:rPr>
          <w:rFonts w:ascii="Times New Roman" w:eastAsia="Calibri" w:hAnsi="Times New Roman" w:cs="Times New Roman" w:hint="cs"/>
          <w:sz w:val="32"/>
          <w:szCs w:val="32"/>
          <w:rtl/>
        </w:rPr>
        <w:t>ך שתהיה הטענה</w:t>
      </w:r>
      <w:r w:rsidR="00D20F2B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C16FF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כדי לחייב עליה 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שבועת מודה במקצת.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4E2BAE02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מי שכפר בהלוואה והתובע הביא עדים שהעידו שלווה ופרע, האם הנתבע חייב לשלם.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46F009CC" w:rsidR="00BB1C57" w:rsidRDefault="007D448B" w:rsidP="00DB64D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D20F2B">
        <w:rPr>
          <w:rFonts w:ascii="Times New Roman" w:eastAsia="Calibri" w:hAnsi="Times New Roman" w:cs="Times New Roman" w:hint="cs"/>
          <w:sz w:val="32"/>
          <w:szCs w:val="32"/>
          <w:rtl/>
        </w:rPr>
        <w:t>המלוה לחבירו סכום גדול ו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ק</w:t>
      </w:r>
      <w:r w:rsidR="00D20F2B">
        <w:rPr>
          <w:rFonts w:ascii="Times New Roman" w:eastAsia="Calibri" w:hAnsi="Times New Roman" w:cs="Times New Roman" w:hint="cs"/>
          <w:sz w:val="32"/>
          <w:szCs w:val="32"/>
          <w:rtl/>
        </w:rPr>
        <w:t>י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בל משכון בסכום </w:t>
      </w:r>
      <w:r w:rsidR="00D20F2B">
        <w:rPr>
          <w:rFonts w:ascii="Times New Roman" w:eastAsia="Calibri" w:hAnsi="Times New Roman" w:cs="Times New Roman" w:hint="cs"/>
          <w:sz w:val="32"/>
          <w:szCs w:val="32"/>
          <w:rtl/>
        </w:rPr>
        <w:t>קטן יותר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ואבד המשכון, האם המלווה מפסיד את כל </w:t>
      </w:r>
      <w:r w:rsidR="00DB64D7"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חוב.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142EA17E" w:rsidR="00BB1C57" w:rsidRDefault="008B5469" w:rsidP="00C10E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="00C10EA9">
        <w:rPr>
          <w:rFonts w:ascii="Times New Roman" w:eastAsia="Calibri" w:hAnsi="Times New Roman" w:cs="Times New Roman" w:hint="cs"/>
          <w:sz w:val="32"/>
          <w:szCs w:val="32"/>
          <w:rtl/>
        </w:rPr>
        <w:t>התורה חייבה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שבועת השומרים</w:t>
      </w:r>
      <w:r w:rsidR="00C10EA9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C10EA9">
        <w:rPr>
          <w:rFonts w:ascii="Times New Roman" w:eastAsia="Calibri" w:hAnsi="Times New Roman" w:cs="Times New Roman" w:hint="cs"/>
          <w:sz w:val="32"/>
          <w:szCs w:val="32"/>
          <w:rtl/>
        </w:rPr>
        <w:t>בזמן שהפקיד מתחילה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שלא בעדים או בעדים.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73562904" w14:textId="19FC5B8F" w:rsidR="00A81EC9" w:rsidRPr="007D448B" w:rsidRDefault="002E23C3" w:rsidP="00202F1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שני שטרות חוב שיצאו על אדם אחד, ו</w:t>
      </w:r>
      <w:r w:rsidR="00202F1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על 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אחד </w:t>
      </w:r>
      <w:r w:rsidR="00202F17">
        <w:rPr>
          <w:rFonts w:ascii="Times New Roman" w:eastAsia="Calibri" w:hAnsi="Times New Roman" w:cs="Times New Roman" w:hint="cs"/>
          <w:sz w:val="32"/>
          <w:szCs w:val="32"/>
          <w:rtl/>
        </w:rPr>
        <w:t>מהם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חתמו עדים פסולים ואין ידוע איזה, האם גובים את שניהם.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33F8E297" w14:textId="2535C2CF" w:rsidR="007D448B" w:rsidRPr="007D448B" w:rsidRDefault="00C57659" w:rsidP="00F23DA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)</w:t>
      </w:r>
      <w:r w:rsidR="002B56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נשבע לשקר בבי"ד </w:t>
      </w:r>
      <w:r w:rsidR="00530880">
        <w:rPr>
          <w:rFonts w:ascii="Times New Roman" w:eastAsia="Calibri" w:hAnsi="Times New Roman" w:cs="Times New Roman" w:hint="cs"/>
          <w:sz w:val="32"/>
          <w:szCs w:val="32"/>
          <w:rtl/>
        </w:rPr>
        <w:t>ש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בהמ</w:t>
      </w:r>
      <w:r w:rsidR="00F23DA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ת 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הפקד</w:t>
      </w:r>
      <w:r w:rsidR="00F23DA9">
        <w:rPr>
          <w:rFonts w:ascii="Times New Roman" w:eastAsia="Calibri" w:hAnsi="Times New Roman" w:cs="Times New Roman" w:hint="cs"/>
          <w:sz w:val="32"/>
          <w:szCs w:val="32"/>
          <w:rtl/>
        </w:rPr>
        <w:t>ון</w:t>
      </w:r>
      <w:r w:rsidR="002B56A7" w:rsidRPr="002B56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B56A7">
        <w:rPr>
          <w:rFonts w:ascii="Times New Roman" w:eastAsia="Calibri" w:hAnsi="Times New Roman" w:cs="Times New Roman" w:hint="cs"/>
          <w:sz w:val="32"/>
          <w:szCs w:val="32"/>
          <w:rtl/>
        </w:rPr>
        <w:t>מתה,</w:t>
      </w:r>
      <w:r w:rsidR="002B56A7" w:rsidRPr="002B56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B56A7">
        <w:rPr>
          <w:rFonts w:ascii="Times New Roman" w:eastAsia="Calibri" w:hAnsi="Times New Roman" w:cs="Times New Roman" w:hint="cs"/>
          <w:sz w:val="32"/>
          <w:szCs w:val="32"/>
          <w:rtl/>
        </w:rPr>
        <w:t>האם חייב קרבן על שבועת ביטוי</w:t>
      </w:r>
      <w:r w:rsidR="00A81EC9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13195B2" w14:textId="77777777" w:rsidR="00F23DA9" w:rsidRDefault="00F23DA9" w:rsidP="00F23DA9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3829A348" w14:textId="1A7F5020" w:rsidR="00826520" w:rsidRDefault="00A81EC9" w:rsidP="00F23DA9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F1058E"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מבחן הבא על </w:t>
      </w:r>
      <w:r w:rsidR="00F1058E">
        <w:rPr>
          <w:rFonts w:ascii="Times New Roman" w:eastAsia="Calibri" w:hAnsi="Times New Roman" w:cs="Times New Roman" w:hint="cs"/>
          <w:sz w:val="32"/>
          <w:szCs w:val="32"/>
          <w:rtl/>
        </w:rPr>
        <w:t>עבודה זרה ב.</w:t>
      </w:r>
      <w:r w:rsidR="00F1058E"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F1058E">
        <w:rPr>
          <w:rFonts w:ascii="Times New Roman" w:eastAsia="Calibri" w:hAnsi="Times New Roman" w:cs="Times New Roman" w:hint="cs"/>
          <w:sz w:val="32"/>
          <w:szCs w:val="32"/>
          <w:rtl/>
        </w:rPr>
        <w:t>טו</w:t>
      </w:r>
      <w:r w:rsidR="00F1058E"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 w:rsidR="00F1058E">
        <w:rPr>
          <w:rFonts w:ascii="Times New Roman" w:eastAsia="Calibri" w:hAnsi="Times New Roman" w:cs="Times New Roman" w:hint="cs"/>
          <w:sz w:val="32"/>
          <w:szCs w:val="32"/>
          <w:rtl/>
        </w:rPr>
        <w:t>ז' תמוז</w:t>
      </w:r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148334FB" w:rsidR="00A45CB0" w:rsidRDefault="007D448B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A81EC9">
        <w:rPr>
          <w:rFonts w:ascii="Calibri" w:eastAsia="Calibri" w:hAnsi="Calibri" w:hint="cs"/>
          <w:sz w:val="24"/>
          <w:szCs w:val="24"/>
          <w:rtl/>
        </w:rPr>
        <w:t xml:space="preserve">במלוה בעדים חייב, </w:t>
      </w:r>
      <w:r w:rsidR="00291EB5">
        <w:rPr>
          <w:rFonts w:ascii="Calibri" w:eastAsia="Calibri" w:hAnsi="Calibri" w:hint="cs"/>
          <w:sz w:val="24"/>
          <w:szCs w:val="24"/>
          <w:rtl/>
        </w:rPr>
        <w:t xml:space="preserve">כיון </w:t>
      </w:r>
      <w:r w:rsidR="00A81EC9">
        <w:rPr>
          <w:rFonts w:ascii="Calibri" w:eastAsia="Calibri" w:hAnsi="Calibri" w:hint="cs"/>
          <w:sz w:val="24"/>
          <w:szCs w:val="24"/>
          <w:rtl/>
        </w:rPr>
        <w:t>ש</w:t>
      </w:r>
      <w:r w:rsidR="00291EB5">
        <w:rPr>
          <w:rFonts w:ascii="Calibri" w:eastAsia="Calibri" w:hAnsi="Calibri" w:hint="cs"/>
          <w:sz w:val="24"/>
          <w:szCs w:val="24"/>
          <w:rtl/>
        </w:rPr>
        <w:t xml:space="preserve">הם </w:t>
      </w:r>
      <w:r w:rsidR="00A81EC9">
        <w:rPr>
          <w:rFonts w:ascii="Calibri" w:eastAsia="Calibri" w:hAnsi="Calibri" w:hint="cs"/>
          <w:sz w:val="24"/>
          <w:szCs w:val="24"/>
          <w:rtl/>
        </w:rPr>
        <w:t xml:space="preserve">עלולים למות, ודלא כרבה דאיתותב בזה. </w:t>
      </w:r>
      <w:r w:rsidR="00291EB5">
        <w:rPr>
          <w:rFonts w:ascii="Calibri" w:eastAsia="Calibri" w:hAnsi="Calibri" w:hint="cs"/>
          <w:sz w:val="24"/>
          <w:szCs w:val="24"/>
          <w:rtl/>
        </w:rPr>
        <w:t xml:space="preserve">במלוה </w:t>
      </w:r>
      <w:r w:rsidR="00A81EC9">
        <w:rPr>
          <w:rFonts w:ascii="Calibri" w:eastAsia="Calibri" w:hAnsi="Calibri" w:hint="cs"/>
          <w:sz w:val="24"/>
          <w:szCs w:val="24"/>
          <w:rtl/>
        </w:rPr>
        <w:t>בשטר לריו"ח פטור דהוי כפירת שעבוד קרקעות. [ולר' אלעזר חייב על קרקע כרבי אליעזר].</w:t>
      </w:r>
    </w:p>
    <w:p w14:paraId="550AC795" w14:textId="2FCA779A" w:rsidR="00A81EC9" w:rsidRDefault="00A81EC9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 לרב שתי כסף ופרוטה (-כפירה שתי כסף והודאה פרוטה). לשמואל שתי כסף.</w:t>
      </w:r>
    </w:p>
    <w:p w14:paraId="055B1C5A" w14:textId="0DABF273" w:rsidR="00A81EC9" w:rsidRDefault="00A81EC9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="005F5F89">
        <w:rPr>
          <w:rFonts w:ascii="Calibri" w:eastAsia="Calibri" w:hAnsi="Calibri" w:hint="cs"/>
          <w:sz w:val="24"/>
          <w:szCs w:val="24"/>
          <w:rtl/>
        </w:rPr>
        <w:t xml:space="preserve">לאביי פטור כיון שהעדים מעידים שהוא פטור. ולרבא </w:t>
      </w:r>
      <w:bookmarkStart w:id="0" w:name="_GoBack"/>
      <w:bookmarkEnd w:id="0"/>
      <w:r>
        <w:rPr>
          <w:rFonts w:ascii="Calibri" w:eastAsia="Calibri" w:hAnsi="Calibri" w:hint="cs"/>
          <w:sz w:val="24"/>
          <w:szCs w:val="24"/>
          <w:rtl/>
        </w:rPr>
        <w:t>חייב, שכל האומר לא לויתי כאומר לא פרעתי.</w:t>
      </w:r>
    </w:p>
    <w:p w14:paraId="476B0F69" w14:textId="6D4C2C7B" w:rsidR="00A81EC9" w:rsidRDefault="00A81EC9" w:rsidP="00466EF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ד. לשמואל מפסיד</w:t>
      </w:r>
      <w:r w:rsidR="00FA21BF">
        <w:rPr>
          <w:rFonts w:ascii="Calibri" w:eastAsia="Calibri" w:hAnsi="Calibri" w:hint="cs"/>
          <w:sz w:val="24"/>
          <w:szCs w:val="24"/>
          <w:rtl/>
        </w:rPr>
        <w:t xml:space="preserve"> הכל, אבל אם היו שתי משכונות ומחזיר אחד, אינו מפסיד אלא כפי שווי המשכון שאבד. ולר"נ בשתי משכונות מפסיד </w:t>
      </w:r>
      <w:r>
        <w:rPr>
          <w:rFonts w:ascii="Calibri" w:eastAsia="Calibri" w:hAnsi="Calibri" w:hint="cs"/>
          <w:sz w:val="24"/>
          <w:szCs w:val="24"/>
          <w:rtl/>
        </w:rPr>
        <w:t xml:space="preserve">בכל אחד </w:t>
      </w:r>
      <w:r w:rsidR="00FA21BF">
        <w:rPr>
          <w:rFonts w:ascii="Calibri" w:eastAsia="Calibri" w:hAnsi="Calibri" w:hint="cs"/>
          <w:sz w:val="24"/>
          <w:szCs w:val="24"/>
          <w:rtl/>
        </w:rPr>
        <w:t>חצי החוב</w:t>
      </w:r>
      <w:r w:rsidR="00466EF9">
        <w:rPr>
          <w:rFonts w:ascii="Calibri" w:eastAsia="Calibri" w:hAnsi="Calibri" w:hint="cs"/>
          <w:sz w:val="24"/>
          <w:szCs w:val="24"/>
          <w:rtl/>
        </w:rPr>
        <w:t xml:space="preserve">, ולנהרדעי אפי' היה אחד מהם </w:t>
      </w:r>
      <w:r>
        <w:rPr>
          <w:rFonts w:ascii="Calibri" w:eastAsia="Calibri" w:hAnsi="Calibri" w:hint="cs"/>
          <w:sz w:val="24"/>
          <w:szCs w:val="24"/>
          <w:rtl/>
        </w:rPr>
        <w:t>נסכא</w:t>
      </w:r>
      <w:r w:rsidR="00466EF9">
        <w:rPr>
          <w:rFonts w:ascii="Calibri" w:eastAsia="Calibri" w:hAnsi="Calibri" w:hint="cs"/>
          <w:sz w:val="24"/>
          <w:szCs w:val="24"/>
          <w:rtl/>
        </w:rPr>
        <w:t xml:space="preserve"> [שראוי לפרעון החוב]</w:t>
      </w:r>
      <w:r>
        <w:rPr>
          <w:rFonts w:ascii="Calibri" w:eastAsia="Calibri" w:hAnsi="Calibri" w:hint="cs"/>
          <w:sz w:val="24"/>
          <w:szCs w:val="24"/>
          <w:rtl/>
        </w:rPr>
        <w:t xml:space="preserve">, אם אבד מפסיד </w:t>
      </w:r>
      <w:r w:rsidR="00466EF9">
        <w:rPr>
          <w:rFonts w:ascii="Calibri" w:eastAsia="Calibri" w:hAnsi="Calibri" w:hint="cs"/>
          <w:sz w:val="24"/>
          <w:szCs w:val="24"/>
          <w:rtl/>
        </w:rPr>
        <w:t>חצי</w:t>
      </w:r>
      <w:r>
        <w:rPr>
          <w:rFonts w:ascii="Calibri" w:eastAsia="Calibri" w:hAnsi="Calibri" w:hint="cs"/>
          <w:sz w:val="24"/>
          <w:szCs w:val="24"/>
          <w:rtl/>
        </w:rPr>
        <w:t>.</w:t>
      </w:r>
    </w:p>
    <w:p w14:paraId="44809D60" w14:textId="1C6C2334" w:rsidR="00A81EC9" w:rsidRDefault="00A81EC9" w:rsidP="00C10EA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="00C10EA9">
        <w:rPr>
          <w:rFonts w:ascii="Calibri" w:eastAsia="Calibri" w:hAnsi="Calibri" w:hint="cs"/>
          <w:sz w:val="24"/>
          <w:szCs w:val="24"/>
          <w:rtl/>
        </w:rPr>
        <w:t>לא, כיון שבעדים יש לו מיגו דהחזרתי, ובלי עדים מיגו דלהד"ם, אלא</w:t>
      </w:r>
      <w:r>
        <w:rPr>
          <w:rFonts w:ascii="Calibri" w:eastAsia="Calibri" w:hAnsi="Calibri" w:hint="cs"/>
          <w:sz w:val="24"/>
          <w:szCs w:val="24"/>
          <w:rtl/>
        </w:rPr>
        <w:t xml:space="preserve"> איירי דווקא </w:t>
      </w:r>
      <w:r w:rsidR="00C10EA9">
        <w:rPr>
          <w:rFonts w:ascii="Calibri" w:eastAsia="Calibri" w:hAnsi="Calibri" w:hint="cs"/>
          <w:sz w:val="24"/>
          <w:szCs w:val="24"/>
          <w:rtl/>
        </w:rPr>
        <w:t>בהפקיד בשטר.</w:t>
      </w:r>
    </w:p>
    <w:p w14:paraId="014E9EB5" w14:textId="66168A3C" w:rsidR="00A81EC9" w:rsidRDefault="00A81EC9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ו. אם אדם אחד הוציא את שניהם גובה הפחות, ושני אנשים גובים שניהם.</w:t>
      </w:r>
    </w:p>
    <w:p w14:paraId="09C21284" w14:textId="64452DFC" w:rsidR="00A81EC9" w:rsidRPr="00A45CB0" w:rsidRDefault="00A81EC9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ז. לרב חייב. (וכן קיי"ל  עי' ב"</w:t>
      </w:r>
      <w:r w:rsidR="009A51E6">
        <w:rPr>
          <w:rFonts w:ascii="Calibri" w:eastAsia="Calibri" w:hAnsi="Calibri" w:hint="cs"/>
          <w:sz w:val="24"/>
          <w:szCs w:val="24"/>
          <w:rtl/>
        </w:rPr>
        <w:t>מ לו.). לשמואל פטור דליתא בלהבא.</w:t>
      </w:r>
      <w:r>
        <w:rPr>
          <w:rFonts w:ascii="Calibri" w:eastAsia="Calibri" w:hAnsi="Calibri" w:hint="cs"/>
          <w:sz w:val="24"/>
          <w:szCs w:val="24"/>
          <w:rtl/>
        </w:rPr>
        <w:t xml:space="preserve"> לרב אמי פטור דבי"ד השביעוהו.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030BA"/>
    <w:rsid w:val="001B4845"/>
    <w:rsid w:val="00202F17"/>
    <w:rsid w:val="00274017"/>
    <w:rsid w:val="00291EB5"/>
    <w:rsid w:val="002B56A7"/>
    <w:rsid w:val="002E23C3"/>
    <w:rsid w:val="003940F7"/>
    <w:rsid w:val="003F5021"/>
    <w:rsid w:val="00431B03"/>
    <w:rsid w:val="00466EF9"/>
    <w:rsid w:val="004747F5"/>
    <w:rsid w:val="0048188C"/>
    <w:rsid w:val="004D5A39"/>
    <w:rsid w:val="004E2F37"/>
    <w:rsid w:val="00530880"/>
    <w:rsid w:val="00535D84"/>
    <w:rsid w:val="005F5F89"/>
    <w:rsid w:val="00645D4F"/>
    <w:rsid w:val="00663AE0"/>
    <w:rsid w:val="006B1A10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9A51E6"/>
    <w:rsid w:val="00A45CB0"/>
    <w:rsid w:val="00A81EC9"/>
    <w:rsid w:val="00B47B7A"/>
    <w:rsid w:val="00B704B8"/>
    <w:rsid w:val="00BA2D44"/>
    <w:rsid w:val="00BB1C57"/>
    <w:rsid w:val="00C10EA9"/>
    <w:rsid w:val="00C16FFC"/>
    <w:rsid w:val="00C57659"/>
    <w:rsid w:val="00D20F2B"/>
    <w:rsid w:val="00D33501"/>
    <w:rsid w:val="00D806EA"/>
    <w:rsid w:val="00DA4B6D"/>
    <w:rsid w:val="00DB64D7"/>
    <w:rsid w:val="00E146D6"/>
    <w:rsid w:val="00E246F7"/>
    <w:rsid w:val="00EB7708"/>
    <w:rsid w:val="00EF77E9"/>
    <w:rsid w:val="00F1058E"/>
    <w:rsid w:val="00F16E88"/>
    <w:rsid w:val="00F23DA9"/>
    <w:rsid w:val="00FA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361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44</cp:revision>
  <dcterms:created xsi:type="dcterms:W3CDTF">2022-09-15T09:45:00Z</dcterms:created>
  <dcterms:modified xsi:type="dcterms:W3CDTF">2025-07-30T15:15:00Z</dcterms:modified>
</cp:coreProperties>
</file>