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6802" w:rsidRDefault="00B66802" w:rsidP="00B66802">
      <w:pPr>
        <w:spacing w:after="0" w:line="276" w:lineRule="auto"/>
        <w:jc w:val="right"/>
        <w:rPr>
          <w:rFonts w:ascii="Calibri" w:eastAsia="Calibri" w:hAnsi="Calibri"/>
          <w:sz w:val="20"/>
          <w:szCs w:val="20"/>
          <w:rtl/>
        </w:rPr>
      </w:pPr>
    </w:p>
    <w:p w:rsidR="007D448B" w:rsidRPr="007D448B" w:rsidRDefault="007D448B" w:rsidP="00B66802">
      <w:pPr>
        <w:spacing w:after="0" w:line="276" w:lineRule="auto"/>
        <w:jc w:val="right"/>
        <w:rPr>
          <w:rFonts w:ascii="Calibri" w:eastAsia="Calibri" w:hAnsi="Calibri"/>
          <w:sz w:val="20"/>
          <w:szCs w:val="20"/>
          <w:rtl/>
        </w:rPr>
      </w:pPr>
      <w:r w:rsidRPr="007D448B">
        <w:rPr>
          <w:rFonts w:ascii="Calibri" w:eastAsia="Calibri" w:hAnsi="Calibri" w:hint="cs"/>
          <w:sz w:val="20"/>
          <w:szCs w:val="20"/>
          <w:rtl/>
        </w:rPr>
        <w:t>שם: ___________________</w:t>
      </w:r>
    </w:p>
    <w:p w:rsidR="007D448B" w:rsidRDefault="007D448B" w:rsidP="00B66802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:rsidR="00B66802" w:rsidRPr="007D448B" w:rsidRDefault="00B66802" w:rsidP="00B66802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:rsidR="007D448B" w:rsidRPr="007D448B" w:rsidRDefault="007D448B" w:rsidP="00B66802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:rsidR="007D448B" w:rsidRPr="007D448B" w:rsidRDefault="007D448B" w:rsidP="00B66802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:rsidR="007D448B" w:rsidRPr="007D448B" w:rsidRDefault="007D448B" w:rsidP="00B66802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:rsidR="007D448B" w:rsidRPr="007D448B" w:rsidRDefault="007D448B" w:rsidP="00B66802">
      <w:pPr>
        <w:spacing w:after="0" w:line="276" w:lineRule="auto"/>
        <w:jc w:val="center"/>
        <w:rPr>
          <w:rFonts w:ascii="Times New Roman" w:eastAsia="Calibri" w:hAnsi="Times New Roman" w:cs="Times New Roman"/>
          <w:b/>
          <w:bCs/>
          <w:sz w:val="40"/>
          <w:szCs w:val="40"/>
          <w:rtl/>
        </w:rPr>
      </w:pPr>
      <w:r w:rsidRPr="007D448B">
        <w:rPr>
          <w:rFonts w:ascii="Times New Roman" w:eastAsia="Calibri" w:hAnsi="Times New Roman" w:cs="Times New Roman" w:hint="cs"/>
          <w:b/>
          <w:bCs/>
          <w:sz w:val="40"/>
          <w:szCs w:val="40"/>
          <w:rtl/>
        </w:rPr>
        <w:t>מבחני דף היומי</w:t>
      </w:r>
    </w:p>
    <w:p w:rsidR="006B1A10" w:rsidRPr="007D448B" w:rsidRDefault="006B1A10" w:rsidP="00B66802">
      <w:pPr>
        <w:spacing w:after="0"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גיטין</w:t>
      </w: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</w:t>
      </w:r>
      <w:r w:rsidR="001F5C2C">
        <w:rPr>
          <w:rFonts w:ascii="Times New Roman" w:eastAsia="Calibri" w:hAnsi="Times New Roman" w:cs="Times New Roman" w:hint="cs"/>
          <w:sz w:val="32"/>
          <w:szCs w:val="32"/>
          <w:rtl/>
        </w:rPr>
        <w:t>נח</w:t>
      </w:r>
      <w:r>
        <w:rPr>
          <w:rFonts w:ascii="Times New Roman" w:eastAsia="Calibri" w:hAnsi="Times New Roman" w:cs="Times New Roman" w:hint="cs"/>
          <w:sz w:val="32"/>
          <w:szCs w:val="32"/>
          <w:rtl/>
        </w:rPr>
        <w:t>:</w:t>
      </w: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- </w:t>
      </w:r>
      <w:r w:rsidR="001F5C2C">
        <w:rPr>
          <w:rFonts w:ascii="Times New Roman" w:eastAsia="Calibri" w:hAnsi="Times New Roman" w:cs="Times New Roman" w:hint="cs"/>
          <w:sz w:val="32"/>
          <w:szCs w:val="32"/>
          <w:rtl/>
        </w:rPr>
        <w:t>ע</w:t>
      </w: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>:</w:t>
      </w:r>
    </w:p>
    <w:p w:rsidR="007D448B" w:rsidRPr="007D448B" w:rsidRDefault="007D448B" w:rsidP="00B66802">
      <w:pPr>
        <w:spacing w:after="0" w:line="276" w:lineRule="auto"/>
        <w:rPr>
          <w:rFonts w:ascii="Times New Roman" w:eastAsia="Calibri" w:hAnsi="Times New Roman" w:cs="Times New Roman"/>
          <w:sz w:val="34"/>
          <w:szCs w:val="34"/>
          <w:rtl/>
        </w:rPr>
      </w:pPr>
    </w:p>
    <w:p w:rsidR="00B66802" w:rsidRPr="00B66802" w:rsidRDefault="007D448B" w:rsidP="00B66802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 xml:space="preserve">א) </w:t>
      </w:r>
      <w:r w:rsidR="00B66802" w:rsidRPr="00B66802">
        <w:rPr>
          <w:rFonts w:ascii="Times New Roman" w:eastAsia="Calibri" w:hAnsi="Times New Roman" w:cs="Times New Roman" w:hint="cs"/>
          <w:sz w:val="32"/>
          <w:szCs w:val="32"/>
          <w:rtl/>
        </w:rPr>
        <w:t>מי רשאי לסכור את מי הנהר ליד שדותיו, העליון או התחתון, או האמצעי.</w:t>
      </w:r>
    </w:p>
    <w:p w:rsidR="00B66802" w:rsidRPr="00B66802" w:rsidRDefault="00B66802" w:rsidP="00B66802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B66802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:rsidR="00B66802" w:rsidRPr="00B66802" w:rsidRDefault="00B66802" w:rsidP="00B66802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ב</w:t>
      </w:r>
      <w:r w:rsidRPr="00B66802">
        <w:rPr>
          <w:rFonts w:ascii="Times New Roman" w:eastAsia="Calibri" w:hAnsi="Times New Roman" w:cs="Times New Roman" w:hint="cs"/>
          <w:sz w:val="32"/>
          <w:szCs w:val="32"/>
          <w:rtl/>
        </w:rPr>
        <w:t>) האם מותר לכפול שלום לעכו"ם או להקדים לו שלום.</w:t>
      </w:r>
    </w:p>
    <w:p w:rsidR="00B66802" w:rsidRPr="00B66802" w:rsidRDefault="00B66802" w:rsidP="00B66802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B66802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:rsidR="00B66802" w:rsidRPr="00B66802" w:rsidRDefault="00B66802" w:rsidP="00B66802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ג</w:t>
      </w:r>
      <w:r w:rsidRPr="00B66802">
        <w:rPr>
          <w:rFonts w:ascii="Times New Roman" w:eastAsia="Calibri" w:hAnsi="Times New Roman" w:cs="Times New Roman" w:hint="cs"/>
          <w:sz w:val="32"/>
          <w:szCs w:val="32"/>
          <w:rtl/>
        </w:rPr>
        <w:t>) האם קטן בן י"ב יכול לזכות חפץ לאחרים.</w:t>
      </w:r>
    </w:p>
    <w:p w:rsidR="00B66802" w:rsidRPr="00B66802" w:rsidRDefault="00B66802" w:rsidP="00B66802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B66802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:rsidR="00B66802" w:rsidRPr="00B66802" w:rsidRDefault="00B66802" w:rsidP="00B66802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ד</w:t>
      </w:r>
      <w:r w:rsidRPr="00B66802">
        <w:rPr>
          <w:rFonts w:ascii="Times New Roman" w:eastAsia="Calibri" w:hAnsi="Times New Roman" w:cs="Times New Roman" w:hint="cs"/>
          <w:sz w:val="32"/>
          <w:szCs w:val="32"/>
          <w:rtl/>
        </w:rPr>
        <w:t>) שכיב מרע שציוה ליתן לפלוני ארבע מאות זוז מהיין שברשותו</w:t>
      </w:r>
      <w:r w:rsidR="00F440C2">
        <w:rPr>
          <w:rFonts w:ascii="Times New Roman" w:eastAsia="Calibri" w:hAnsi="Times New Roman" w:cs="Times New Roman" w:hint="cs"/>
          <w:sz w:val="32"/>
          <w:szCs w:val="32"/>
          <w:rtl/>
        </w:rPr>
        <w:t>,</w:t>
      </w:r>
      <w:r w:rsidRPr="00B66802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האם חלה המתנה או לא.</w:t>
      </w:r>
    </w:p>
    <w:p w:rsidR="00B66802" w:rsidRPr="00B66802" w:rsidRDefault="00B66802" w:rsidP="00B66802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B66802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:rsidR="007D448B" w:rsidRPr="007D448B" w:rsidRDefault="00B66802" w:rsidP="00B66802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ה</w:t>
      </w:r>
      <w:r w:rsidRPr="00B66802">
        <w:rPr>
          <w:rFonts w:ascii="Times New Roman" w:eastAsia="Calibri" w:hAnsi="Times New Roman" w:cs="Times New Roman" w:hint="cs"/>
          <w:sz w:val="32"/>
          <w:szCs w:val="32"/>
          <w:rtl/>
        </w:rPr>
        <w:t>) האם חוששים שאדם ישכור עדי שקר.</w:t>
      </w:r>
    </w:p>
    <w:p w:rsidR="007D448B" w:rsidRPr="007D448B" w:rsidRDefault="007D448B" w:rsidP="00B66802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:rsidR="00B66802" w:rsidRPr="00B66802" w:rsidRDefault="007D448B" w:rsidP="003E0134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 xml:space="preserve">ו) </w:t>
      </w:r>
      <w:r w:rsidR="00B66802" w:rsidRPr="00B66802">
        <w:rPr>
          <w:rFonts w:ascii="Times New Roman" w:eastAsia="Calibri" w:hAnsi="Times New Roman" w:cs="Times New Roman" w:hint="cs"/>
          <w:sz w:val="32"/>
          <w:szCs w:val="32"/>
          <w:rtl/>
        </w:rPr>
        <w:t xml:space="preserve">שחט בו שנים או רוב שנים, שודאי סופו למות, באיזה אופן </w:t>
      </w:r>
      <w:r w:rsidR="003E0134">
        <w:rPr>
          <w:rFonts w:ascii="Times New Roman" w:eastAsia="Calibri" w:hAnsi="Times New Roman" w:cs="Times New Roman" w:hint="cs"/>
          <w:sz w:val="32"/>
          <w:szCs w:val="32"/>
          <w:rtl/>
        </w:rPr>
        <w:t>לכל הדעות אינו</w:t>
      </w:r>
      <w:r w:rsidR="00B66802" w:rsidRPr="00B66802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חי</w:t>
      </w:r>
      <w:r w:rsidR="003E0134">
        <w:rPr>
          <w:rFonts w:ascii="Times New Roman" w:eastAsia="Calibri" w:hAnsi="Times New Roman" w:cs="Times New Roman" w:hint="cs"/>
          <w:sz w:val="32"/>
          <w:szCs w:val="32"/>
          <w:rtl/>
        </w:rPr>
        <w:t>י</w:t>
      </w:r>
      <w:r w:rsidR="00B66802" w:rsidRPr="00B66802">
        <w:rPr>
          <w:rFonts w:ascii="Times New Roman" w:eastAsia="Calibri" w:hAnsi="Times New Roman" w:cs="Times New Roman" w:hint="cs"/>
          <w:sz w:val="32"/>
          <w:szCs w:val="32"/>
          <w:rtl/>
        </w:rPr>
        <w:t>ב גלות.</w:t>
      </w:r>
    </w:p>
    <w:p w:rsidR="007D448B" w:rsidRPr="007D448B" w:rsidRDefault="007D448B" w:rsidP="00B66802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:rsidR="007D448B" w:rsidRPr="007D448B" w:rsidRDefault="007D448B" w:rsidP="00B66802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</w:p>
    <w:p w:rsidR="007D448B" w:rsidRPr="007D448B" w:rsidRDefault="007D448B" w:rsidP="00B66802">
      <w:pPr>
        <w:spacing w:after="0"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</w:p>
    <w:p w:rsidR="001F5C2C" w:rsidRPr="001F5C2C" w:rsidRDefault="001F5C2C" w:rsidP="00B66802">
      <w:pPr>
        <w:spacing w:after="0"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  <w:r w:rsidRPr="001F5C2C">
        <w:rPr>
          <w:rFonts w:asciiTheme="majorBidi" w:hAnsiTheme="majorBidi" w:cstheme="majorBidi" w:hint="cs"/>
          <w:sz w:val="32"/>
          <w:szCs w:val="32"/>
          <w:rtl/>
        </w:rPr>
        <w:t xml:space="preserve">המבחן הבא על גיטין פה. - קידושין ז: יתקיים בס"ד ביום </w:t>
      </w:r>
      <w:r w:rsidRPr="001F5C2C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ראשון</w:t>
      </w:r>
      <w:r w:rsidRPr="001F5C2C">
        <w:rPr>
          <w:rFonts w:asciiTheme="majorBidi" w:hAnsiTheme="majorBidi" w:cstheme="majorBidi" w:hint="cs"/>
          <w:sz w:val="32"/>
          <w:szCs w:val="32"/>
          <w:rtl/>
        </w:rPr>
        <w:t xml:space="preserve"> ג' א</w:t>
      </w:r>
      <w:r w:rsidRPr="001F5C2C">
        <w:rPr>
          <w:rFonts w:ascii="Times New Roman" w:eastAsia="Calibri" w:hAnsi="Times New Roman" w:cs="Times New Roman" w:hint="cs"/>
          <w:sz w:val="32"/>
          <w:szCs w:val="32"/>
          <w:rtl/>
        </w:rPr>
        <w:t>לול</w:t>
      </w:r>
    </w:p>
    <w:p w:rsidR="007D448B" w:rsidRPr="007D448B" w:rsidRDefault="007D448B" w:rsidP="00B66802">
      <w:pPr>
        <w:spacing w:after="0"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</w:p>
    <w:p w:rsidR="007D448B" w:rsidRPr="007D448B" w:rsidRDefault="007D448B" w:rsidP="00B66802">
      <w:pPr>
        <w:spacing w:after="0"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</w:p>
    <w:p w:rsidR="007D448B" w:rsidRPr="007D448B" w:rsidRDefault="007D448B" w:rsidP="00B66802">
      <w:pPr>
        <w:spacing w:after="0"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</w:p>
    <w:p w:rsidR="007D448B" w:rsidRPr="004D35AF" w:rsidRDefault="007D448B" w:rsidP="00B66802">
      <w:pPr>
        <w:spacing w:after="0"/>
        <w:jc w:val="center"/>
        <w:rPr>
          <w:rFonts w:ascii="Calibri" w:eastAsia="Calibri" w:hAnsi="Calibri"/>
          <w:sz w:val="22"/>
          <w:rtl/>
        </w:rPr>
      </w:pPr>
      <w:bookmarkStart w:id="0" w:name="_GoBack"/>
      <w:r w:rsidRPr="004D35AF">
        <w:rPr>
          <w:rFonts w:ascii="Times New Roman" w:eastAsia="Calibri" w:hAnsi="Times New Roman" w:hint="cs"/>
          <w:b/>
          <w:bCs/>
          <w:sz w:val="24"/>
          <w:szCs w:val="24"/>
          <w:rtl/>
        </w:rPr>
        <w:lastRenderedPageBreak/>
        <w:t>תשובות</w:t>
      </w:r>
    </w:p>
    <w:p w:rsidR="00B66802" w:rsidRPr="004D35AF" w:rsidRDefault="007D448B" w:rsidP="00B66802">
      <w:pPr>
        <w:spacing w:after="0"/>
        <w:rPr>
          <w:rFonts w:ascii="Calibri" w:eastAsia="Calibri" w:hAnsi="Calibri"/>
          <w:sz w:val="24"/>
          <w:szCs w:val="24"/>
          <w:rtl/>
        </w:rPr>
      </w:pPr>
      <w:r w:rsidRPr="004D35AF">
        <w:rPr>
          <w:rFonts w:ascii="Calibri" w:eastAsia="Calibri" w:hAnsi="Calibri" w:hint="cs"/>
          <w:sz w:val="24"/>
          <w:szCs w:val="24"/>
          <w:rtl/>
        </w:rPr>
        <w:t xml:space="preserve">א. </w:t>
      </w:r>
      <w:r w:rsidR="00B66802" w:rsidRPr="004D35AF">
        <w:rPr>
          <w:rFonts w:ascii="Calibri" w:eastAsia="Calibri" w:hAnsi="Calibri" w:hint="cs"/>
          <w:sz w:val="24"/>
          <w:szCs w:val="24"/>
          <w:rtl/>
        </w:rPr>
        <w:t>לרב התחתון ולשמואל העליון, ונפסק כל דאלים גבר, אך לאמצעי אין רשות.</w:t>
      </w:r>
    </w:p>
    <w:p w:rsidR="00B66802" w:rsidRPr="004D35AF" w:rsidRDefault="00B66802" w:rsidP="00B66802">
      <w:pPr>
        <w:spacing w:after="0"/>
        <w:rPr>
          <w:rFonts w:ascii="Calibri" w:eastAsia="Calibri" w:hAnsi="Calibri"/>
          <w:sz w:val="24"/>
          <w:szCs w:val="24"/>
          <w:rtl/>
        </w:rPr>
      </w:pPr>
      <w:r w:rsidRPr="004D35AF">
        <w:rPr>
          <w:rFonts w:ascii="Calibri" w:eastAsia="Calibri" w:hAnsi="Calibri" w:hint="cs"/>
          <w:sz w:val="24"/>
          <w:szCs w:val="24"/>
          <w:rtl/>
        </w:rPr>
        <w:t>ב. לכפול אסור, להקדים מותר.</w:t>
      </w:r>
    </w:p>
    <w:p w:rsidR="00B66802" w:rsidRPr="004D35AF" w:rsidRDefault="00B66802" w:rsidP="00B66802">
      <w:pPr>
        <w:spacing w:after="0"/>
        <w:rPr>
          <w:rFonts w:ascii="Calibri" w:eastAsia="Calibri" w:hAnsi="Calibri"/>
          <w:sz w:val="24"/>
          <w:szCs w:val="24"/>
          <w:rtl/>
        </w:rPr>
      </w:pPr>
      <w:r w:rsidRPr="004D35AF">
        <w:rPr>
          <w:rFonts w:ascii="Calibri" w:eastAsia="Calibri" w:hAnsi="Calibri" w:hint="cs"/>
          <w:sz w:val="24"/>
          <w:szCs w:val="24"/>
          <w:rtl/>
        </w:rPr>
        <w:t>ג. לרב יהודה יכול, לרב חסדא לא, ומודה ר"ח בדרבנן שאין לו עיקר מה"ת.</w:t>
      </w:r>
    </w:p>
    <w:p w:rsidR="00B66802" w:rsidRPr="004D35AF" w:rsidRDefault="00B66802" w:rsidP="00706325">
      <w:pPr>
        <w:spacing w:after="0"/>
        <w:rPr>
          <w:rFonts w:ascii="Calibri" w:eastAsia="Calibri" w:hAnsi="Calibri"/>
          <w:sz w:val="24"/>
          <w:szCs w:val="24"/>
          <w:rtl/>
        </w:rPr>
      </w:pPr>
      <w:r w:rsidRPr="004D35AF">
        <w:rPr>
          <w:rFonts w:ascii="Calibri" w:eastAsia="Calibri" w:hAnsi="Calibri" w:hint="cs"/>
          <w:sz w:val="24"/>
          <w:szCs w:val="24"/>
          <w:rtl/>
        </w:rPr>
        <w:t xml:space="preserve">ד. כן, דמצוה מחמת </w:t>
      </w:r>
      <w:r w:rsidR="00F440C2" w:rsidRPr="004D35AF">
        <w:rPr>
          <w:rFonts w:ascii="Calibri" w:eastAsia="Calibri" w:hAnsi="Calibri" w:hint="cs"/>
          <w:sz w:val="24"/>
          <w:szCs w:val="24"/>
          <w:rtl/>
        </w:rPr>
        <w:t xml:space="preserve">מיתה </w:t>
      </w:r>
      <w:r w:rsidRPr="004D35AF">
        <w:rPr>
          <w:rFonts w:ascii="Calibri" w:eastAsia="Calibri" w:hAnsi="Calibri" w:hint="cs"/>
          <w:sz w:val="24"/>
          <w:szCs w:val="24"/>
          <w:rtl/>
        </w:rPr>
        <w:t>א"צ קנין. ומחמרא דקאמר היינו לייפות כוחו ולא אמרי' לצחק בעלמא נתכוין שלא יחול</w:t>
      </w:r>
      <w:r w:rsidR="003E0134" w:rsidRPr="004D35AF">
        <w:rPr>
          <w:rFonts w:ascii="Calibri" w:eastAsia="Calibri" w:hAnsi="Calibri" w:hint="cs"/>
          <w:sz w:val="24"/>
          <w:szCs w:val="24"/>
          <w:rtl/>
        </w:rPr>
        <w:t>,</w:t>
      </w:r>
      <w:r w:rsidRPr="004D35AF">
        <w:rPr>
          <w:rFonts w:ascii="Calibri" w:eastAsia="Calibri" w:hAnsi="Calibri" w:hint="cs"/>
          <w:sz w:val="24"/>
          <w:szCs w:val="24"/>
          <w:rtl/>
        </w:rPr>
        <w:t xml:space="preserve"> דאי</w:t>
      </w:r>
      <w:r w:rsidR="00706325" w:rsidRPr="004D35AF">
        <w:rPr>
          <w:rFonts w:ascii="Calibri" w:eastAsia="Calibri" w:hAnsi="Calibri" w:hint="cs"/>
          <w:sz w:val="24"/>
          <w:szCs w:val="24"/>
          <w:rtl/>
        </w:rPr>
        <w:t>ן</w:t>
      </w:r>
      <w:r w:rsidRPr="004D35AF">
        <w:rPr>
          <w:rFonts w:ascii="Calibri" w:eastAsia="Calibri" w:hAnsi="Calibri" w:hint="cs"/>
          <w:sz w:val="24"/>
          <w:szCs w:val="24"/>
          <w:rtl/>
        </w:rPr>
        <w:t xml:space="preserve"> עושין מעות מיין.</w:t>
      </w:r>
    </w:p>
    <w:p w:rsidR="00B66802" w:rsidRPr="004D35AF" w:rsidRDefault="00B66802" w:rsidP="00B66802">
      <w:pPr>
        <w:spacing w:after="0"/>
        <w:rPr>
          <w:rFonts w:ascii="Calibri" w:eastAsia="Calibri" w:hAnsi="Calibri"/>
          <w:sz w:val="24"/>
          <w:szCs w:val="24"/>
          <w:rtl/>
        </w:rPr>
      </w:pPr>
      <w:r w:rsidRPr="004D35AF">
        <w:rPr>
          <w:rFonts w:ascii="Calibri" w:eastAsia="Calibri" w:hAnsi="Calibri" w:hint="cs"/>
          <w:sz w:val="24"/>
          <w:szCs w:val="24"/>
          <w:rtl/>
        </w:rPr>
        <w:t xml:space="preserve">ה. לא חוששים שיעידו או יחתמו בשקר, </w:t>
      </w:r>
      <w:r w:rsidR="003E0134" w:rsidRPr="004D35AF">
        <w:rPr>
          <w:rFonts w:ascii="Calibri" w:eastAsia="Calibri" w:hAnsi="Calibri" w:hint="cs"/>
          <w:sz w:val="24"/>
          <w:szCs w:val="24"/>
          <w:rtl/>
        </w:rPr>
        <w:t>[</w:t>
      </w:r>
      <w:r w:rsidRPr="004D35AF">
        <w:rPr>
          <w:rFonts w:ascii="Calibri" w:eastAsia="Calibri" w:hAnsi="Calibri" w:hint="cs"/>
          <w:sz w:val="24"/>
          <w:szCs w:val="24"/>
          <w:rtl/>
        </w:rPr>
        <w:t>אבל לדיבור שקר חוששים</w:t>
      </w:r>
      <w:r w:rsidR="003E0134" w:rsidRPr="004D35AF">
        <w:rPr>
          <w:rFonts w:ascii="Calibri" w:eastAsia="Calibri" w:hAnsi="Calibri" w:hint="cs"/>
          <w:sz w:val="24"/>
          <w:szCs w:val="24"/>
          <w:rtl/>
        </w:rPr>
        <w:t>]</w:t>
      </w:r>
      <w:r w:rsidRPr="004D35AF">
        <w:rPr>
          <w:rFonts w:ascii="Calibri" w:eastAsia="Calibri" w:hAnsi="Calibri" w:hint="cs"/>
          <w:sz w:val="24"/>
          <w:szCs w:val="24"/>
          <w:rtl/>
        </w:rPr>
        <w:t>.</w:t>
      </w:r>
    </w:p>
    <w:p w:rsidR="00B66802" w:rsidRPr="004D35AF" w:rsidRDefault="00B66802" w:rsidP="00B211E3">
      <w:pPr>
        <w:spacing w:after="0"/>
        <w:rPr>
          <w:rFonts w:ascii="Calibri" w:eastAsia="Calibri" w:hAnsi="Calibri"/>
          <w:sz w:val="24"/>
          <w:szCs w:val="24"/>
          <w:rtl/>
        </w:rPr>
      </w:pPr>
      <w:r w:rsidRPr="004D35AF">
        <w:rPr>
          <w:rFonts w:ascii="Calibri" w:eastAsia="Calibri" w:hAnsi="Calibri" w:hint="cs"/>
          <w:sz w:val="24"/>
          <w:szCs w:val="24"/>
          <w:rtl/>
        </w:rPr>
        <w:t>ו. שחטו בחוץ ופירכס אינו גולה</w:t>
      </w:r>
      <w:r w:rsidR="004C16C3" w:rsidRPr="004D35AF">
        <w:rPr>
          <w:rFonts w:ascii="Calibri" w:eastAsia="Calibri" w:hAnsi="Calibri" w:hint="cs"/>
          <w:sz w:val="24"/>
          <w:szCs w:val="24"/>
          <w:rtl/>
        </w:rPr>
        <w:t xml:space="preserve"> לכו"ע</w:t>
      </w:r>
      <w:r w:rsidRPr="004D35AF">
        <w:rPr>
          <w:rFonts w:ascii="Calibri" w:eastAsia="Calibri" w:hAnsi="Calibri" w:hint="cs"/>
          <w:sz w:val="24"/>
          <w:szCs w:val="24"/>
          <w:rtl/>
        </w:rPr>
        <w:t xml:space="preserve">, </w:t>
      </w:r>
      <w:r w:rsidR="004C16C3" w:rsidRPr="004D35AF">
        <w:rPr>
          <w:rFonts w:ascii="Calibri" w:eastAsia="Calibri" w:hAnsi="Calibri" w:hint="cs"/>
          <w:sz w:val="24"/>
          <w:szCs w:val="24"/>
          <w:rtl/>
        </w:rPr>
        <w:t xml:space="preserve">לחד מ"ד הטעם </w:t>
      </w:r>
      <w:r w:rsidRPr="004D35AF">
        <w:rPr>
          <w:rFonts w:ascii="Calibri" w:eastAsia="Calibri" w:hAnsi="Calibri" w:hint="cs"/>
          <w:sz w:val="24"/>
          <w:szCs w:val="24"/>
          <w:rtl/>
        </w:rPr>
        <w:t>שמא הרוח בלבלתו</w:t>
      </w:r>
      <w:r w:rsidR="00B211E3" w:rsidRPr="004D35AF">
        <w:rPr>
          <w:rFonts w:ascii="Calibri" w:eastAsia="Calibri" w:hAnsi="Calibri" w:hint="cs"/>
          <w:sz w:val="24"/>
          <w:szCs w:val="24"/>
          <w:rtl/>
        </w:rPr>
        <w:t>,</w:t>
      </w:r>
      <w:r w:rsidRPr="004D35AF">
        <w:rPr>
          <w:rFonts w:ascii="Calibri" w:eastAsia="Calibri" w:hAnsi="Calibri" w:hint="cs"/>
          <w:sz w:val="24"/>
          <w:szCs w:val="24"/>
          <w:rtl/>
        </w:rPr>
        <w:t xml:space="preserve"> </w:t>
      </w:r>
      <w:r w:rsidR="004C16C3" w:rsidRPr="004D35AF">
        <w:rPr>
          <w:rFonts w:ascii="Calibri" w:eastAsia="Calibri" w:hAnsi="Calibri" w:hint="cs"/>
          <w:sz w:val="24"/>
          <w:szCs w:val="24"/>
          <w:rtl/>
        </w:rPr>
        <w:t>ולחד מ"ד הטעם</w:t>
      </w:r>
      <w:r w:rsidRPr="004D35AF">
        <w:rPr>
          <w:rFonts w:ascii="Calibri" w:eastAsia="Calibri" w:hAnsi="Calibri" w:hint="cs"/>
          <w:sz w:val="24"/>
          <w:szCs w:val="24"/>
          <w:rtl/>
        </w:rPr>
        <w:t xml:space="preserve"> שמא הפירכוס קירב את מיתתו. </w:t>
      </w:r>
      <w:r w:rsidR="004C16C3" w:rsidRPr="004D35AF">
        <w:rPr>
          <w:rFonts w:ascii="Calibri" w:eastAsia="Calibri" w:hAnsi="Calibri" w:hint="cs"/>
          <w:sz w:val="24"/>
          <w:szCs w:val="24"/>
          <w:rtl/>
        </w:rPr>
        <w:t>[</w:t>
      </w:r>
      <w:r w:rsidRPr="004D35AF">
        <w:rPr>
          <w:rFonts w:ascii="Calibri" w:eastAsia="Calibri" w:hAnsi="Calibri" w:hint="cs"/>
          <w:sz w:val="24"/>
          <w:szCs w:val="24"/>
          <w:rtl/>
        </w:rPr>
        <w:t>ואם שחטו בבית של שיש או שלא פירכס, תלוי ב</w:t>
      </w:r>
      <w:r w:rsidR="00B211E3" w:rsidRPr="004D35AF">
        <w:rPr>
          <w:rFonts w:ascii="Calibri" w:eastAsia="Calibri" w:hAnsi="Calibri" w:hint="cs"/>
          <w:sz w:val="24"/>
          <w:szCs w:val="24"/>
          <w:rtl/>
        </w:rPr>
        <w:t>דעות הל</w:t>
      </w:r>
      <w:r w:rsidRPr="004D35AF">
        <w:rPr>
          <w:rFonts w:ascii="Calibri" w:eastAsia="Calibri" w:hAnsi="Calibri" w:hint="cs"/>
          <w:sz w:val="24"/>
          <w:szCs w:val="24"/>
          <w:rtl/>
        </w:rPr>
        <w:t>לו</w:t>
      </w:r>
      <w:r w:rsidR="004C16C3" w:rsidRPr="004D35AF">
        <w:rPr>
          <w:rFonts w:ascii="Calibri" w:eastAsia="Calibri" w:hAnsi="Calibri" w:hint="cs"/>
          <w:sz w:val="24"/>
          <w:szCs w:val="24"/>
          <w:rtl/>
        </w:rPr>
        <w:t xml:space="preserve"> אם גולה או לא]</w:t>
      </w:r>
      <w:r w:rsidRPr="004D35AF">
        <w:rPr>
          <w:rFonts w:ascii="Calibri" w:eastAsia="Calibri" w:hAnsi="Calibri" w:hint="cs"/>
          <w:sz w:val="24"/>
          <w:szCs w:val="24"/>
          <w:rtl/>
        </w:rPr>
        <w:t>.</w:t>
      </w:r>
    </w:p>
    <w:p w:rsidR="00B66802" w:rsidRPr="004D35AF" w:rsidRDefault="00B66802" w:rsidP="00B66802">
      <w:pPr>
        <w:spacing w:after="0"/>
        <w:rPr>
          <w:rFonts w:ascii="Calibri" w:eastAsia="Calibri" w:hAnsi="Calibri"/>
          <w:sz w:val="24"/>
          <w:szCs w:val="24"/>
          <w:rtl/>
        </w:rPr>
      </w:pPr>
    </w:p>
    <w:p w:rsidR="00B66802" w:rsidRPr="004D35AF" w:rsidRDefault="00B66802" w:rsidP="00B66802">
      <w:pPr>
        <w:spacing w:after="0"/>
        <w:rPr>
          <w:rFonts w:ascii="Calibri" w:eastAsia="Calibri" w:hAnsi="Calibri"/>
          <w:sz w:val="24"/>
          <w:szCs w:val="24"/>
          <w:rtl/>
        </w:rPr>
      </w:pPr>
    </w:p>
    <w:p w:rsidR="007D448B" w:rsidRPr="004D35AF" w:rsidRDefault="007D448B" w:rsidP="00B66802">
      <w:pPr>
        <w:spacing w:after="0"/>
        <w:rPr>
          <w:rFonts w:ascii="Calibri" w:eastAsia="Calibri" w:hAnsi="Calibri"/>
          <w:sz w:val="24"/>
          <w:szCs w:val="24"/>
          <w:rtl/>
        </w:rPr>
      </w:pPr>
    </w:p>
    <w:p w:rsidR="007D448B" w:rsidRPr="004D35AF" w:rsidRDefault="007D448B" w:rsidP="00B66802">
      <w:pPr>
        <w:spacing w:after="0"/>
        <w:rPr>
          <w:rFonts w:ascii="Calibri" w:eastAsia="Calibri" w:hAnsi="Calibri"/>
          <w:sz w:val="24"/>
          <w:szCs w:val="24"/>
        </w:rPr>
      </w:pPr>
    </w:p>
    <w:p w:rsidR="007D448B" w:rsidRPr="004D35AF" w:rsidRDefault="007D448B" w:rsidP="00B66802">
      <w:pPr>
        <w:spacing w:after="0"/>
        <w:rPr>
          <w:rFonts w:ascii="Calibri" w:eastAsia="Calibri" w:hAnsi="Calibri"/>
          <w:sz w:val="24"/>
          <w:szCs w:val="24"/>
        </w:rPr>
      </w:pPr>
    </w:p>
    <w:bookmarkEnd w:id="0"/>
    <w:p w:rsidR="007822C2" w:rsidRPr="004D35AF" w:rsidRDefault="007822C2" w:rsidP="00B66802">
      <w:pPr>
        <w:spacing w:after="0"/>
      </w:pPr>
    </w:p>
    <w:sectPr w:rsidR="007822C2" w:rsidRPr="004D35AF" w:rsidSect="00D3089C">
      <w:pgSz w:w="11906" w:h="16838" w:code="9"/>
      <w:pgMar w:top="1440" w:right="1800" w:bottom="1440" w:left="180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David">
    <w:altName w:val="UniDavka David"/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448B"/>
    <w:rsid w:val="001B4845"/>
    <w:rsid w:val="001F5C2C"/>
    <w:rsid w:val="003940F7"/>
    <w:rsid w:val="003C0568"/>
    <w:rsid w:val="003E0134"/>
    <w:rsid w:val="004C16C3"/>
    <w:rsid w:val="004D35AF"/>
    <w:rsid w:val="004E2F37"/>
    <w:rsid w:val="00535D84"/>
    <w:rsid w:val="006B1A10"/>
    <w:rsid w:val="00706325"/>
    <w:rsid w:val="00741B50"/>
    <w:rsid w:val="007822C2"/>
    <w:rsid w:val="007D448B"/>
    <w:rsid w:val="008B3A5B"/>
    <w:rsid w:val="009470B7"/>
    <w:rsid w:val="009A280B"/>
    <w:rsid w:val="00B211E3"/>
    <w:rsid w:val="00B41C14"/>
    <w:rsid w:val="00B47B7A"/>
    <w:rsid w:val="00B66802"/>
    <w:rsid w:val="00B704B8"/>
    <w:rsid w:val="00BA2D44"/>
    <w:rsid w:val="00D806EA"/>
    <w:rsid w:val="00E700EF"/>
    <w:rsid w:val="00F44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250653"/>
  <w15:chartTrackingRefBased/>
  <w15:docId w15:val="{28024C23-E23F-4A43-9599-96845D57F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David" w:eastAsiaTheme="minorHAnsi" w:hAnsi="David" w:cs="David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B3A5B"/>
    <w:pPr>
      <w:bidi/>
      <w:spacing w:line="360" w:lineRule="auto"/>
      <w:jc w:val="both"/>
    </w:pPr>
    <w:rPr>
      <w:sz w:val="2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Bodytext4">
    <w:name w:val="Body text (4)"/>
    <w:basedOn w:val="a"/>
    <w:link w:val="Bodytext40"/>
    <w:rsid w:val="004E2F37"/>
    <w:pPr>
      <w:widowControl w:val="0"/>
      <w:shd w:val="clear" w:color="auto" w:fill="FFFFFF"/>
      <w:spacing w:after="300" w:line="0" w:lineRule="atLeast"/>
    </w:pPr>
    <w:rPr>
      <w:rFonts w:ascii="Times New Roman" w:eastAsia="Times New Roman" w:hAnsi="Times New Roman" w:cs="Times New Roman"/>
      <w:b/>
      <w:bCs/>
      <w:sz w:val="26"/>
      <w:szCs w:val="23"/>
    </w:rPr>
  </w:style>
  <w:style w:type="character" w:customStyle="1" w:styleId="Bodytext40">
    <w:name w:val="Body text (4)_"/>
    <w:basedOn w:val="a0"/>
    <w:link w:val="Bodytext4"/>
    <w:rsid w:val="004E2F37"/>
    <w:rPr>
      <w:rFonts w:ascii="Times New Roman" w:eastAsia="Times New Roman" w:hAnsi="Times New Roman" w:cs="Times New Roman"/>
      <w:b/>
      <w:bCs/>
      <w:sz w:val="26"/>
      <w:szCs w:val="23"/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274</Words>
  <Characters>1371</Characters>
  <Application>Microsoft Office Word</Application>
  <DocSecurity>0</DocSecurity>
  <Lines>11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‏‏משתמש Windows</dc:creator>
  <cp:keywords/>
  <dc:description/>
  <cp:lastModifiedBy>‏‏משתמש Windows</cp:lastModifiedBy>
  <cp:revision>11</cp:revision>
  <dcterms:created xsi:type="dcterms:W3CDTF">2023-07-20T09:06:00Z</dcterms:created>
  <dcterms:modified xsi:type="dcterms:W3CDTF">2023-07-23T15:38:00Z</dcterms:modified>
</cp:coreProperties>
</file>