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1C317F" w:rsidRPr="007D448B" w:rsidRDefault="001C317F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1B4845" w:rsidP="00016C13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נזיר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016C13">
        <w:rPr>
          <w:rFonts w:ascii="Times New Roman" w:eastAsia="Calibri" w:hAnsi="Times New Roman" w:cs="Times New Roman" w:hint="cs"/>
          <w:sz w:val="32"/>
          <w:szCs w:val="32"/>
          <w:rtl/>
        </w:rPr>
        <w:t>כד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016C13">
        <w:rPr>
          <w:rFonts w:ascii="Times New Roman" w:eastAsia="Calibri" w:hAnsi="Times New Roman" w:cs="Times New Roman" w:hint="cs"/>
          <w:sz w:val="32"/>
          <w:szCs w:val="32"/>
          <w:rtl/>
        </w:rPr>
        <w:t>לח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F377F0" w:rsidRPr="00F377F0" w:rsidRDefault="00F377F0" w:rsidP="00F377F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>) אלו ארבעה שלמי נזיר אינם טעונים לחם.</w:t>
      </w:r>
    </w:p>
    <w:p w:rsidR="00F377F0" w:rsidRPr="00F377F0" w:rsidRDefault="00F377F0" w:rsidP="00F377F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F377F0" w:rsidRPr="00F377F0" w:rsidRDefault="00F377F0" w:rsidP="00F377F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>) נזיר שהפריש מעות לקרבנותיו ואמר אלו לחובתי ומת, האם דינם כמעות סתומין שיפלו לנדבה.</w:t>
      </w:r>
    </w:p>
    <w:p w:rsidR="00F377F0" w:rsidRPr="00F377F0" w:rsidRDefault="00F377F0" w:rsidP="00F377F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F377F0" w:rsidRPr="00F377F0" w:rsidRDefault="00F377F0" w:rsidP="0035532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האם יכול הבעל להפר </w:t>
      </w:r>
      <w:r w:rsidR="0035532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את </w:t>
      </w:r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>נזירות אשתו לאחר שנשחטה אחת מהבהמות.</w:t>
      </w:r>
    </w:p>
    <w:p w:rsidR="00F377F0" w:rsidRPr="00F377F0" w:rsidRDefault="00F377F0" w:rsidP="00F377F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F377F0" w:rsidRPr="00F377F0" w:rsidRDefault="00F377F0" w:rsidP="001C317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>) מי שהיו הוא ואביו נזירים ואחר כך מת אביו, הא</w:t>
      </w:r>
      <w:bookmarkStart w:id="0" w:name="_GoBack"/>
      <w:bookmarkEnd w:id="0"/>
      <w:r w:rsidRPr="00F377F0">
        <w:rPr>
          <w:rFonts w:ascii="Times New Roman" w:eastAsia="Calibri" w:hAnsi="Times New Roman" w:cs="Times New Roman" w:hint="cs"/>
          <w:sz w:val="32"/>
          <w:szCs w:val="32"/>
          <w:rtl/>
        </w:rPr>
        <w:t>ם יכול הבן לגלח במעות שהפריש האב, לת"ק ולרבי יוסי.</w:t>
      </w:r>
    </w:p>
    <w:p w:rsidR="007D448B" w:rsidRPr="007D448B" w:rsidRDefault="007D448B" w:rsidP="001C317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9D2998" w:rsidRDefault="007D448B" w:rsidP="009D299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D2998">
        <w:rPr>
          <w:rFonts w:ascii="Times New Roman" w:eastAsia="Calibri" w:hAnsi="Times New Roman" w:cs="Times New Roman" w:hint="cs"/>
          <w:sz w:val="32"/>
          <w:szCs w:val="32"/>
          <w:rtl/>
        </w:rPr>
        <w:t>ה)</w:t>
      </w:r>
      <w:r w:rsidR="009D2998" w:rsidRPr="009D299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נזיר ששים יום ששתה יין בחלק מימי הנזירות, האם צריך לנהוג נזירות כמנין</w:t>
      </w:r>
      <w:r w:rsidR="009D299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הימים שעבר</w:t>
      </w:r>
      <w:r w:rsidR="009D2998" w:rsidRPr="009D299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9D2998">
        <w:rPr>
          <w:rFonts w:ascii="Times New Roman" w:eastAsia="Calibri" w:hAnsi="Times New Roman" w:cs="Times New Roman" w:hint="cs"/>
          <w:sz w:val="32"/>
          <w:szCs w:val="32"/>
          <w:rtl/>
        </w:rPr>
        <w:t>על נזירותו.</w:t>
      </w:r>
      <w:r w:rsidR="009D299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</w:p>
    <w:p w:rsidR="007D448B" w:rsidRPr="007D448B" w:rsidRDefault="007D448B" w:rsidP="009D299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1C317F" w:rsidRPr="001C317F" w:rsidRDefault="007D448B" w:rsidP="001C317F">
      <w:pPr>
        <w:spacing w:after="0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1C317F" w:rsidRPr="001C317F">
        <w:rPr>
          <w:rFonts w:ascii="Times New Roman" w:eastAsia="Calibri" w:hAnsi="Times New Roman" w:cs="Times New Roman" w:hint="cs"/>
          <w:sz w:val="32"/>
          <w:szCs w:val="32"/>
          <w:rtl/>
        </w:rPr>
        <w:t>האם נזיר אסור בעלין ולולבין של הגפן.</w:t>
      </w:r>
    </w:p>
    <w:p w:rsidR="007D448B" w:rsidRPr="007D448B" w:rsidRDefault="007D448B" w:rsidP="001C317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04774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ז) </w:t>
      </w:r>
      <w:r w:rsidR="001C317F" w:rsidRPr="001C317F">
        <w:rPr>
          <w:rFonts w:ascii="Times New Roman" w:eastAsia="Calibri" w:hAnsi="Times New Roman" w:cs="Times New Roman" w:hint="cs"/>
          <w:sz w:val="32"/>
          <w:szCs w:val="32"/>
          <w:rtl/>
        </w:rPr>
        <w:t>האם היתר מצטרף לאיסור</w:t>
      </w:r>
      <w:r w:rsidR="0004774C" w:rsidRPr="0004774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04774C" w:rsidRPr="001C317F">
        <w:rPr>
          <w:rFonts w:ascii="Times New Roman" w:eastAsia="Calibri" w:hAnsi="Times New Roman" w:cs="Times New Roman" w:hint="cs"/>
          <w:sz w:val="32"/>
          <w:szCs w:val="32"/>
          <w:rtl/>
        </w:rPr>
        <w:t>באיסורי נזיר</w:t>
      </w:r>
      <w:r w:rsidR="0004774C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1C317F" w:rsidRPr="001C317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04774C">
        <w:rPr>
          <w:rFonts w:ascii="Times New Roman" w:eastAsia="Calibri" w:hAnsi="Times New Roman" w:cs="Times New Roman" w:hint="cs"/>
          <w:sz w:val="32"/>
          <w:szCs w:val="32"/>
          <w:rtl/>
        </w:rPr>
        <w:t>באוכלין ובמשקין</w:t>
      </w:r>
      <w:r w:rsidR="001C317F" w:rsidRPr="001C317F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7D448B" w:rsidRPr="007D448B" w:rsidRDefault="007D448B" w:rsidP="001C317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1C317F" w:rsidRDefault="007D448B" w:rsidP="001C317F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rtl/>
        </w:rPr>
      </w:pPr>
    </w:p>
    <w:p w:rsidR="007D448B" w:rsidRPr="009D2998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  <w:rtl/>
        </w:rPr>
      </w:pPr>
    </w:p>
    <w:p w:rsidR="00F377F0" w:rsidRPr="00F377F0" w:rsidRDefault="00F377F0" w:rsidP="00F377F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F377F0">
        <w:rPr>
          <w:rFonts w:asciiTheme="majorBidi" w:hAnsiTheme="majorBidi" w:cstheme="majorBidi" w:hint="cs"/>
          <w:sz w:val="32"/>
          <w:szCs w:val="32"/>
          <w:rtl/>
        </w:rPr>
        <w:t>המבחן הבא על נזיר לח: - נב: יתקיים בס"ד ביום חמישי כ"ג אדר</w:t>
      </w:r>
    </w:p>
    <w:p w:rsidR="0035532B" w:rsidRDefault="0035532B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/>
          <w:b/>
          <w:bCs/>
          <w:sz w:val="24"/>
          <w:szCs w:val="24"/>
          <w:rtl/>
        </w:rPr>
        <w:br w:type="page"/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F377F0" w:rsidRPr="00F377F0" w:rsidRDefault="007D448B" w:rsidP="00F377F0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E86699">
        <w:rPr>
          <w:rFonts w:ascii="Calibri" w:eastAsia="Calibri" w:hAnsi="Calibri" w:hint="cs"/>
          <w:sz w:val="24"/>
          <w:szCs w:val="24"/>
          <w:rtl/>
        </w:rPr>
        <w:t xml:space="preserve">1) </w:t>
      </w:r>
      <w:r w:rsidR="00F377F0" w:rsidRPr="00F377F0">
        <w:rPr>
          <w:rFonts w:ascii="Calibri" w:eastAsia="Calibri" w:hAnsi="Calibri" w:hint="cs"/>
          <w:sz w:val="24"/>
          <w:szCs w:val="24"/>
          <w:rtl/>
        </w:rPr>
        <w:t xml:space="preserve">הדיר את בנו בנזירות ומיחה הוא או קרוביו. </w:t>
      </w:r>
      <w:r w:rsidR="00E86699">
        <w:rPr>
          <w:rFonts w:ascii="Calibri" w:eastAsia="Calibri" w:hAnsi="Calibri" w:hint="cs"/>
          <w:sz w:val="24"/>
          <w:szCs w:val="24"/>
          <w:rtl/>
        </w:rPr>
        <w:t xml:space="preserve">2) </w:t>
      </w:r>
      <w:r w:rsidR="00F377F0" w:rsidRPr="00F377F0">
        <w:rPr>
          <w:rFonts w:ascii="Calibri" w:eastAsia="Calibri" w:hAnsi="Calibri" w:hint="cs"/>
          <w:sz w:val="24"/>
          <w:szCs w:val="24"/>
          <w:rtl/>
        </w:rPr>
        <w:t xml:space="preserve">אשה שנדרה בנזירות והפרישה משלה והפר לה בעלה. </w:t>
      </w:r>
      <w:r w:rsidR="00E86699">
        <w:rPr>
          <w:rFonts w:ascii="Calibri" w:eastAsia="Calibri" w:hAnsi="Calibri" w:hint="cs"/>
          <w:sz w:val="24"/>
          <w:szCs w:val="24"/>
          <w:rtl/>
        </w:rPr>
        <w:t xml:space="preserve">3) </w:t>
      </w:r>
      <w:r w:rsidR="00F377F0" w:rsidRPr="00F377F0">
        <w:rPr>
          <w:rFonts w:ascii="Calibri" w:eastAsia="Calibri" w:hAnsi="Calibri" w:hint="cs"/>
          <w:sz w:val="24"/>
          <w:szCs w:val="24"/>
          <w:rtl/>
        </w:rPr>
        <w:t xml:space="preserve">הפריש שלמי נזיר ומת. </w:t>
      </w:r>
      <w:r w:rsidR="00E86699">
        <w:rPr>
          <w:rFonts w:ascii="Calibri" w:eastAsia="Calibri" w:hAnsi="Calibri" w:hint="cs"/>
          <w:sz w:val="24"/>
          <w:szCs w:val="24"/>
          <w:rtl/>
        </w:rPr>
        <w:t xml:space="preserve">4) </w:t>
      </w:r>
      <w:r w:rsidR="00F377F0" w:rsidRPr="00F377F0">
        <w:rPr>
          <w:rFonts w:ascii="Calibri" w:eastAsia="Calibri" w:hAnsi="Calibri" w:hint="cs"/>
          <w:sz w:val="24"/>
          <w:szCs w:val="24"/>
          <w:rtl/>
        </w:rPr>
        <w:t>הפריש שלמי נזיר ונתכפר באחר.</w:t>
      </w:r>
    </w:p>
    <w:p w:rsidR="00F377F0" w:rsidRPr="00F377F0" w:rsidRDefault="00F377F0" w:rsidP="002D089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F377F0">
        <w:rPr>
          <w:rFonts w:ascii="Calibri" w:eastAsia="Calibri" w:hAnsi="Calibri" w:hint="cs"/>
          <w:sz w:val="24"/>
          <w:szCs w:val="24"/>
          <w:rtl/>
        </w:rPr>
        <w:t xml:space="preserve">. ללישנא קמא </w:t>
      </w:r>
      <w:r w:rsidR="002D0899">
        <w:rPr>
          <w:rFonts w:ascii="Calibri" w:eastAsia="Calibri" w:hAnsi="Calibri" w:hint="cs"/>
          <w:sz w:val="24"/>
          <w:szCs w:val="24"/>
          <w:rtl/>
        </w:rPr>
        <w:t>חשיבי מעות</w:t>
      </w:r>
      <w:r w:rsidRPr="00F377F0">
        <w:rPr>
          <w:rFonts w:ascii="Calibri" w:eastAsia="Calibri" w:hAnsi="Calibri" w:hint="cs"/>
          <w:sz w:val="24"/>
          <w:szCs w:val="24"/>
          <w:rtl/>
        </w:rPr>
        <w:t xml:space="preserve"> סתומין ולל"ב </w:t>
      </w:r>
      <w:r w:rsidR="002D0899">
        <w:rPr>
          <w:rFonts w:ascii="Calibri" w:eastAsia="Calibri" w:hAnsi="Calibri" w:hint="cs"/>
          <w:sz w:val="24"/>
          <w:szCs w:val="24"/>
          <w:rtl/>
        </w:rPr>
        <w:t xml:space="preserve">מעות </w:t>
      </w:r>
      <w:r w:rsidRPr="00F377F0">
        <w:rPr>
          <w:rFonts w:ascii="Calibri" w:eastAsia="Calibri" w:hAnsi="Calibri" w:hint="cs"/>
          <w:sz w:val="24"/>
          <w:szCs w:val="24"/>
          <w:rtl/>
        </w:rPr>
        <w:t>מפורשין.</w:t>
      </w:r>
    </w:p>
    <w:p w:rsidR="00F377F0" w:rsidRPr="00F377F0" w:rsidRDefault="00F377F0" w:rsidP="004D273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F377F0">
        <w:rPr>
          <w:rFonts w:ascii="Calibri" w:eastAsia="Calibri" w:hAnsi="Calibri" w:hint="cs"/>
          <w:sz w:val="24"/>
          <w:szCs w:val="24"/>
          <w:rtl/>
        </w:rPr>
        <w:t>. לת"ק מיפר עד שנזרק הדם, (שאז מו</w:t>
      </w:r>
      <w:r w:rsidR="0035532B">
        <w:rPr>
          <w:rFonts w:ascii="Calibri" w:eastAsia="Calibri" w:hAnsi="Calibri" w:hint="cs"/>
          <w:sz w:val="24"/>
          <w:szCs w:val="24"/>
          <w:rtl/>
        </w:rPr>
        <w:t xml:space="preserve">תרת ביין </w:t>
      </w:r>
      <w:r w:rsidR="004D2732">
        <w:rPr>
          <w:rFonts w:ascii="Calibri" w:eastAsia="Calibri" w:hAnsi="Calibri" w:hint="cs"/>
          <w:sz w:val="24"/>
          <w:szCs w:val="24"/>
          <w:rtl/>
        </w:rPr>
        <w:t xml:space="preserve">דהוי עינוי נפש, אבל </w:t>
      </w:r>
      <w:r w:rsidR="0035532B">
        <w:rPr>
          <w:rFonts w:ascii="Calibri" w:eastAsia="Calibri" w:hAnsi="Calibri" w:hint="cs"/>
          <w:sz w:val="24"/>
          <w:szCs w:val="24"/>
          <w:rtl/>
        </w:rPr>
        <w:t xml:space="preserve">תגלחת לא הוי ניוול). </w:t>
      </w:r>
      <w:r w:rsidRPr="00F377F0">
        <w:rPr>
          <w:rFonts w:ascii="Calibri" w:eastAsia="Calibri" w:hAnsi="Calibri" w:hint="cs"/>
          <w:sz w:val="24"/>
          <w:szCs w:val="24"/>
          <w:rtl/>
        </w:rPr>
        <w:t>לר"ע אם שחט החטאת (שאין תקנה לזרוק דמה שלא לשמה), אינו מיפר משום הפסד קדשים.</w:t>
      </w:r>
      <w:r w:rsidR="0035532B" w:rsidRPr="0035532B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35532B" w:rsidRPr="00F377F0">
        <w:rPr>
          <w:rFonts w:ascii="Calibri" w:eastAsia="Calibri" w:hAnsi="Calibri" w:hint="cs"/>
          <w:sz w:val="24"/>
          <w:szCs w:val="24"/>
          <w:rtl/>
        </w:rPr>
        <w:t>לרבי מאיר דתגלחת הוי ניוול ולר"א דתגלחת מעכבת מלשתות יין, מיפר עד התגלחת.</w:t>
      </w:r>
    </w:p>
    <w:p w:rsidR="00F377F0" w:rsidRPr="00F377F0" w:rsidRDefault="00F377F0" w:rsidP="00F377F0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F377F0">
        <w:rPr>
          <w:rFonts w:ascii="Calibri" w:eastAsia="Calibri" w:hAnsi="Calibri" w:hint="cs"/>
          <w:sz w:val="24"/>
          <w:szCs w:val="24"/>
          <w:rtl/>
        </w:rPr>
        <w:t xml:space="preserve">. לת"ק מגלח בכל ענין ולרבי יוסי לגירסת תוס' אינו יכול לגלח. [ולגי' רש"י יכול לגלח דווקא באופן זה]. </w:t>
      </w:r>
    </w:p>
    <w:p w:rsidR="007D448B" w:rsidRDefault="00F377F0" w:rsidP="007D448B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9D2998"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="009D2998" w:rsidRPr="009D2998">
        <w:rPr>
          <w:rFonts w:ascii="Calibri" w:eastAsia="Calibri" w:hAnsi="Calibri" w:hint="cs"/>
          <w:sz w:val="24"/>
          <w:szCs w:val="24"/>
          <w:rtl/>
        </w:rPr>
        <w:t>לרבנן צריך למנות כמנין הימים אפילו יותר מל' יום, ולרבי יוסי עד ל' יום.</w:t>
      </w:r>
    </w:p>
    <w:p w:rsidR="001C317F" w:rsidRPr="001C317F" w:rsidRDefault="001C317F" w:rsidP="001C317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Pr="001C317F">
        <w:rPr>
          <w:rFonts w:ascii="Calibri" w:eastAsia="Calibri" w:hAnsi="Calibri" w:hint="cs"/>
          <w:sz w:val="24"/>
          <w:szCs w:val="24"/>
          <w:rtl/>
        </w:rPr>
        <w:t>לרבנן מותר, לר"א אסור בעלין רכין ובלולבין.</w:t>
      </w:r>
    </w:p>
    <w:p w:rsidR="001C317F" w:rsidRPr="001C317F" w:rsidRDefault="00944C1B" w:rsidP="0004774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ז. </w:t>
      </w:r>
      <w:r w:rsidR="001C317F" w:rsidRPr="001C317F">
        <w:rPr>
          <w:rFonts w:ascii="Calibri" w:eastAsia="Calibri" w:hAnsi="Calibri" w:hint="cs"/>
          <w:sz w:val="24"/>
          <w:szCs w:val="24"/>
          <w:rtl/>
        </w:rPr>
        <w:t xml:space="preserve">לרבנן </w:t>
      </w:r>
      <w:r w:rsidR="0004774C">
        <w:rPr>
          <w:rFonts w:ascii="Calibri" w:eastAsia="Calibri" w:hAnsi="Calibri" w:hint="cs"/>
          <w:sz w:val="24"/>
          <w:szCs w:val="24"/>
          <w:rtl/>
        </w:rPr>
        <w:t>אינו מצטרף</w:t>
      </w:r>
      <w:r w:rsidR="001C317F" w:rsidRPr="001C317F">
        <w:rPr>
          <w:rFonts w:ascii="Calibri" w:eastAsia="Calibri" w:hAnsi="Calibri" w:hint="cs"/>
          <w:sz w:val="24"/>
          <w:szCs w:val="24"/>
          <w:rtl/>
        </w:rPr>
        <w:t xml:space="preserve">, ולר"ע - לריו"ח אפי' </w:t>
      </w:r>
      <w:r w:rsidR="00EE6BE7">
        <w:rPr>
          <w:rFonts w:ascii="Calibri" w:eastAsia="Calibri" w:hAnsi="Calibri" w:hint="cs"/>
          <w:sz w:val="24"/>
          <w:szCs w:val="24"/>
          <w:rtl/>
        </w:rPr>
        <w:t>ב</w:t>
      </w:r>
      <w:r w:rsidR="001C317F" w:rsidRPr="001C317F">
        <w:rPr>
          <w:rFonts w:ascii="Calibri" w:eastAsia="Calibri" w:hAnsi="Calibri" w:hint="cs"/>
          <w:sz w:val="24"/>
          <w:szCs w:val="24"/>
          <w:rtl/>
        </w:rPr>
        <w:t xml:space="preserve">אוכלין, ולר' אלעזר רק </w:t>
      </w:r>
      <w:r w:rsidR="00EE6BE7">
        <w:rPr>
          <w:rFonts w:ascii="Calibri" w:eastAsia="Calibri" w:hAnsi="Calibri" w:hint="cs"/>
          <w:sz w:val="24"/>
          <w:szCs w:val="24"/>
          <w:rtl/>
        </w:rPr>
        <w:t>ב</w:t>
      </w:r>
      <w:r w:rsidR="001C317F" w:rsidRPr="001C317F">
        <w:rPr>
          <w:rFonts w:ascii="Calibri" w:eastAsia="Calibri" w:hAnsi="Calibri" w:hint="cs"/>
          <w:sz w:val="24"/>
          <w:szCs w:val="24"/>
          <w:rtl/>
        </w:rPr>
        <w:t>משקין.</w:t>
      </w:r>
    </w:p>
    <w:p w:rsidR="001C317F" w:rsidRPr="00F377F0" w:rsidRDefault="001C317F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16C13"/>
    <w:rsid w:val="0004774C"/>
    <w:rsid w:val="001B4845"/>
    <w:rsid w:val="001C317F"/>
    <w:rsid w:val="002D0899"/>
    <w:rsid w:val="0035532B"/>
    <w:rsid w:val="003940F7"/>
    <w:rsid w:val="004D2732"/>
    <w:rsid w:val="004E2F37"/>
    <w:rsid w:val="00535D84"/>
    <w:rsid w:val="00741B50"/>
    <w:rsid w:val="007822C2"/>
    <w:rsid w:val="007D448B"/>
    <w:rsid w:val="008B3A5B"/>
    <w:rsid w:val="00944C1B"/>
    <w:rsid w:val="009A280B"/>
    <w:rsid w:val="009D2998"/>
    <w:rsid w:val="00A91A80"/>
    <w:rsid w:val="00B47B7A"/>
    <w:rsid w:val="00B704B8"/>
    <w:rsid w:val="00BA2D44"/>
    <w:rsid w:val="00D806EA"/>
    <w:rsid w:val="00E86699"/>
    <w:rsid w:val="00EE6BE7"/>
    <w:rsid w:val="00F3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27EC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343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13</cp:revision>
  <dcterms:created xsi:type="dcterms:W3CDTF">2023-02-26T20:16:00Z</dcterms:created>
  <dcterms:modified xsi:type="dcterms:W3CDTF">2023-02-26T20:57:00Z</dcterms:modified>
</cp:coreProperties>
</file>