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6B1A10" w:rsidRPr="007D448B" w:rsidRDefault="006B1A10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גיטין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A45CB0">
        <w:rPr>
          <w:rFonts w:ascii="Times New Roman" w:eastAsia="Calibri" w:hAnsi="Times New Roman" w:cs="Times New Roman" w:hint="cs"/>
          <w:sz w:val="32"/>
          <w:szCs w:val="32"/>
          <w:rtl/>
        </w:rPr>
        <w:t>פה.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קידושין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A45CB0" w:rsidRPr="00A45CB0" w:rsidRDefault="007D448B" w:rsidP="00A45CB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A45CB0" w:rsidRPr="00A45CB0">
        <w:rPr>
          <w:rFonts w:ascii="Times New Roman" w:eastAsia="Calibri" w:hAnsi="Times New Roman" w:cs="Times New Roman" w:hint="cs"/>
          <w:sz w:val="32"/>
          <w:szCs w:val="32"/>
          <w:rtl/>
        </w:rPr>
        <w:t>האומר הרי את מותרת לכל אדם חוץ מקידושי פלוני שהוא קטן, האם נחשב שיור בגט או לא.</w:t>
      </w:r>
    </w:p>
    <w:p w:rsidR="00A45CB0" w:rsidRPr="00A45CB0" w:rsidRDefault="00A45CB0" w:rsidP="00A45CB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45CB0" w:rsidRPr="00A45CB0" w:rsidRDefault="00A45CB0" w:rsidP="00A45CB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) האם קיי"ל כר' אלעזר דעדי מסירה כרתי רק בגיטין או אף בשטרות.</w:t>
      </w:r>
    </w:p>
    <w:p w:rsidR="00A45CB0" w:rsidRPr="00A45CB0" w:rsidRDefault="00A45CB0" w:rsidP="00A45CB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45CB0" w:rsidRPr="00A45CB0" w:rsidRDefault="00A45CB0" w:rsidP="00A45CB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האם מועילה חתימת עדים בצידי הגט או </w:t>
      </w:r>
      <w:r w:rsid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בצידי 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השטר. </w:t>
      </w:r>
    </w:p>
    <w:p w:rsidR="007D448B" w:rsidRPr="007D448B" w:rsidRDefault="007D448B" w:rsidP="00A45CB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E463B2" w:rsidRPr="00E463B2" w:rsidRDefault="007D448B" w:rsidP="00E463B2">
      <w:pPr>
        <w:spacing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E463B2" w:rsidRPr="00E463B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יצא קול על אשה שהיא </w:t>
      </w:r>
      <w:r w:rsidR="00192052">
        <w:rPr>
          <w:rFonts w:ascii="Times New Roman" w:eastAsia="Calibri" w:hAnsi="Times New Roman" w:cs="Times New Roman" w:hint="cs"/>
          <w:sz w:val="32"/>
          <w:szCs w:val="32"/>
          <w:rtl/>
        </w:rPr>
        <w:t>'</w:t>
      </w:r>
      <w:r w:rsidR="00E463B2" w:rsidRPr="00E463B2">
        <w:rPr>
          <w:rFonts w:ascii="Times New Roman" w:eastAsia="Calibri" w:hAnsi="Times New Roman" w:cs="Times New Roman" w:hint="cs"/>
          <w:sz w:val="32"/>
          <w:szCs w:val="32"/>
          <w:rtl/>
        </w:rPr>
        <w:t>מתקדשת</w:t>
      </w:r>
      <w:r w:rsidR="00192052">
        <w:rPr>
          <w:rFonts w:ascii="Times New Roman" w:eastAsia="Calibri" w:hAnsi="Times New Roman" w:cs="Times New Roman" w:hint="cs"/>
          <w:sz w:val="32"/>
          <w:szCs w:val="32"/>
          <w:rtl/>
        </w:rPr>
        <w:t>'</w:t>
      </w:r>
      <w:r w:rsidR="00E463B2" w:rsidRPr="00E463B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היום</w:t>
      </w:r>
      <w:r w:rsidR="0019205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ונרות דולקות וכו'</w:t>
      </w:r>
      <w:r w:rsidR="00E463B2" w:rsidRPr="00E463B2">
        <w:rPr>
          <w:rFonts w:ascii="Times New Roman" w:eastAsia="Calibri" w:hAnsi="Times New Roman" w:cs="Times New Roman" w:hint="cs"/>
          <w:sz w:val="32"/>
          <w:szCs w:val="32"/>
          <w:rtl/>
        </w:rPr>
        <w:t>, האם אוסרים אותה מחמת זה או לא.</w:t>
      </w:r>
    </w:p>
    <w:p w:rsidR="008B5469" w:rsidRPr="008B5469" w:rsidRDefault="008B5469" w:rsidP="008B546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E463B2" w:rsidRPr="008B5469" w:rsidRDefault="008B5469" w:rsidP="00E463B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E463B2" w:rsidRPr="008B5469">
        <w:rPr>
          <w:rFonts w:ascii="Times New Roman" w:eastAsia="Calibri" w:hAnsi="Times New Roman" w:cs="Times New Roman" w:hint="cs"/>
          <w:sz w:val="32"/>
          <w:szCs w:val="32"/>
          <w:rtl/>
        </w:rPr>
        <w:t>האם אשה מתקדשת בחופה או בחליפין.</w:t>
      </w:r>
    </w:p>
    <w:p w:rsidR="007D448B" w:rsidRPr="007D448B" w:rsidRDefault="007D448B" w:rsidP="008B546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:rsidR="00E463B2" w:rsidRPr="008B5469" w:rsidRDefault="007D448B" w:rsidP="00E463B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E463B2" w:rsidRPr="008B5469">
        <w:rPr>
          <w:rFonts w:ascii="Times New Roman" w:eastAsia="Calibri" w:hAnsi="Times New Roman" w:cs="Times New Roman" w:hint="cs"/>
          <w:sz w:val="32"/>
          <w:szCs w:val="32"/>
          <w:rtl/>
        </w:rPr>
        <w:t>נתן הוא ואמרה היא, האם חלו הקידושין.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A45CB0" w:rsidRPr="00A45CB0" w:rsidRDefault="00A45CB0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Theme="majorBidi" w:hAnsiTheme="majorBidi" w:cstheme="majorBidi" w:hint="cs"/>
          <w:sz w:val="32"/>
          <w:szCs w:val="32"/>
          <w:rtl/>
        </w:rPr>
        <w:t xml:space="preserve">המבחן הבא על קידושין ז: - טז: יתקיים בס"ד ביום </w:t>
      </w:r>
      <w:r w:rsidRPr="00A45CB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שלישי</w:t>
      </w:r>
      <w:r w:rsidRPr="00A45CB0">
        <w:rPr>
          <w:rFonts w:asciiTheme="majorBidi" w:hAnsiTheme="majorBidi" w:cstheme="majorBidi" w:hint="cs"/>
          <w:sz w:val="32"/>
          <w:szCs w:val="32"/>
          <w:rtl/>
        </w:rPr>
        <w:t xml:space="preserve"> י"ב א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לול</w:t>
      </w: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bookmarkStart w:id="0" w:name="_GoBack"/>
      <w:bookmarkEnd w:id="0"/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A45CB0" w:rsidRPr="00A45CB0" w:rsidRDefault="007D448B" w:rsidP="00A45CB0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A45CB0" w:rsidRPr="00A45CB0">
        <w:rPr>
          <w:rFonts w:ascii="Calibri" w:eastAsia="Calibri" w:hAnsi="Calibri" w:hint="cs"/>
          <w:sz w:val="24"/>
          <w:szCs w:val="24"/>
          <w:rtl/>
        </w:rPr>
        <w:t>ספק בגמ' ונפשט דחשיב שיור.</w:t>
      </w:r>
    </w:p>
    <w:p w:rsidR="00A45CB0" w:rsidRPr="00A45CB0" w:rsidRDefault="00A45CB0" w:rsidP="00A45CB0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A45CB0">
        <w:rPr>
          <w:rFonts w:ascii="Calibri" w:eastAsia="Calibri" w:hAnsi="Calibri" w:hint="cs"/>
          <w:sz w:val="24"/>
          <w:szCs w:val="24"/>
          <w:rtl/>
        </w:rPr>
        <w:t>. מחלוקת, לרב הלכה כמותו בגיטין ולשמואל אף בשטרות.</w:t>
      </w:r>
    </w:p>
    <w:p w:rsidR="00A45CB0" w:rsidRDefault="00A45CB0" w:rsidP="00A45CB0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A45CB0">
        <w:rPr>
          <w:rFonts w:ascii="Calibri" w:eastAsia="Calibri" w:hAnsi="Calibri" w:hint="cs"/>
          <w:sz w:val="24"/>
          <w:szCs w:val="24"/>
          <w:rtl/>
        </w:rPr>
        <w:t>. לא. [ורק בדיסקי חתם רב בצורה זו].</w:t>
      </w:r>
    </w:p>
    <w:p w:rsidR="00E463B2" w:rsidRDefault="00A45CB0" w:rsidP="00E463B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ד.</w:t>
      </w:r>
      <w:r w:rsidR="00E463B2" w:rsidRPr="00E463B2">
        <w:rPr>
          <w:rFonts w:asciiTheme="minorHAnsi" w:hAnsiTheme="minorHAnsi" w:hint="cs"/>
          <w:sz w:val="24"/>
          <w:szCs w:val="24"/>
          <w:rtl/>
        </w:rPr>
        <w:t xml:space="preserve"> </w:t>
      </w:r>
      <w:r w:rsidR="00E463B2" w:rsidRPr="00E463B2">
        <w:rPr>
          <w:rFonts w:ascii="Calibri" w:eastAsia="Calibri" w:hAnsi="Calibri" w:hint="cs"/>
          <w:sz w:val="24"/>
          <w:szCs w:val="24"/>
          <w:rtl/>
        </w:rPr>
        <w:t>אם אמרו שהיא מתקדשת היום אינה נאסרת שמא בסוף לא התקדשה.</w:t>
      </w:r>
      <w:r w:rsidR="00E463B2">
        <w:rPr>
          <w:rFonts w:ascii="Calibri" w:eastAsia="Calibri" w:hAnsi="Calibri" w:hint="cs"/>
          <w:sz w:val="24"/>
          <w:szCs w:val="24"/>
          <w:rtl/>
        </w:rPr>
        <w:t xml:space="preserve"> [ורק אם אומרים שנתקדשה היום, נאסרת]</w:t>
      </w:r>
    </w:p>
    <w:p w:rsidR="008B5469" w:rsidRPr="008B5469" w:rsidRDefault="00E463B2" w:rsidP="00E463B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ה.</w:t>
      </w:r>
      <w:r w:rsidR="00A45CB0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8B5469" w:rsidRPr="008B5469">
        <w:rPr>
          <w:rFonts w:ascii="Calibri" w:eastAsia="Calibri" w:hAnsi="Calibri" w:hint="cs"/>
          <w:sz w:val="24"/>
          <w:szCs w:val="24"/>
          <w:rtl/>
        </w:rPr>
        <w:t>חופה מחלוקת, לרב הונא קונה ויש חולקים, חליפין אינם קונים.</w:t>
      </w:r>
    </w:p>
    <w:p w:rsidR="008B5469" w:rsidRPr="008B5469" w:rsidRDefault="00E463B2" w:rsidP="00D1275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="008B5469" w:rsidRPr="008B5469">
        <w:rPr>
          <w:rFonts w:ascii="Calibri" w:eastAsia="Calibri" w:hAnsi="Calibri" w:hint="cs"/>
          <w:sz w:val="24"/>
          <w:szCs w:val="24"/>
          <w:rtl/>
        </w:rPr>
        <w:t xml:space="preserve">. לל"ק לא </w:t>
      </w:r>
      <w:r w:rsidR="00D12759">
        <w:rPr>
          <w:rFonts w:ascii="Calibri" w:eastAsia="Calibri" w:hAnsi="Calibri" w:hint="cs"/>
          <w:sz w:val="24"/>
          <w:szCs w:val="24"/>
          <w:rtl/>
        </w:rPr>
        <w:t xml:space="preserve">הוו </w:t>
      </w:r>
      <w:r w:rsidR="008B5469" w:rsidRPr="008B5469">
        <w:rPr>
          <w:rFonts w:ascii="Calibri" w:eastAsia="Calibri" w:hAnsi="Calibri" w:hint="cs"/>
          <w:sz w:val="24"/>
          <w:szCs w:val="24"/>
          <w:rtl/>
        </w:rPr>
        <w:t>קידושין, לל"ב ספיקא וחיישינן מדרבנן.</w:t>
      </w:r>
    </w:p>
    <w:p w:rsidR="00A45CB0" w:rsidRPr="00A45CB0" w:rsidRDefault="00A45CB0" w:rsidP="008B5469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92052"/>
    <w:rsid w:val="001B4845"/>
    <w:rsid w:val="003940F7"/>
    <w:rsid w:val="00400ED2"/>
    <w:rsid w:val="004E2F37"/>
    <w:rsid w:val="00535D84"/>
    <w:rsid w:val="006B1A10"/>
    <w:rsid w:val="00741B50"/>
    <w:rsid w:val="007822C2"/>
    <w:rsid w:val="007D448B"/>
    <w:rsid w:val="00833B79"/>
    <w:rsid w:val="008B3A5B"/>
    <w:rsid w:val="008B5469"/>
    <w:rsid w:val="009470B7"/>
    <w:rsid w:val="009A280B"/>
    <w:rsid w:val="00A45CB0"/>
    <w:rsid w:val="00B47B7A"/>
    <w:rsid w:val="00B704B8"/>
    <w:rsid w:val="00BA2D44"/>
    <w:rsid w:val="00D12759"/>
    <w:rsid w:val="00D806EA"/>
    <w:rsid w:val="00E4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858F9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241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6</cp:revision>
  <dcterms:created xsi:type="dcterms:W3CDTF">2023-08-20T09:52:00Z</dcterms:created>
  <dcterms:modified xsi:type="dcterms:W3CDTF">2023-08-29T15:24:00Z</dcterms:modified>
</cp:coreProperties>
</file>