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D5A4D" w:rsidRDefault="004D5A4D" w:rsidP="00EF717C">
      <w:pPr>
        <w:spacing w:line="276" w:lineRule="auto"/>
        <w:jc w:val="right"/>
        <w:rPr>
          <w:sz w:val="20"/>
          <w:szCs w:val="20"/>
          <w:rtl/>
        </w:rPr>
      </w:pPr>
    </w:p>
    <w:p w:rsidR="004D5A4D" w:rsidRDefault="004D5A4D" w:rsidP="00EF717C">
      <w:pPr>
        <w:spacing w:line="276" w:lineRule="auto"/>
        <w:jc w:val="right"/>
        <w:rPr>
          <w:sz w:val="20"/>
          <w:szCs w:val="20"/>
          <w:rtl/>
        </w:rPr>
      </w:pPr>
    </w:p>
    <w:p w:rsidR="004D5A4D" w:rsidRPr="00D3089C" w:rsidRDefault="004D5A4D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870C65" w:rsidRDefault="00AD5A4D" w:rsidP="00870C6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נדה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70C65" w:rsidRPr="00870C65">
        <w:rPr>
          <w:rFonts w:asciiTheme="majorBidi" w:hAnsiTheme="majorBidi" w:cstheme="majorBidi" w:hint="cs"/>
          <w:sz w:val="32"/>
          <w:szCs w:val="32"/>
          <w:rtl/>
        </w:rPr>
        <w:t>ח: - כב: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4B3401">
        <w:rPr>
          <w:rFonts w:asciiTheme="majorBidi" w:hAnsiTheme="majorBidi" w:cstheme="majorBidi" w:hint="cs"/>
          <w:sz w:val="32"/>
          <w:szCs w:val="32"/>
          <w:rtl/>
        </w:rPr>
        <w:t xml:space="preserve"> הנוגע והמזה והנושא מי חטאת, נטמאים מחמת המים או לא.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D51A76">
        <w:rPr>
          <w:rFonts w:asciiTheme="majorBidi" w:hAnsiTheme="majorBidi" w:cstheme="majorBidi" w:hint="cs"/>
          <w:sz w:val="32"/>
          <w:szCs w:val="32"/>
          <w:rtl/>
        </w:rPr>
        <w:t>באיזה אופן אשה טהורה צריכה בדיקה לבעלה.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D51A76">
        <w:rPr>
          <w:rFonts w:asciiTheme="majorBidi" w:hAnsiTheme="majorBidi" w:cstheme="majorBidi" w:hint="cs"/>
          <w:sz w:val="32"/>
          <w:szCs w:val="32"/>
          <w:rtl/>
        </w:rPr>
        <w:t>האם רוכבי גמלים וחמורים מותרים לאכול בתרומה.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D51A76">
        <w:rPr>
          <w:rFonts w:asciiTheme="majorBidi" w:hAnsiTheme="majorBidi" w:cstheme="majorBidi" w:hint="cs"/>
          <w:sz w:val="32"/>
          <w:szCs w:val="32"/>
          <w:rtl/>
        </w:rPr>
        <w:t>מה דין אשה שלא בדקה עצמה בשעת וסתה ואחר כך נמצאת טהורה.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D51A7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D51A76">
        <w:rPr>
          <w:rFonts w:asciiTheme="majorBidi" w:hAnsiTheme="majorBidi" w:cstheme="majorBidi" w:hint="cs"/>
          <w:sz w:val="32"/>
          <w:szCs w:val="32"/>
          <w:rtl/>
        </w:rPr>
        <w:t>ספק טומאה שהולכים בו אחר הרוב, האם שורפים עליו את התרומה.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D51A7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D51A76">
        <w:rPr>
          <w:rFonts w:asciiTheme="majorBidi" w:hAnsiTheme="majorBidi" w:cstheme="majorBidi" w:hint="cs"/>
          <w:sz w:val="32"/>
          <w:szCs w:val="32"/>
          <w:rtl/>
        </w:rPr>
        <w:t>האם אשה נאמנת לומר כזה ראיתי ואיבדתי או כזה טיהר לי פלוני חכם.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07157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D51A76">
        <w:rPr>
          <w:rFonts w:asciiTheme="majorBidi" w:hAnsiTheme="majorBidi" w:cstheme="majorBidi" w:hint="cs"/>
          <w:sz w:val="32"/>
          <w:szCs w:val="32"/>
          <w:rtl/>
        </w:rPr>
        <w:t>המפלת כמין דגים ולא נמצא עמהן דם, מה דינה.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4D5A4D" w:rsidRDefault="004D5A4D" w:rsidP="00870C6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70C65" w:rsidRPr="00870C65" w:rsidRDefault="00870C65" w:rsidP="00870C6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870C65">
        <w:rPr>
          <w:rFonts w:asciiTheme="majorBidi" w:hAnsiTheme="majorBidi" w:cstheme="majorBidi" w:hint="cs"/>
          <w:sz w:val="32"/>
          <w:szCs w:val="32"/>
          <w:rtl/>
        </w:rPr>
        <w:t>המבחן הבא על נדה כב: - לו: יתקיים בס"ד ביום חמישי ל' חשוון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 w:hint="cs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987EA6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4B3936">
        <w:rPr>
          <w:rFonts w:hint="cs"/>
          <w:rtl/>
        </w:rPr>
        <w:t>הנוגע והנושא נטמאים והמזה אינו נטמא.</w:t>
      </w:r>
    </w:p>
    <w:p w:rsidR="004B3936" w:rsidRDefault="004B3936" w:rsidP="00987EA6">
      <w:pPr>
        <w:rPr>
          <w:rFonts w:hint="cs"/>
          <w:rtl/>
        </w:rPr>
      </w:pPr>
      <w:r>
        <w:rPr>
          <w:rFonts w:hint="cs"/>
          <w:rtl/>
        </w:rPr>
        <w:t>ב. אשה שעסוקה בטהרות.</w:t>
      </w:r>
    </w:p>
    <w:p w:rsidR="004B3936" w:rsidRDefault="004B3936" w:rsidP="00A362F0">
      <w:pPr>
        <w:rPr>
          <w:rFonts w:hint="cs"/>
          <w:rtl/>
        </w:rPr>
      </w:pPr>
      <w:r>
        <w:rPr>
          <w:rFonts w:hint="cs"/>
          <w:rtl/>
        </w:rPr>
        <w:t>ג. רוכבי גמלים אסורים כיון שיושבים על מרדעת בפיסוק רגלים. רוכבי חמורים</w:t>
      </w:r>
      <w:r w:rsidR="00A362F0">
        <w:rPr>
          <w:rFonts w:hint="cs"/>
          <w:rtl/>
        </w:rPr>
        <w:t>, ללישנא קמא</w:t>
      </w:r>
      <w:r>
        <w:rPr>
          <w:rFonts w:hint="cs"/>
          <w:rtl/>
        </w:rPr>
        <w:t xml:space="preserve"> אם יושבים על אוכף </w:t>
      </w:r>
      <w:r w:rsidR="00A362F0">
        <w:rPr>
          <w:rFonts w:hint="cs"/>
          <w:rtl/>
        </w:rPr>
        <w:t xml:space="preserve">מותרים, וללישנא בתרא </w:t>
      </w:r>
      <w:r>
        <w:rPr>
          <w:rFonts w:hint="cs"/>
          <w:rtl/>
        </w:rPr>
        <w:t>א</w:t>
      </w:r>
      <w:r w:rsidR="00A362F0">
        <w:rPr>
          <w:rFonts w:hint="cs"/>
          <w:rtl/>
        </w:rPr>
        <w:t>ם</w:t>
      </w:r>
      <w:r>
        <w:rPr>
          <w:rFonts w:hint="cs"/>
          <w:rtl/>
        </w:rPr>
        <w:t xml:space="preserve"> יושבים בלא פיסוק רגלים אפילו על החמור עצמו, מותרים.</w:t>
      </w:r>
    </w:p>
    <w:p w:rsidR="004B3936" w:rsidRDefault="004B3936" w:rsidP="00987EA6">
      <w:pPr>
        <w:rPr>
          <w:rtl/>
        </w:rPr>
      </w:pPr>
      <w:r>
        <w:rPr>
          <w:rFonts w:hint="cs"/>
          <w:rtl/>
        </w:rPr>
        <w:t>ד. מחלוקת תנאים ואמוראים אם היא טמאה או שהיא טהורה [עכ"פ כשבדקה כל הוסת].</w:t>
      </w:r>
    </w:p>
    <w:p w:rsidR="004B3936" w:rsidRDefault="004B3936" w:rsidP="00EA4069">
      <w:pPr>
        <w:rPr>
          <w:rFonts w:hint="cs"/>
          <w:rtl/>
        </w:rPr>
      </w:pPr>
      <w:r>
        <w:rPr>
          <w:rFonts w:hint="cs"/>
          <w:rtl/>
        </w:rPr>
        <w:t>ה. בג' מקומות שורפים</w:t>
      </w:r>
      <w:r w:rsidR="00046269">
        <w:rPr>
          <w:rFonts w:hint="cs"/>
          <w:rtl/>
        </w:rPr>
        <w:t>, והם מקור שליא וחתיכה</w:t>
      </w:r>
      <w:r>
        <w:rPr>
          <w:rFonts w:hint="cs"/>
          <w:rtl/>
        </w:rPr>
        <w:t>.</w:t>
      </w:r>
      <w:r w:rsidR="0065079F">
        <w:rPr>
          <w:rFonts w:hint="cs"/>
          <w:rtl/>
        </w:rPr>
        <w:t xml:space="preserve"> </w:t>
      </w:r>
      <w:r w:rsidR="0038493E">
        <w:rPr>
          <w:rFonts w:hint="cs"/>
          <w:rtl/>
        </w:rPr>
        <w:t xml:space="preserve">אבל </w:t>
      </w:r>
      <w:r>
        <w:rPr>
          <w:rFonts w:hint="cs"/>
          <w:rtl/>
        </w:rPr>
        <w:t>ברוב ש</w:t>
      </w:r>
      <w:r w:rsidR="00CE3818">
        <w:rPr>
          <w:rFonts w:hint="cs"/>
          <w:rtl/>
        </w:rPr>
        <w:t xml:space="preserve">יש </w:t>
      </w:r>
      <w:r>
        <w:rPr>
          <w:rFonts w:hint="cs"/>
          <w:rtl/>
        </w:rPr>
        <w:t>כנגד</w:t>
      </w:r>
      <w:r w:rsidR="00CE3818">
        <w:rPr>
          <w:rFonts w:hint="cs"/>
          <w:rtl/>
        </w:rPr>
        <w:t>ו</w:t>
      </w:r>
      <w:r>
        <w:rPr>
          <w:rFonts w:hint="cs"/>
          <w:rtl/>
        </w:rPr>
        <w:t xml:space="preserve"> חזקה, לרבי אושעיא שורפין ולריו"ח לא. </w:t>
      </w:r>
      <w:r w:rsidR="0088713C">
        <w:rPr>
          <w:rFonts w:hint="cs"/>
          <w:rtl/>
        </w:rPr>
        <w:t>ו</w:t>
      </w:r>
      <w:r w:rsidR="00EA4069">
        <w:rPr>
          <w:rFonts w:hint="cs"/>
          <w:rtl/>
        </w:rPr>
        <w:t>כן</w:t>
      </w:r>
      <w:r w:rsidR="0088713C">
        <w:rPr>
          <w:rFonts w:hint="cs"/>
          <w:rtl/>
        </w:rPr>
        <w:t xml:space="preserve"> </w:t>
      </w:r>
      <w:r>
        <w:rPr>
          <w:rFonts w:hint="cs"/>
          <w:rtl/>
        </w:rPr>
        <w:t>באינה יודעת איזה חתיכה הפילה, דלרבי יהודה אזלינן בתר רוב חתיכות של ב' מיני דמים,</w:t>
      </w:r>
      <w:r w:rsidR="006D60E9">
        <w:rPr>
          <w:rFonts w:hint="cs"/>
          <w:rtl/>
        </w:rPr>
        <w:t xml:space="preserve"> מ"מ </w:t>
      </w:r>
      <w:r>
        <w:rPr>
          <w:rFonts w:hint="cs"/>
          <w:rtl/>
        </w:rPr>
        <w:t>אין שורפין.</w:t>
      </w:r>
    </w:p>
    <w:p w:rsidR="004B3936" w:rsidRDefault="004B3936" w:rsidP="004B3936">
      <w:pPr>
        <w:rPr>
          <w:rFonts w:hint="cs"/>
          <w:rtl/>
        </w:rPr>
      </w:pPr>
      <w:r>
        <w:rPr>
          <w:rFonts w:hint="cs"/>
          <w:rtl/>
        </w:rPr>
        <w:t>ו. כזה ראיתי ואיבדתי נאמנת. כזה טיהר לי ספק בגמ'.</w:t>
      </w:r>
    </w:p>
    <w:p w:rsidR="004B3936" w:rsidRPr="00987EA6" w:rsidRDefault="004B3936" w:rsidP="004B3936">
      <w:r>
        <w:rPr>
          <w:rFonts w:hint="cs"/>
          <w:rtl/>
        </w:rPr>
        <w:t>ז. לרבנן טהורה. ולרבי יהודה ללישנא דס"ל א"א לפתיחת הקבר בלא דם, טמאה.</w:t>
      </w:r>
    </w:p>
    <w:sectPr w:rsidR="004B3936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46269"/>
    <w:rsid w:val="0007157D"/>
    <w:rsid w:val="00142B29"/>
    <w:rsid w:val="0038493E"/>
    <w:rsid w:val="003B04A8"/>
    <w:rsid w:val="004049B1"/>
    <w:rsid w:val="00474EB0"/>
    <w:rsid w:val="004B3401"/>
    <w:rsid w:val="004B3936"/>
    <w:rsid w:val="004D5A4D"/>
    <w:rsid w:val="0065079F"/>
    <w:rsid w:val="006D60E9"/>
    <w:rsid w:val="00870C65"/>
    <w:rsid w:val="0088713C"/>
    <w:rsid w:val="008A335F"/>
    <w:rsid w:val="00987EA6"/>
    <w:rsid w:val="009A7C14"/>
    <w:rsid w:val="00A362F0"/>
    <w:rsid w:val="00AD5A4D"/>
    <w:rsid w:val="00B607F4"/>
    <w:rsid w:val="00CE3818"/>
    <w:rsid w:val="00D51A76"/>
    <w:rsid w:val="00EA4069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EC92A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6269"/>
    <w:pPr>
      <w:spacing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046269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311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16</cp:revision>
  <cp:lastPrinted>2019-11-14T09:15:00Z</cp:lastPrinted>
  <dcterms:created xsi:type="dcterms:W3CDTF">2019-11-14T07:54:00Z</dcterms:created>
  <dcterms:modified xsi:type="dcterms:W3CDTF">2019-11-14T09:24:00Z</dcterms:modified>
</cp:coreProperties>
</file>