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DF32C2" w:rsidP="004A0EF8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 xml:space="preserve">בא </w:t>
      </w:r>
      <w:r w:rsidR="003E538D">
        <w:rPr>
          <w:rFonts w:asciiTheme="majorBidi" w:hAnsiTheme="majorBidi" w:cstheme="majorBidi" w:hint="cs"/>
          <w:sz w:val="32"/>
          <w:szCs w:val="32"/>
          <w:rtl/>
        </w:rPr>
        <w:t>בתר</w:t>
      </w:r>
      <w:r w:rsidR="00CA6D11">
        <w:rPr>
          <w:rFonts w:asciiTheme="majorBidi" w:hAnsiTheme="majorBidi" w:cstheme="majorBidi" w:hint="cs"/>
          <w:sz w:val="32"/>
          <w:szCs w:val="32"/>
          <w:rtl/>
        </w:rPr>
        <w:t>א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E2034">
        <w:rPr>
          <w:rFonts w:asciiTheme="majorBidi" w:hAnsiTheme="majorBidi" w:cstheme="majorBidi" w:hint="cs"/>
          <w:sz w:val="32"/>
          <w:szCs w:val="32"/>
          <w:rtl/>
        </w:rPr>
        <w:t>ק</w:t>
      </w:r>
      <w:r w:rsidR="004A0EF8">
        <w:rPr>
          <w:rFonts w:asciiTheme="majorBidi" w:hAnsiTheme="majorBidi" w:cstheme="majorBidi" w:hint="cs"/>
          <w:sz w:val="32"/>
          <w:szCs w:val="32"/>
          <w:rtl/>
        </w:rPr>
        <w:t>כג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3E2034">
        <w:rPr>
          <w:rFonts w:asciiTheme="majorBidi" w:hAnsiTheme="majorBidi" w:cstheme="majorBidi" w:hint="cs"/>
          <w:sz w:val="32"/>
          <w:szCs w:val="32"/>
          <w:rtl/>
        </w:rPr>
        <w:t>ק</w:t>
      </w:r>
      <w:r w:rsidR="004A0EF8">
        <w:rPr>
          <w:rFonts w:asciiTheme="majorBidi" w:hAnsiTheme="majorBidi" w:cstheme="majorBidi" w:hint="cs"/>
          <w:sz w:val="32"/>
          <w:szCs w:val="32"/>
          <w:rtl/>
        </w:rPr>
        <w:t>לז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48044F" w:rsidRPr="00D3089C" w:rsidRDefault="0048044F" w:rsidP="0048044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>
        <w:rPr>
          <w:rFonts w:asciiTheme="majorBidi" w:hAnsiTheme="majorBidi" w:cstheme="majorBidi" w:hint="cs"/>
          <w:sz w:val="32"/>
          <w:szCs w:val="32"/>
          <w:rtl/>
        </w:rPr>
        <w:t>האם בכור יכול לדרוש לקבל את שני החלקים שלו יחד במקום אחד.</w:t>
      </w:r>
    </w:p>
    <w:p w:rsidR="0048044F" w:rsidRPr="00D3089C" w:rsidRDefault="0048044F" w:rsidP="0048044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0AF0" w:rsidRPr="00C823BB" w:rsidRDefault="0048044F" w:rsidP="0078036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780364">
        <w:rPr>
          <w:rFonts w:asciiTheme="majorBidi" w:hAnsiTheme="majorBidi" w:cstheme="majorBidi" w:hint="cs"/>
          <w:sz w:val="32"/>
          <w:szCs w:val="32"/>
          <w:rtl/>
        </w:rPr>
        <w:t>מי שנתן בצוואתו פי שנים מנכסיו לאחד מבניו שאינו הבכור, האם דבריו קיימים.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48044F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80364">
        <w:rPr>
          <w:rFonts w:asciiTheme="majorBidi" w:hAnsiTheme="majorBidi" w:cstheme="majorBidi" w:hint="cs"/>
          <w:sz w:val="32"/>
          <w:szCs w:val="32"/>
          <w:rtl/>
        </w:rPr>
        <w:t>האם סומא יכול להעיד על דברים שראה קודם שנהיה סומא.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48044F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780364">
        <w:rPr>
          <w:rFonts w:asciiTheme="majorBidi" w:hAnsiTheme="majorBidi" w:cstheme="majorBidi" w:hint="cs"/>
          <w:sz w:val="32"/>
          <w:szCs w:val="32"/>
          <w:rtl/>
        </w:rPr>
        <w:t>בריא שנתן לבנו יותר מחלקו בלשון ירושה, הועילו מעשיו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48044F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780364">
        <w:rPr>
          <w:rFonts w:asciiTheme="majorBidi" w:hAnsiTheme="majorBidi" w:cstheme="majorBidi" w:hint="cs"/>
          <w:sz w:val="32"/>
          <w:szCs w:val="32"/>
          <w:rtl/>
        </w:rPr>
        <w:t>האם ראוי לתת את נכסיו רק לבן הצדיק ולא לבן הרשע.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48044F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780364">
        <w:rPr>
          <w:rFonts w:asciiTheme="majorBidi" w:hAnsiTheme="majorBidi" w:cstheme="majorBidi" w:hint="cs"/>
          <w:sz w:val="32"/>
          <w:szCs w:val="32"/>
          <w:rtl/>
        </w:rPr>
        <w:t>מי שאומר אני אחיכם ומת, מי יורש את נכסיו.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3D72" w:rsidRPr="006943F7" w:rsidRDefault="0048044F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780364">
        <w:rPr>
          <w:rFonts w:asciiTheme="majorBidi" w:hAnsiTheme="majorBidi" w:cstheme="majorBidi" w:hint="cs"/>
          <w:sz w:val="32"/>
          <w:szCs w:val="32"/>
          <w:rtl/>
        </w:rPr>
        <w:t>עבדי לך ואחריך לפלוני, האם יכול הראשון לשחרר את העבד.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795C62" w:rsidRPr="00795C62" w:rsidRDefault="000F54F8" w:rsidP="004A0EF8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בבא בתרא </w:t>
      </w:r>
      <w:r w:rsidR="003E2034">
        <w:rPr>
          <w:rFonts w:asciiTheme="majorBidi" w:hAnsiTheme="majorBidi" w:cstheme="majorBidi" w:hint="cs"/>
          <w:sz w:val="32"/>
          <w:szCs w:val="32"/>
          <w:rtl/>
        </w:rPr>
        <w:t>ק</w:t>
      </w:r>
      <w:r w:rsidR="004A0EF8">
        <w:rPr>
          <w:rFonts w:asciiTheme="majorBidi" w:hAnsiTheme="majorBidi" w:cstheme="majorBidi" w:hint="cs"/>
          <w:sz w:val="32"/>
          <w:szCs w:val="32"/>
          <w:rtl/>
        </w:rPr>
        <w:t>לז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3E2034">
        <w:rPr>
          <w:rFonts w:asciiTheme="majorBidi" w:hAnsiTheme="majorBidi" w:cstheme="majorBidi" w:hint="cs"/>
          <w:sz w:val="32"/>
          <w:szCs w:val="32"/>
          <w:rtl/>
        </w:rPr>
        <w:t>ק</w:t>
      </w:r>
      <w:r w:rsidR="004A0EF8">
        <w:rPr>
          <w:rFonts w:asciiTheme="majorBidi" w:hAnsiTheme="majorBidi" w:cstheme="majorBidi" w:hint="cs"/>
          <w:sz w:val="32"/>
          <w:szCs w:val="32"/>
          <w:rtl/>
        </w:rPr>
        <w:t>נא</w:t>
      </w:r>
      <w:r>
        <w:rPr>
          <w:rFonts w:asciiTheme="majorBidi" w:hAnsiTheme="majorBidi" w:cstheme="majorBidi" w:hint="cs"/>
          <w:sz w:val="32"/>
          <w:szCs w:val="32"/>
          <w:rtl/>
        </w:rPr>
        <w:t>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 w:rsidR="00BB1431">
        <w:rPr>
          <w:rFonts w:asciiTheme="majorBidi" w:hAnsiTheme="majorBidi" w:cstheme="majorBidi" w:hint="cs"/>
          <w:sz w:val="32"/>
          <w:szCs w:val="32"/>
          <w:rtl/>
        </w:rPr>
        <w:t xml:space="preserve"> חמישי </w:t>
      </w:r>
      <w:r w:rsidR="004A0EF8">
        <w:rPr>
          <w:rFonts w:asciiTheme="majorBidi" w:hAnsiTheme="majorBidi" w:cstheme="majorBidi" w:hint="cs"/>
          <w:sz w:val="32"/>
          <w:szCs w:val="32"/>
          <w:rtl/>
        </w:rPr>
        <w:t>כ</w:t>
      </w:r>
      <w:r w:rsidR="003E2034">
        <w:rPr>
          <w:rFonts w:asciiTheme="majorBidi" w:hAnsiTheme="majorBidi" w:cstheme="majorBidi" w:hint="cs"/>
          <w:sz w:val="32"/>
          <w:szCs w:val="32"/>
          <w:rtl/>
        </w:rPr>
        <w:t>"</w:t>
      </w:r>
      <w:r w:rsidR="004A0EF8">
        <w:rPr>
          <w:rFonts w:asciiTheme="majorBidi" w:hAnsiTheme="majorBidi" w:cstheme="majorBidi" w:hint="cs"/>
          <w:sz w:val="32"/>
          <w:szCs w:val="32"/>
          <w:rtl/>
        </w:rPr>
        <w:t>ח</w:t>
      </w:r>
      <w:r w:rsidR="003E2034">
        <w:rPr>
          <w:rFonts w:asciiTheme="majorBidi" w:hAnsiTheme="majorBidi" w:cstheme="majorBidi" w:hint="cs"/>
          <w:sz w:val="32"/>
          <w:szCs w:val="32"/>
          <w:rtl/>
        </w:rPr>
        <w:t xml:space="preserve"> סיון</w:t>
      </w:r>
    </w:p>
    <w:p w:rsidR="00AE3DC6" w:rsidRPr="001839E0" w:rsidRDefault="00AE3DC6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805A8F" w:rsidRDefault="00805A8F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B1431" w:rsidRDefault="005E2C8D" w:rsidP="0048044F">
      <w:pPr>
        <w:rPr>
          <w:rtl/>
        </w:rPr>
      </w:pPr>
      <w:r>
        <w:rPr>
          <w:rFonts w:hint="cs"/>
          <w:rtl/>
        </w:rPr>
        <w:t>א.</w:t>
      </w:r>
      <w:r w:rsidR="0048044F">
        <w:rPr>
          <w:rFonts w:hint="cs"/>
          <w:rtl/>
        </w:rPr>
        <w:t xml:space="preserve"> כן.</w:t>
      </w:r>
      <w:r>
        <w:rPr>
          <w:rFonts w:hint="cs"/>
          <w:rtl/>
        </w:rPr>
        <w:t xml:space="preserve"> </w:t>
      </w:r>
    </w:p>
    <w:p w:rsidR="00780364" w:rsidRDefault="00780364" w:rsidP="0048044F">
      <w:pPr>
        <w:rPr>
          <w:rtl/>
        </w:rPr>
      </w:pPr>
      <w:r>
        <w:rPr>
          <w:rFonts w:hint="cs"/>
          <w:rtl/>
        </w:rPr>
        <w:t xml:space="preserve">ב. </w:t>
      </w:r>
      <w:r w:rsidR="0048044F">
        <w:rPr>
          <w:rFonts w:hint="cs"/>
          <w:rtl/>
        </w:rPr>
        <w:t>ב</w:t>
      </w:r>
      <w:r w:rsidR="0048044F">
        <w:rPr>
          <w:rFonts w:hint="cs"/>
          <w:rtl/>
        </w:rPr>
        <w:t xml:space="preserve">לשון </w:t>
      </w:r>
      <w:r w:rsidR="0048044F">
        <w:rPr>
          <w:rFonts w:hint="cs"/>
          <w:rtl/>
        </w:rPr>
        <w:t>מתנה כן, ב</w:t>
      </w:r>
      <w:r w:rsidR="0048044F">
        <w:rPr>
          <w:rFonts w:hint="cs"/>
          <w:rtl/>
        </w:rPr>
        <w:t xml:space="preserve">לשון </w:t>
      </w:r>
      <w:r w:rsidR="0048044F">
        <w:rPr>
          <w:rFonts w:hint="cs"/>
          <w:rtl/>
        </w:rPr>
        <w:t>ירושה לא.</w:t>
      </w:r>
    </w:p>
    <w:p w:rsidR="00780364" w:rsidRDefault="00780364" w:rsidP="0048044F">
      <w:pPr>
        <w:rPr>
          <w:rtl/>
        </w:rPr>
      </w:pPr>
      <w:r>
        <w:rPr>
          <w:rFonts w:hint="cs"/>
          <w:rtl/>
        </w:rPr>
        <w:t xml:space="preserve">ג. </w:t>
      </w:r>
      <w:r w:rsidR="0048044F">
        <w:rPr>
          <w:rFonts w:hint="cs"/>
          <w:rtl/>
        </w:rPr>
        <w:t>למסקנא לא.</w:t>
      </w:r>
    </w:p>
    <w:p w:rsidR="00780364" w:rsidRDefault="00780364" w:rsidP="0048044F">
      <w:pPr>
        <w:rPr>
          <w:rtl/>
        </w:rPr>
      </w:pPr>
      <w:r>
        <w:rPr>
          <w:rFonts w:hint="cs"/>
          <w:rtl/>
        </w:rPr>
        <w:t xml:space="preserve">ד. </w:t>
      </w:r>
      <w:r w:rsidR="0048044F">
        <w:rPr>
          <w:rFonts w:hint="cs"/>
          <w:rtl/>
        </w:rPr>
        <w:t>ספק בגמ', וכתב ה</w:t>
      </w:r>
      <w:r w:rsidR="0048044F">
        <w:rPr>
          <w:rFonts w:hint="cs"/>
          <w:rtl/>
        </w:rPr>
        <w:t>רשב"ם ש</w:t>
      </w:r>
      <w:r w:rsidR="0048044F">
        <w:rPr>
          <w:rFonts w:hint="cs"/>
          <w:rtl/>
        </w:rPr>
        <w:t xml:space="preserve">למסקנא </w:t>
      </w:r>
      <w:r w:rsidR="0048044F">
        <w:rPr>
          <w:rFonts w:hint="cs"/>
          <w:rtl/>
        </w:rPr>
        <w:t>הבעיא נפשטה שגם בבריא מועיל.</w:t>
      </w:r>
    </w:p>
    <w:p w:rsidR="00780364" w:rsidRDefault="00780364" w:rsidP="00596944">
      <w:pPr>
        <w:rPr>
          <w:rtl/>
        </w:rPr>
      </w:pPr>
      <w:r>
        <w:rPr>
          <w:rFonts w:hint="cs"/>
          <w:rtl/>
        </w:rPr>
        <w:t xml:space="preserve">ה. </w:t>
      </w:r>
      <w:r w:rsidR="0048044F">
        <w:rPr>
          <w:rFonts w:hint="cs"/>
          <w:rtl/>
        </w:rPr>
        <w:t>לרשב"ג כן, ולרבנן למסקנא לא</w:t>
      </w:r>
      <w:r w:rsidR="00596944">
        <w:rPr>
          <w:rFonts w:hint="cs"/>
          <w:rtl/>
        </w:rPr>
        <w:t>.</w:t>
      </w:r>
      <w:r w:rsidR="0048044F">
        <w:rPr>
          <w:rFonts w:hint="cs"/>
          <w:rtl/>
        </w:rPr>
        <w:t xml:space="preserve"> </w:t>
      </w:r>
      <w:r w:rsidR="00596944">
        <w:rPr>
          <w:rFonts w:hint="cs"/>
          <w:rtl/>
        </w:rPr>
        <w:t>וכתב רשב"ם שכך קיי"ל.</w:t>
      </w:r>
    </w:p>
    <w:p w:rsidR="0048044F" w:rsidRDefault="00780364" w:rsidP="0099231D">
      <w:pPr>
        <w:rPr>
          <w:rtl/>
        </w:rPr>
      </w:pPr>
      <w:r>
        <w:rPr>
          <w:rFonts w:hint="cs"/>
          <w:rtl/>
        </w:rPr>
        <w:t xml:space="preserve">ו. </w:t>
      </w:r>
      <w:r w:rsidR="0048044F">
        <w:rPr>
          <w:rFonts w:hint="cs"/>
          <w:rtl/>
        </w:rPr>
        <w:t xml:space="preserve">אם מודים לדבריו יורשים אותו. ואם לא לא יורשים. ואם מסופקים וא' </w:t>
      </w:r>
      <w:r w:rsidR="00AA297B">
        <w:rPr>
          <w:rFonts w:hint="cs"/>
          <w:rtl/>
        </w:rPr>
        <w:t xml:space="preserve">האחים </w:t>
      </w:r>
      <w:r w:rsidR="0048044F">
        <w:rPr>
          <w:rFonts w:hint="cs"/>
          <w:rtl/>
        </w:rPr>
        <w:t>אומר שכן, הוי הודאתו הודאה לחלוק עם שאר אחיו.</w:t>
      </w:r>
    </w:p>
    <w:p w:rsidR="00780364" w:rsidRDefault="0048044F" w:rsidP="0099231D">
      <w:r>
        <w:rPr>
          <w:rFonts w:hint="cs"/>
          <w:rtl/>
        </w:rPr>
        <w:t xml:space="preserve">ז. </w:t>
      </w:r>
      <w:r w:rsidR="00780364">
        <w:rPr>
          <w:rFonts w:hint="cs"/>
          <w:rtl/>
        </w:rPr>
        <w:t>לכתחילה לכו"ע אסור</w:t>
      </w:r>
      <w:r w:rsidR="00AA297B">
        <w:rPr>
          <w:rFonts w:hint="cs"/>
          <w:rtl/>
        </w:rPr>
        <w:t xml:space="preserve"> משום 'לעולם בהם תעבודו'</w:t>
      </w:r>
      <w:r w:rsidR="00780364">
        <w:rPr>
          <w:rFonts w:hint="cs"/>
          <w:rtl/>
        </w:rPr>
        <w:t>, ו</w:t>
      </w:r>
      <w:bookmarkStart w:id="0" w:name="_GoBack"/>
      <w:bookmarkEnd w:id="0"/>
      <w:r w:rsidR="00780364">
        <w:rPr>
          <w:rFonts w:hint="cs"/>
          <w:rtl/>
        </w:rPr>
        <w:t>בדיעבד לרשב"ג משוחרר ולרבי לא.</w:t>
      </w:r>
    </w:p>
    <w:p w:rsidR="00130531" w:rsidRDefault="00130531" w:rsidP="00893D72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81E00"/>
    <w:rsid w:val="000F54F8"/>
    <w:rsid w:val="00130531"/>
    <w:rsid w:val="001839E0"/>
    <w:rsid w:val="002E76C0"/>
    <w:rsid w:val="002F2829"/>
    <w:rsid w:val="003E2034"/>
    <w:rsid w:val="003E538D"/>
    <w:rsid w:val="00451506"/>
    <w:rsid w:val="0048044F"/>
    <w:rsid w:val="004A0EF8"/>
    <w:rsid w:val="004D4BD5"/>
    <w:rsid w:val="005939CE"/>
    <w:rsid w:val="00596944"/>
    <w:rsid w:val="005A7C92"/>
    <w:rsid w:val="005D3D90"/>
    <w:rsid w:val="005E2C8D"/>
    <w:rsid w:val="006C768A"/>
    <w:rsid w:val="00750B79"/>
    <w:rsid w:val="00780364"/>
    <w:rsid w:val="00795C62"/>
    <w:rsid w:val="00805A8F"/>
    <w:rsid w:val="008532B5"/>
    <w:rsid w:val="00890DD3"/>
    <w:rsid w:val="00893D72"/>
    <w:rsid w:val="008E5D26"/>
    <w:rsid w:val="008F25A5"/>
    <w:rsid w:val="00910AF0"/>
    <w:rsid w:val="0099231D"/>
    <w:rsid w:val="00A901AB"/>
    <w:rsid w:val="00AA297B"/>
    <w:rsid w:val="00AE3DC6"/>
    <w:rsid w:val="00B409AF"/>
    <w:rsid w:val="00B5260F"/>
    <w:rsid w:val="00BB1431"/>
    <w:rsid w:val="00BE3993"/>
    <w:rsid w:val="00CA5F21"/>
    <w:rsid w:val="00CA6D11"/>
    <w:rsid w:val="00CB515A"/>
    <w:rsid w:val="00CC3354"/>
    <w:rsid w:val="00DB21F8"/>
    <w:rsid w:val="00DF32C2"/>
    <w:rsid w:val="00E15EFC"/>
    <w:rsid w:val="00E55BCA"/>
    <w:rsid w:val="00E659C6"/>
    <w:rsid w:val="00ED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273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2017-05-23T10:48:00Z</dcterms:created>
  <dcterms:modified xsi:type="dcterms:W3CDTF">2017-06-06T10:47:00Z</dcterms:modified>
</cp:coreProperties>
</file>