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164578" w:rsidRDefault="00164578" w:rsidP="005E2C8D">
      <w:pPr>
        <w:spacing w:line="276" w:lineRule="auto"/>
        <w:jc w:val="right"/>
        <w:rPr>
          <w:sz w:val="20"/>
          <w:szCs w:val="20"/>
          <w:rtl/>
        </w:rPr>
      </w:pP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CB5219" w:rsidP="00296F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סנהדרין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96F14">
        <w:rPr>
          <w:rFonts w:asciiTheme="majorBidi" w:hAnsiTheme="majorBidi" w:cstheme="majorBidi" w:hint="cs"/>
          <w:sz w:val="32"/>
          <w:szCs w:val="32"/>
          <w:rtl/>
        </w:rPr>
        <w:t>סה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296F14">
        <w:rPr>
          <w:rFonts w:asciiTheme="majorBidi" w:hAnsiTheme="majorBidi" w:cstheme="majorBidi" w:hint="cs"/>
          <w:sz w:val="32"/>
          <w:szCs w:val="32"/>
          <w:rtl/>
        </w:rPr>
        <w:t>ע</w:t>
      </w: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B514D7" w:rsidRPr="00D3089C" w:rsidRDefault="00B514D7" w:rsidP="00B514D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באלו איסורי שבת אין חיוב כרת במזיד וחטאת בשוגג.</w:t>
      </w:r>
    </w:p>
    <w:p w:rsidR="00B514D7" w:rsidRPr="00D3089C" w:rsidRDefault="00B514D7" w:rsidP="00B514D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0AF0" w:rsidRPr="00C823BB" w:rsidRDefault="00B514D7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296F14">
        <w:rPr>
          <w:rFonts w:asciiTheme="majorBidi" w:hAnsiTheme="majorBidi" w:cstheme="majorBidi" w:hint="cs"/>
          <w:sz w:val="32"/>
          <w:szCs w:val="32"/>
          <w:rtl/>
        </w:rPr>
        <w:t>באלו אופנים הכישוף מותר לכתחילה.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B514D7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96F14">
        <w:rPr>
          <w:rFonts w:asciiTheme="majorBidi" w:hAnsiTheme="majorBidi" w:cstheme="majorBidi" w:hint="cs"/>
          <w:sz w:val="32"/>
          <w:szCs w:val="32"/>
          <w:rtl/>
        </w:rPr>
        <w:t>האם בן סורר ומורה חייב על יין חי ובשר חי או על יין מזוג ובשר מבושל.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3301E" w:rsidRPr="006943F7" w:rsidRDefault="00F3301E" w:rsidP="00F3301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מ</w:t>
      </w:r>
      <w:r>
        <w:rPr>
          <w:rFonts w:asciiTheme="majorBidi" w:hAnsiTheme="majorBidi" w:cstheme="majorBidi" w:hint="cs"/>
          <w:sz w:val="32"/>
          <w:szCs w:val="32"/>
          <w:rtl/>
        </w:rPr>
        <w:t>איז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ה טעם </w:t>
      </w:r>
      <w:r>
        <w:rPr>
          <w:rFonts w:asciiTheme="majorBidi" w:hAnsiTheme="majorBidi" w:cstheme="majorBidi" w:hint="cs"/>
          <w:sz w:val="32"/>
          <w:szCs w:val="32"/>
          <w:rtl/>
        </w:rPr>
        <w:t>לא יתכן שתה</w:t>
      </w:r>
      <w:bookmarkStart w:id="0" w:name="_GoBack"/>
      <w:bookmarkEnd w:id="0"/>
      <w:r>
        <w:rPr>
          <w:rFonts w:asciiTheme="majorBidi" w:hAnsiTheme="majorBidi" w:cstheme="majorBidi" w:hint="cs"/>
          <w:sz w:val="32"/>
          <w:szCs w:val="32"/>
          <w:rtl/>
        </w:rPr>
        <w:t>יה עיר הנדחת.</w:t>
      </w:r>
    </w:p>
    <w:p w:rsidR="00F3301E" w:rsidRPr="00D3089C" w:rsidRDefault="00F3301E" w:rsidP="00F3301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F3301E" w:rsidP="005F74A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296F14">
        <w:rPr>
          <w:rFonts w:asciiTheme="majorBidi" w:hAnsiTheme="majorBidi" w:cstheme="majorBidi" w:hint="cs"/>
          <w:sz w:val="32"/>
          <w:szCs w:val="32"/>
          <w:rtl/>
        </w:rPr>
        <w:t xml:space="preserve">הבא במחתרת שיש ספק אם בא להרוג, </w:t>
      </w:r>
      <w:r w:rsidR="005F74A7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296F14">
        <w:rPr>
          <w:rFonts w:asciiTheme="majorBidi" w:hAnsiTheme="majorBidi" w:cstheme="majorBidi" w:hint="cs"/>
          <w:sz w:val="32"/>
          <w:szCs w:val="32"/>
          <w:rtl/>
        </w:rPr>
        <w:t>מותר להורגו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F3301E" w:rsidP="00296F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296F14">
        <w:rPr>
          <w:rFonts w:asciiTheme="majorBidi" w:hAnsiTheme="majorBidi" w:cstheme="majorBidi" w:hint="cs"/>
          <w:sz w:val="32"/>
          <w:szCs w:val="32"/>
          <w:rtl/>
        </w:rPr>
        <w:t>האם רודף ונרדף ששברו כלים בדרכם חייבים לשלם.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Default="005E2C8D" w:rsidP="00296F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296F14" w:rsidRDefault="00296F14" w:rsidP="00296F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296F14" w:rsidRDefault="00296F14" w:rsidP="00296F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296F14" w:rsidRPr="00D3089C" w:rsidRDefault="00296F14" w:rsidP="00296F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296F14" w:rsidRPr="00795C62" w:rsidRDefault="00296F14" w:rsidP="00296F14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סנהדרין פה: - צח: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4"/>
          <w:szCs w:val="34"/>
          <w:u w:val="single"/>
          <w:rtl/>
        </w:rPr>
        <w:t>ראשון</w:t>
      </w:r>
      <w:r w:rsidRPr="005969A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ב' חשוון</w:t>
      </w: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296F14" w:rsidRDefault="00296F14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296F14" w:rsidRPr="001839E0" w:rsidRDefault="00296F14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514D7" w:rsidRDefault="00B514D7" w:rsidP="0099231D">
      <w:pPr>
        <w:rPr>
          <w:rtl/>
        </w:rPr>
      </w:pPr>
      <w:r>
        <w:rPr>
          <w:rFonts w:hint="cs"/>
          <w:rtl/>
        </w:rPr>
        <w:t>א. תחומין אליבא דרבי עקיבא והבערה אליבא דרבי יוסי</w:t>
      </w:r>
    </w:p>
    <w:p w:rsidR="00BB1431" w:rsidRDefault="00B514D7" w:rsidP="0099231D">
      <w:pPr>
        <w:rPr>
          <w:rtl/>
        </w:rPr>
      </w:pPr>
      <w:r>
        <w:rPr>
          <w:rFonts w:hint="cs"/>
          <w:rtl/>
        </w:rPr>
        <w:t>ב</w:t>
      </w:r>
      <w:r w:rsidR="005E2C8D">
        <w:rPr>
          <w:rFonts w:hint="cs"/>
          <w:rtl/>
        </w:rPr>
        <w:t xml:space="preserve">. </w:t>
      </w:r>
      <w:r w:rsidR="00296F14">
        <w:rPr>
          <w:rFonts w:hint="cs"/>
          <w:rtl/>
        </w:rPr>
        <w:t>בבורא ע"י שם קדושה. ובלומד ע"מ להבין ולהורות.</w:t>
      </w:r>
    </w:p>
    <w:p w:rsidR="00296F14" w:rsidRDefault="00B514D7" w:rsidP="0099231D">
      <w:r>
        <w:rPr>
          <w:rFonts w:hint="cs"/>
          <w:rtl/>
        </w:rPr>
        <w:t>ג</w:t>
      </w:r>
      <w:r w:rsidR="00296F14">
        <w:rPr>
          <w:rFonts w:hint="cs"/>
          <w:rtl/>
        </w:rPr>
        <w:t xml:space="preserve">. </w:t>
      </w:r>
      <w:r w:rsidR="00DF4552">
        <w:rPr>
          <w:rFonts w:hint="cs"/>
          <w:rtl/>
        </w:rPr>
        <w:t>אינו חייב על שניהם אלא על יין מזוג קצת ובשר מבושל קצת.</w:t>
      </w:r>
    </w:p>
    <w:p w:rsidR="00F3301E" w:rsidRDefault="00F3301E" w:rsidP="00F3301E">
      <w:pPr>
        <w:rPr>
          <w:rtl/>
        </w:rPr>
      </w:pPr>
      <w:r>
        <w:rPr>
          <w:rFonts w:hint="cs"/>
          <w:rtl/>
        </w:rPr>
        <w:t>ד. זהו לדעת רבי אליעזר שאם יש מזוזה אחת אינה נעשית עיר הנדחת, כיון שאסור לשורפה.</w:t>
      </w:r>
    </w:p>
    <w:p w:rsidR="00130531" w:rsidRDefault="00F3301E" w:rsidP="005F74A7">
      <w:pPr>
        <w:rPr>
          <w:rtl/>
        </w:rPr>
      </w:pPr>
      <w:r>
        <w:rPr>
          <w:rFonts w:hint="cs"/>
          <w:rtl/>
        </w:rPr>
        <w:t>ה</w:t>
      </w:r>
      <w:r w:rsidR="00DF4552">
        <w:rPr>
          <w:rFonts w:hint="cs"/>
          <w:rtl/>
        </w:rPr>
        <w:t>. אב על בן אסור להורגו, בן על הא</w:t>
      </w:r>
      <w:r w:rsidR="005F74A7">
        <w:rPr>
          <w:rFonts w:hint="cs"/>
          <w:rtl/>
        </w:rPr>
        <w:t>ב</w:t>
      </w:r>
      <w:r w:rsidR="00DF4552">
        <w:rPr>
          <w:rFonts w:hint="cs"/>
          <w:rtl/>
        </w:rPr>
        <w:t xml:space="preserve"> ושאר אנשים מותר להורגן.</w:t>
      </w:r>
    </w:p>
    <w:p w:rsidR="00DF4552" w:rsidRDefault="00F3301E" w:rsidP="00893D72">
      <w:r>
        <w:rPr>
          <w:rFonts w:hint="cs"/>
          <w:rtl/>
        </w:rPr>
        <w:t>ו</w:t>
      </w:r>
      <w:r w:rsidR="00DF4552">
        <w:rPr>
          <w:rFonts w:hint="cs"/>
          <w:rtl/>
        </w:rPr>
        <w:t xml:space="preserve">. רודף פטור דקלב"מ. נרדף - </w:t>
      </w:r>
      <w:r w:rsidR="005F74A7">
        <w:rPr>
          <w:rFonts w:hint="cs"/>
          <w:rtl/>
        </w:rPr>
        <w:t xml:space="preserve">אם </w:t>
      </w:r>
      <w:r w:rsidR="00DF4552">
        <w:rPr>
          <w:rFonts w:hint="cs"/>
          <w:rtl/>
        </w:rPr>
        <w:t>שבר כלים של רודף פטור, של כל אדם חייב.</w:t>
      </w:r>
    </w:p>
    <w:sectPr w:rsidR="00DF455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F54F8"/>
    <w:rsid w:val="00130531"/>
    <w:rsid w:val="00152602"/>
    <w:rsid w:val="00164578"/>
    <w:rsid w:val="001839E0"/>
    <w:rsid w:val="00296F14"/>
    <w:rsid w:val="002E76C0"/>
    <w:rsid w:val="002F2829"/>
    <w:rsid w:val="003E2034"/>
    <w:rsid w:val="003E538D"/>
    <w:rsid w:val="00451506"/>
    <w:rsid w:val="004D4BD5"/>
    <w:rsid w:val="005939CE"/>
    <w:rsid w:val="005A7C92"/>
    <w:rsid w:val="005D3D90"/>
    <w:rsid w:val="005E2C8D"/>
    <w:rsid w:val="005F74A7"/>
    <w:rsid w:val="006C768A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E3DC6"/>
    <w:rsid w:val="00B514D7"/>
    <w:rsid w:val="00B5260F"/>
    <w:rsid w:val="00BB1431"/>
    <w:rsid w:val="00BE3993"/>
    <w:rsid w:val="00CA5F21"/>
    <w:rsid w:val="00CA6D11"/>
    <w:rsid w:val="00CB515A"/>
    <w:rsid w:val="00CB5219"/>
    <w:rsid w:val="00CC3354"/>
    <w:rsid w:val="00DB21F8"/>
    <w:rsid w:val="00DF32C2"/>
    <w:rsid w:val="00DF4552"/>
    <w:rsid w:val="00E15EFC"/>
    <w:rsid w:val="00E55BCA"/>
    <w:rsid w:val="00E659C6"/>
    <w:rsid w:val="00ED466E"/>
    <w:rsid w:val="00F3301E"/>
    <w:rsid w:val="00F4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237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cp:lastPrinted>2017-09-28T09:05:00Z</cp:lastPrinted>
  <dcterms:created xsi:type="dcterms:W3CDTF">2017-09-28T07:46:00Z</dcterms:created>
  <dcterms:modified xsi:type="dcterms:W3CDTF">2017-09-28T09:06:00Z</dcterms:modified>
</cp:coreProperties>
</file>