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E2C8D" w:rsidRPr="00D3089C" w:rsidRDefault="005E2C8D" w:rsidP="005E2C8D">
      <w:pPr>
        <w:spacing w:line="276" w:lineRule="auto"/>
        <w:rPr>
          <w:sz w:val="20"/>
          <w:szCs w:val="20"/>
          <w:rtl/>
        </w:rPr>
      </w:pPr>
    </w:p>
    <w:p w:rsidR="005E2C8D" w:rsidRDefault="005E2C8D" w:rsidP="005E2C8D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שם:_____________________</w:t>
      </w:r>
    </w:p>
    <w:p w:rsidR="00451506" w:rsidRPr="00D3089C" w:rsidRDefault="00451506" w:rsidP="005E2C8D">
      <w:pPr>
        <w:spacing w:line="276" w:lineRule="auto"/>
        <w:jc w:val="right"/>
        <w:rPr>
          <w:sz w:val="20"/>
          <w:szCs w:val="20"/>
          <w:rtl/>
        </w:rPr>
      </w:pPr>
    </w:p>
    <w:p w:rsidR="005E2C8D" w:rsidRPr="00D3089C" w:rsidRDefault="005E2C8D" w:rsidP="005E2C8D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5E2C8D" w:rsidRPr="00D3089C" w:rsidRDefault="00CB5219" w:rsidP="00377DF9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סנהדרין</w:t>
      </w:r>
      <w:r w:rsidR="00750B79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377DF9">
        <w:rPr>
          <w:rFonts w:asciiTheme="majorBidi" w:hAnsiTheme="majorBidi" w:cstheme="majorBidi" w:hint="cs"/>
          <w:sz w:val="32"/>
          <w:szCs w:val="32"/>
          <w:rtl/>
        </w:rPr>
        <w:t>פה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 xml:space="preserve">: - </w:t>
      </w:r>
      <w:r w:rsidR="00377DF9">
        <w:rPr>
          <w:rFonts w:asciiTheme="majorBidi" w:hAnsiTheme="majorBidi" w:cstheme="majorBidi" w:hint="cs"/>
          <w:sz w:val="32"/>
          <w:szCs w:val="32"/>
          <w:rtl/>
        </w:rPr>
        <w:t>צח</w:t>
      </w:r>
      <w:r w:rsidR="005E2C8D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910AF0" w:rsidRPr="00C823BB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א) </w:t>
      </w:r>
      <w:r w:rsidR="000D7BCA">
        <w:rPr>
          <w:rFonts w:asciiTheme="majorBidi" w:hAnsiTheme="majorBidi" w:cstheme="majorBidi" w:hint="cs"/>
          <w:sz w:val="32"/>
          <w:szCs w:val="32"/>
          <w:rtl/>
        </w:rPr>
        <w:t>הגונב נפש מישראל לרשותו ונשתמש בו, ואח"כ החזירו לאביו בעד תשלום גבוה, חייב מיתה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0D7BCA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ב)</w:t>
      </w:r>
      <w:r w:rsidR="00805A8F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D7BCA">
        <w:rPr>
          <w:rFonts w:asciiTheme="majorBidi" w:hAnsiTheme="majorBidi" w:cstheme="majorBidi" w:hint="cs"/>
          <w:sz w:val="32"/>
          <w:szCs w:val="32"/>
          <w:rtl/>
        </w:rPr>
        <w:t>זקן ממרא ששמע את דבריו מפי רבותיו, נהרג או לא.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ג) </w:t>
      </w:r>
      <w:r w:rsidR="000D7BCA">
        <w:rPr>
          <w:rFonts w:asciiTheme="majorBidi" w:hAnsiTheme="majorBidi" w:cstheme="majorBidi" w:hint="cs"/>
          <w:sz w:val="32"/>
          <w:szCs w:val="32"/>
          <w:rtl/>
        </w:rPr>
        <w:t>נביא שמתנבא לעקור מצוה שלימה מן התורה, מה דינו.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ד) </w:t>
      </w:r>
      <w:r w:rsidR="000D7BCA">
        <w:rPr>
          <w:rFonts w:asciiTheme="majorBidi" w:hAnsiTheme="majorBidi" w:cstheme="majorBidi" w:hint="cs"/>
          <w:sz w:val="32"/>
          <w:szCs w:val="32"/>
          <w:rtl/>
        </w:rPr>
        <w:t>מה המקור לתחיית המתים מן התורה.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053C84" w:rsidRDefault="005E2C8D" w:rsidP="00053C84">
      <w:pPr>
        <w:spacing w:line="276" w:lineRule="auto"/>
        <w:rPr>
          <w:rFonts w:asciiTheme="majorBidi" w:hAnsiTheme="majorBidi" w:cstheme="majorBidi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ה)</w:t>
      </w:r>
      <w:r w:rsidR="00AE3DC6">
        <w:rPr>
          <w:rFonts w:asciiTheme="majorBidi" w:hAnsiTheme="majorBidi" w:cstheme="majorBidi" w:hint="cs"/>
          <w:sz w:val="32"/>
          <w:szCs w:val="32"/>
          <w:rtl/>
        </w:rPr>
        <w:t xml:space="preserve"> </w:t>
      </w:r>
      <w:r w:rsidR="000D7BCA">
        <w:rPr>
          <w:rFonts w:asciiTheme="majorBidi" w:hAnsiTheme="majorBidi" w:cstheme="majorBidi" w:hint="cs"/>
          <w:sz w:val="32"/>
          <w:szCs w:val="32"/>
          <w:rtl/>
        </w:rPr>
        <w:t>מה נעשה עם חנניה מישאל ועזריה לאחר שיצאו מכבשן האש</w:t>
      </w:r>
      <w:r w:rsidR="00053C84">
        <w:rPr>
          <w:rFonts w:asciiTheme="majorBidi" w:hAnsiTheme="majorBidi" w:cstheme="majorBidi" w:hint="cs"/>
          <w:sz w:val="32"/>
          <w:szCs w:val="32"/>
          <w:rtl/>
        </w:rPr>
        <w:t xml:space="preserve">, </w:t>
      </w:r>
      <w:r w:rsidR="00053C84" w:rsidRPr="00053C84">
        <w:rPr>
          <w:rFonts w:asciiTheme="majorBidi" w:hAnsiTheme="majorBidi" w:cstheme="majorBidi" w:hint="cs"/>
          <w:rtl/>
        </w:rPr>
        <w:t>(2 שיטות מתוך 3)</w:t>
      </w:r>
      <w:r w:rsidR="000D7BCA" w:rsidRPr="00053C84">
        <w:rPr>
          <w:rFonts w:asciiTheme="majorBidi" w:hAnsiTheme="majorBidi" w:cstheme="majorBidi" w:hint="cs"/>
          <w:rtl/>
        </w:rPr>
        <w:t>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893D72" w:rsidRPr="006943F7" w:rsidRDefault="005E2C8D" w:rsidP="00805A8F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ו) </w:t>
      </w:r>
      <w:r w:rsidR="000D7BCA">
        <w:rPr>
          <w:rFonts w:asciiTheme="majorBidi" w:hAnsiTheme="majorBidi" w:cstheme="majorBidi" w:hint="cs"/>
          <w:sz w:val="32"/>
          <w:szCs w:val="32"/>
          <w:rtl/>
        </w:rPr>
        <w:t>באיזו זכות ניצלה ירושלים מפני חיילי סנחריב.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99231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ז) </w:t>
      </w:r>
      <w:r w:rsidR="000D7BCA">
        <w:rPr>
          <w:rFonts w:asciiTheme="majorBidi" w:hAnsiTheme="majorBidi" w:cstheme="majorBidi" w:hint="cs"/>
          <w:sz w:val="32"/>
          <w:szCs w:val="32"/>
          <w:rtl/>
        </w:rPr>
        <w:t>אלו תנאים היו מצאצאיו של סנחריב.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5E2C8D" w:rsidRPr="00D3089C" w:rsidRDefault="005E2C8D" w:rsidP="005E2C8D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AE3DC6" w:rsidRPr="001839E0" w:rsidRDefault="00377DF9" w:rsidP="005E2C8D">
      <w:pPr>
        <w:jc w:val="center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המבחן הבא על </w:t>
      </w:r>
      <w:r>
        <w:rPr>
          <w:rFonts w:asciiTheme="majorBidi" w:hAnsiTheme="majorBidi" w:cstheme="majorBidi" w:hint="cs"/>
          <w:sz w:val="32"/>
          <w:szCs w:val="32"/>
          <w:rtl/>
        </w:rPr>
        <w:t>סנהדרין צח: - קט:</w:t>
      </w:r>
      <w:r w:rsidRPr="00D3089C">
        <w:rPr>
          <w:rFonts w:asciiTheme="majorBidi" w:hAnsiTheme="majorBidi" w:cstheme="majorBidi" w:hint="cs"/>
          <w:sz w:val="32"/>
          <w:szCs w:val="32"/>
          <w:rtl/>
        </w:rPr>
        <w:t xml:space="preserve"> יתקיים בס"ד ביום</w:t>
      </w:r>
      <w:r>
        <w:rPr>
          <w:rFonts w:asciiTheme="majorBidi" w:hAnsiTheme="majorBidi" w:cstheme="majorBidi" w:hint="cs"/>
          <w:sz w:val="32"/>
          <w:szCs w:val="32"/>
          <w:rtl/>
        </w:rPr>
        <w:t xml:space="preserve"> חמישי י"ג חשוון</w:t>
      </w:r>
    </w:p>
    <w:p w:rsidR="00805A8F" w:rsidRDefault="00805A8F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99231D" w:rsidRDefault="0099231D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99231D" w:rsidRDefault="0099231D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99231D" w:rsidRDefault="0099231D" w:rsidP="005E2C8D">
      <w:pPr>
        <w:jc w:val="center"/>
        <w:rPr>
          <w:rFonts w:asciiTheme="majorBidi" w:hAnsiTheme="majorBidi"/>
          <w:b/>
          <w:bCs/>
          <w:sz w:val="24"/>
          <w:szCs w:val="24"/>
          <w:rtl/>
        </w:rPr>
      </w:pPr>
    </w:p>
    <w:p w:rsidR="005E2C8D" w:rsidRDefault="005E2C8D" w:rsidP="005E2C8D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BB1431" w:rsidRDefault="005E2C8D" w:rsidP="0099231D">
      <w:pPr>
        <w:rPr>
          <w:rFonts w:hint="cs"/>
          <w:rtl/>
        </w:rPr>
      </w:pPr>
      <w:r>
        <w:rPr>
          <w:rFonts w:hint="cs"/>
          <w:rtl/>
        </w:rPr>
        <w:t xml:space="preserve">א. </w:t>
      </w:r>
      <w:r w:rsidR="000D7BCA">
        <w:rPr>
          <w:rFonts w:hint="cs"/>
          <w:rtl/>
        </w:rPr>
        <w:t>למסקנא במכרו לאביו פטור.</w:t>
      </w:r>
    </w:p>
    <w:p w:rsidR="000D7BCA" w:rsidRDefault="000D7BCA" w:rsidP="0099231D">
      <w:pPr>
        <w:rPr>
          <w:rFonts w:hint="cs"/>
          <w:rtl/>
        </w:rPr>
      </w:pPr>
      <w:r>
        <w:rPr>
          <w:rFonts w:hint="cs"/>
          <w:rtl/>
        </w:rPr>
        <w:t>ב. נחלקו בזה, לרב כהנא אינו נהרג, לרבי אלעזר נהרג וכן המסקנא.</w:t>
      </w:r>
    </w:p>
    <w:p w:rsidR="000D7BCA" w:rsidRDefault="000D7BCA" w:rsidP="0099231D">
      <w:pPr>
        <w:rPr>
          <w:rtl/>
        </w:rPr>
      </w:pPr>
      <w:r>
        <w:rPr>
          <w:rFonts w:hint="cs"/>
          <w:rtl/>
        </w:rPr>
        <w:t>ג. לרב חסדא ואביי לכו"ע חייב חנק. לרב המנונא ורבא, לרבנן סקילה ולר"ש חנק.</w:t>
      </w:r>
    </w:p>
    <w:p w:rsidR="000D7BCA" w:rsidRDefault="000D7BCA" w:rsidP="0099231D">
      <w:pPr>
        <w:rPr>
          <w:rFonts w:hint="cs"/>
          <w:rtl/>
        </w:rPr>
      </w:pPr>
      <w:r>
        <w:rPr>
          <w:rFonts w:hint="cs"/>
          <w:rtl/>
        </w:rPr>
        <w:t>ד. נשבע לאבותיכם לתת להם. ואתם הדבקים חיים כולכם היום.</w:t>
      </w:r>
    </w:p>
    <w:p w:rsidR="000D7BCA" w:rsidRDefault="000D7BCA" w:rsidP="000D7BCA">
      <w:pPr>
        <w:rPr>
          <w:rtl/>
        </w:rPr>
      </w:pPr>
      <w:r>
        <w:rPr>
          <w:rFonts w:hint="cs"/>
          <w:rtl/>
        </w:rPr>
        <w:t>ה. ג' שיטות. מתו בעין הרע, טבעו ברוק, עלו לא"י.</w:t>
      </w:r>
    </w:p>
    <w:p w:rsidR="00053C84" w:rsidRDefault="00053C84" w:rsidP="000D7BCA">
      <w:pPr>
        <w:rPr>
          <w:rFonts w:hint="cs"/>
          <w:rtl/>
        </w:rPr>
      </w:pPr>
      <w:r>
        <w:rPr>
          <w:rFonts w:hint="cs"/>
          <w:rtl/>
        </w:rPr>
        <w:t xml:space="preserve">ו. מפני שעסקו </w:t>
      </w:r>
      <w:bookmarkStart w:id="0" w:name="_GoBack"/>
      <w:bookmarkEnd w:id="0"/>
      <w:r>
        <w:rPr>
          <w:rFonts w:hint="cs"/>
          <w:rtl/>
        </w:rPr>
        <w:t>בתורה.</w:t>
      </w:r>
    </w:p>
    <w:p w:rsidR="00053C84" w:rsidRDefault="00053C84" w:rsidP="000D7BCA">
      <w:r>
        <w:rPr>
          <w:rFonts w:hint="cs"/>
          <w:rtl/>
        </w:rPr>
        <w:t>ז. שמעיה ואבטליון.</w:t>
      </w:r>
    </w:p>
    <w:p w:rsidR="00130531" w:rsidRDefault="00130531" w:rsidP="00893D72"/>
    <w:sectPr w:rsidR="00130531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2C8D"/>
    <w:rsid w:val="00053C84"/>
    <w:rsid w:val="00081E00"/>
    <w:rsid w:val="000D7BCA"/>
    <w:rsid w:val="000F54F8"/>
    <w:rsid w:val="00130531"/>
    <w:rsid w:val="001839E0"/>
    <w:rsid w:val="002E76C0"/>
    <w:rsid w:val="002F2829"/>
    <w:rsid w:val="00377DF9"/>
    <w:rsid w:val="003E2034"/>
    <w:rsid w:val="003E538D"/>
    <w:rsid w:val="00451506"/>
    <w:rsid w:val="004D4BD5"/>
    <w:rsid w:val="005939CE"/>
    <w:rsid w:val="005A7C92"/>
    <w:rsid w:val="005D3D90"/>
    <w:rsid w:val="005E2C8D"/>
    <w:rsid w:val="006C768A"/>
    <w:rsid w:val="00750B79"/>
    <w:rsid w:val="00795C62"/>
    <w:rsid w:val="00805A8F"/>
    <w:rsid w:val="008532B5"/>
    <w:rsid w:val="00890DD3"/>
    <w:rsid w:val="00893D72"/>
    <w:rsid w:val="008E5D26"/>
    <w:rsid w:val="008F25A5"/>
    <w:rsid w:val="00910AF0"/>
    <w:rsid w:val="0099231D"/>
    <w:rsid w:val="00A43673"/>
    <w:rsid w:val="00A901AB"/>
    <w:rsid w:val="00AE3DC6"/>
    <w:rsid w:val="00B5260F"/>
    <w:rsid w:val="00BB1431"/>
    <w:rsid w:val="00BE3993"/>
    <w:rsid w:val="00CA5F21"/>
    <w:rsid w:val="00CA6D11"/>
    <w:rsid w:val="00CB515A"/>
    <w:rsid w:val="00CB5219"/>
    <w:rsid w:val="00CC3354"/>
    <w:rsid w:val="00DB21F8"/>
    <w:rsid w:val="00DF32C2"/>
    <w:rsid w:val="00E15EFC"/>
    <w:rsid w:val="00E55BCA"/>
    <w:rsid w:val="00E659C6"/>
    <w:rsid w:val="00ED4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72F7AE5-7BD8-4D41-9D89-70B74532A9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="David"/>
        <w:sz w:val="22"/>
        <w:szCs w:val="22"/>
        <w:lang w:val="en-US" w:eastAsia="en-US" w:bidi="he-IL"/>
      </w:rPr>
    </w:rPrDefault>
    <w:pPrDefault>
      <w:pPr>
        <w:bidi/>
        <w:spacing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E2C8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14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2</Pages>
  <Words>258</Words>
  <Characters>1290</Characters>
  <Application>Microsoft Office Word</Application>
  <DocSecurity>0</DocSecurity>
  <Lines>10</Lines>
  <Paragraphs>3</Paragraphs>
  <ScaleCrop>false</ScaleCrop>
  <Company/>
  <LinksUpToDate>false</LinksUpToDate>
  <CharactersWithSpaces>1545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5</cp:revision>
  <dcterms:created xsi:type="dcterms:W3CDTF">2017-10-22T07:43:00Z</dcterms:created>
  <dcterms:modified xsi:type="dcterms:W3CDTF">2017-10-22T08:23:00Z</dcterms:modified>
</cp:coreProperties>
</file>