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F6542" w:rsidP="00BA71D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יבמות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A71D7">
        <w:rPr>
          <w:rFonts w:asciiTheme="majorBidi" w:hAnsiTheme="majorBidi" w:cstheme="majorBidi" w:hint="cs"/>
          <w:sz w:val="32"/>
          <w:szCs w:val="32"/>
          <w:rtl/>
        </w:rPr>
        <w:t>קג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BA71D7">
        <w:rPr>
          <w:rFonts w:asciiTheme="majorBidi" w:hAnsiTheme="majorBidi" w:cstheme="majorBidi" w:hint="cs"/>
          <w:sz w:val="32"/>
          <w:szCs w:val="32"/>
          <w:rtl/>
        </w:rPr>
        <w:t>קיז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670A1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670A1B">
        <w:rPr>
          <w:rFonts w:asciiTheme="majorBidi" w:hAnsiTheme="majorBidi" w:cstheme="majorBidi" w:hint="cs"/>
          <w:sz w:val="32"/>
          <w:szCs w:val="32"/>
          <w:rtl/>
        </w:rPr>
        <w:t xml:space="preserve">יבמה אילמת או חרשת או גידמת, </w:t>
      </w:r>
      <w:r w:rsidR="00670A1B" w:rsidRPr="00D3089C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670A1B">
        <w:rPr>
          <w:rFonts w:asciiTheme="majorBidi" w:hAnsiTheme="majorBidi" w:cstheme="majorBidi" w:hint="cs"/>
          <w:sz w:val="32"/>
          <w:szCs w:val="32"/>
          <w:rtl/>
        </w:rPr>
        <w:t xml:space="preserve"> יכולה לחלוץ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70A1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670A1B">
        <w:rPr>
          <w:rFonts w:asciiTheme="majorBidi" w:hAnsiTheme="majorBidi" w:cstheme="majorBidi" w:hint="cs"/>
          <w:sz w:val="32"/>
          <w:szCs w:val="32"/>
          <w:rtl/>
        </w:rPr>
        <w:t xml:space="preserve">חלץ ליבמתו ע"מ שתתן לו מאתיים זוז, האם החליצה כשרה, והאם חייבת ליתן לו.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70A1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70A1B">
        <w:rPr>
          <w:rFonts w:asciiTheme="majorBidi" w:hAnsiTheme="majorBidi" w:cstheme="majorBidi" w:hint="cs"/>
          <w:sz w:val="32"/>
          <w:szCs w:val="32"/>
          <w:rtl/>
        </w:rPr>
        <w:t>האם מיאון צריך שלשה מומחין או שלשה הדיוטות, או שא"צ שלשה.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70A1B">
        <w:rPr>
          <w:rFonts w:asciiTheme="majorBidi" w:hAnsiTheme="majorBidi" w:cstheme="majorBidi" w:hint="cs"/>
          <w:sz w:val="32"/>
          <w:szCs w:val="32"/>
          <w:rtl/>
        </w:rPr>
        <w:t>קטנה שלא מיאנה וגדלה ונשאת לאחר, האם צריכה גט מהשני.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70A1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670A1B">
        <w:rPr>
          <w:rFonts w:asciiTheme="majorBidi" w:hAnsiTheme="majorBidi" w:cstheme="majorBidi" w:hint="cs"/>
          <w:sz w:val="32"/>
          <w:szCs w:val="32"/>
          <w:rtl/>
        </w:rPr>
        <w:t>הנודרת בחיי בעלה נטולה אני מן היהודים, מה דינה לגבי בעלה, ומה דינה לגבי יבמה אם מת בעלה.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670A1B">
        <w:rPr>
          <w:rFonts w:asciiTheme="majorBidi" w:hAnsiTheme="majorBidi" w:cstheme="majorBidi" w:hint="cs"/>
          <w:sz w:val="32"/>
          <w:szCs w:val="32"/>
          <w:rtl/>
        </w:rPr>
        <w:t>באיזה אופן התירו לינק מבהמה טהורה ביום טוב.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E5225E">
      <w:pPr>
        <w:spacing w:line="276" w:lineRule="auto"/>
        <w:jc w:val="left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E5225E">
        <w:rPr>
          <w:rFonts w:asciiTheme="majorBidi" w:hAnsiTheme="majorBidi" w:cstheme="majorBidi" w:hint="cs"/>
          <w:sz w:val="32"/>
          <w:szCs w:val="32"/>
          <w:rtl/>
        </w:rPr>
        <w:t xml:space="preserve">אשה </w:t>
      </w:r>
      <w:r w:rsidR="00E5225E">
        <w:rPr>
          <w:rFonts w:asciiTheme="majorBidi" w:hAnsiTheme="majorBidi" w:cstheme="majorBidi" w:hint="cs"/>
          <w:sz w:val="32"/>
          <w:szCs w:val="32"/>
          <w:rtl/>
        </w:rPr>
        <w:t>התובעת כתובה</w:t>
      </w:r>
      <w:r w:rsidR="00E5225E">
        <w:rPr>
          <w:rFonts w:asciiTheme="majorBidi" w:hAnsiTheme="majorBidi" w:cstheme="majorBidi" w:hint="cs"/>
          <w:sz w:val="32"/>
          <w:szCs w:val="32"/>
          <w:rtl/>
        </w:rPr>
        <w:t xml:space="preserve"> בטענה שבעלה מת, האם יש לה היתר להנשא.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E5225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E5225E">
        <w:rPr>
          <w:rFonts w:asciiTheme="majorBidi" w:hAnsiTheme="majorBidi" w:cstheme="majorBidi" w:hint="cs"/>
          <w:sz w:val="32"/>
          <w:szCs w:val="32"/>
          <w:rtl/>
        </w:rPr>
        <w:t>יבמות קיז: - כתובות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5225E">
        <w:rPr>
          <w:rFonts w:asciiTheme="majorBidi" w:hAnsiTheme="majorBidi" w:cstheme="majorBidi" w:hint="cs"/>
          <w:sz w:val="32"/>
          <w:szCs w:val="32"/>
          <w:rtl/>
        </w:rPr>
        <w:t>י: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E5225E">
        <w:rPr>
          <w:rFonts w:asciiTheme="majorBidi" w:hAnsiTheme="majorBidi" w:cstheme="majorBidi" w:hint="cs"/>
          <w:sz w:val="32"/>
          <w:szCs w:val="32"/>
          <w:rtl/>
        </w:rPr>
        <w:t>כ"ג שבט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א. </w:t>
      </w:r>
      <w:r w:rsidR="00E5225E">
        <w:rPr>
          <w:rFonts w:hint="cs"/>
          <w:rtl/>
        </w:rPr>
        <w:t>אילמת וחרשת חליצתן פסולה. גדמת חולצת בשיניה.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ב. </w:t>
      </w:r>
      <w:r w:rsidR="00E5225E">
        <w:rPr>
          <w:rFonts w:hint="cs"/>
          <w:rtl/>
        </w:rPr>
        <w:t>החליצה כשרה ואינה חייבת ליתן לו.</w:t>
      </w:r>
    </w:p>
    <w:p w:rsidR="00B5469A" w:rsidRDefault="00B5469A" w:rsidP="00E5225E">
      <w:pPr>
        <w:rPr>
          <w:rtl/>
        </w:rPr>
      </w:pPr>
      <w:r>
        <w:rPr>
          <w:rFonts w:hint="cs"/>
          <w:rtl/>
        </w:rPr>
        <w:t xml:space="preserve">ג. </w:t>
      </w:r>
      <w:r w:rsidR="00E5225E">
        <w:rPr>
          <w:rFonts w:hint="cs"/>
          <w:rtl/>
        </w:rPr>
        <w:t>לב"ש שלשה מומחין, לב"ה א"צ מומחין (ולרבה א"צ שלשה), ולאביי צריך שלשה. לריב"י וראב"ש סגי בשנים.</w:t>
      </w:r>
    </w:p>
    <w:p w:rsidR="00B5469A" w:rsidRDefault="00B5469A" w:rsidP="00E5225E">
      <w:pPr>
        <w:rPr>
          <w:rtl/>
        </w:rPr>
      </w:pPr>
      <w:r>
        <w:rPr>
          <w:rFonts w:hint="cs"/>
          <w:rtl/>
        </w:rPr>
        <w:t xml:space="preserve">ד. </w:t>
      </w:r>
      <w:r w:rsidR="00E5225E">
        <w:rPr>
          <w:rFonts w:hint="cs"/>
          <w:rtl/>
        </w:rPr>
        <w:t>אם לא בעל הראשון צריכה גט משני לכו"ע. ואם בעל לרב אינה צריכה גט דקנאה בזה, ולשמואל צריכה גט כיון שבעל על דעת קידושין הראשונים. [ואם חטפה השני ונשאה, לרב אשי אינם קידושין, ואפי' לא בעל אינה צריכה גט].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ה. </w:t>
      </w:r>
      <w:r w:rsidR="00E5225E">
        <w:rPr>
          <w:rFonts w:hint="cs"/>
          <w:rtl/>
        </w:rPr>
        <w:t>לגבי בעלה יפר חלקו ותהא משמשתו. ולגבי היבם לרב [ולאביי] לא חל הנדר כלפיו ולשמואל חל.</w:t>
      </w:r>
    </w:p>
    <w:p w:rsidR="00B5469A" w:rsidRDefault="00B5469A" w:rsidP="00E5225E">
      <w:pPr>
        <w:rPr>
          <w:rtl/>
        </w:rPr>
      </w:pPr>
      <w:r>
        <w:rPr>
          <w:rFonts w:hint="cs"/>
          <w:rtl/>
        </w:rPr>
        <w:t xml:space="preserve">ו. </w:t>
      </w:r>
      <w:r w:rsidR="00E5225E">
        <w:rPr>
          <w:rFonts w:hint="cs"/>
          <w:rtl/>
        </w:rPr>
        <w:t>במקום צער לא גזרו ביו"ט, כיון דהוי מפרק כלאחר יד. ובשבת דהוי איסור סקילה גזרו גם בזה.</w:t>
      </w:r>
    </w:p>
    <w:p w:rsidR="00987EA6" w:rsidRPr="00987EA6" w:rsidRDefault="00B5469A" w:rsidP="00B5469A">
      <w:r>
        <w:rPr>
          <w:rFonts w:hint="cs"/>
          <w:rtl/>
        </w:rPr>
        <w:t xml:space="preserve">ז. </w:t>
      </w:r>
      <w:r w:rsidR="00E5225E">
        <w:rPr>
          <w:rFonts w:hint="cs"/>
          <w:rtl/>
        </w:rPr>
        <w:t>אם רק תבעה כתובתה אין מתירין אותה לינשא, ואם הזכירה גם את היתר הנישואין הרי זה ספק בגמ', [ואם הקדימה את היתר הנישואין, לדינא</w:t>
      </w:r>
      <w:bookmarkStart w:id="0" w:name="_GoBack"/>
      <w:bookmarkEnd w:id="0"/>
      <w:r w:rsidR="00E5225E">
        <w:rPr>
          <w:rFonts w:hint="cs"/>
          <w:rtl/>
        </w:rPr>
        <w:t xml:space="preserve"> מותרת לינשא דהוי את"ל לקולא].</w:t>
      </w:r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F6542"/>
    <w:rsid w:val="00142B29"/>
    <w:rsid w:val="00367ACA"/>
    <w:rsid w:val="004049B1"/>
    <w:rsid w:val="00474EB0"/>
    <w:rsid w:val="00670A1B"/>
    <w:rsid w:val="007122D9"/>
    <w:rsid w:val="008A335F"/>
    <w:rsid w:val="00987EA6"/>
    <w:rsid w:val="009A7C14"/>
    <w:rsid w:val="00B5469A"/>
    <w:rsid w:val="00BA71D7"/>
    <w:rsid w:val="00E5225E"/>
    <w:rsid w:val="00EB1585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1687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3</cp:revision>
  <cp:lastPrinted>2015-01-27T07:50:00Z</cp:lastPrinted>
  <dcterms:created xsi:type="dcterms:W3CDTF">2015-01-27T07:50:00Z</dcterms:created>
  <dcterms:modified xsi:type="dcterms:W3CDTF">2015-01-27T07:51:00Z</dcterms:modified>
</cp:coreProperties>
</file>