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07328" w:rsidP="0000732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כתובות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י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כד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00732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07328">
        <w:rPr>
          <w:rFonts w:asciiTheme="majorBidi" w:hAnsiTheme="majorBidi" w:cstheme="majorBidi" w:hint="cs"/>
          <w:sz w:val="32"/>
          <w:szCs w:val="32"/>
          <w:rtl/>
        </w:rPr>
        <w:t>אשה הטוענת בברי שנאנסה לאחר אירוסין וכתובתה מאתיים ובעלה טוען שמא, האם צריך ליתן לה כתובה.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007328">
        <w:rPr>
          <w:rFonts w:asciiTheme="majorBidi" w:hAnsiTheme="majorBidi" w:cstheme="majorBidi" w:hint="cs"/>
          <w:sz w:val="32"/>
          <w:szCs w:val="32"/>
          <w:rtl/>
        </w:rPr>
        <w:t>תינוקת שנמצאה בעיר שרובה ישראל, האם היא מותרת לכהן.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07328">
        <w:rPr>
          <w:rFonts w:asciiTheme="majorBidi" w:hAnsiTheme="majorBidi" w:cstheme="majorBidi" w:hint="cs"/>
          <w:sz w:val="32"/>
          <w:szCs w:val="32"/>
          <w:rtl/>
        </w:rPr>
        <w:t>האם מבטלים ת"ת להוצאת המת.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07328">
        <w:rPr>
          <w:rFonts w:asciiTheme="majorBidi" w:hAnsiTheme="majorBidi" w:cstheme="majorBidi" w:hint="cs"/>
          <w:sz w:val="32"/>
          <w:szCs w:val="32"/>
          <w:rtl/>
        </w:rPr>
        <w:t>האם עדים נאמנים לומר אמנה או מודעה היו דברינו, או שהיה תנאי במקח.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007328">
        <w:rPr>
          <w:rFonts w:asciiTheme="majorBidi" w:hAnsiTheme="majorBidi" w:cstheme="majorBidi" w:hint="cs"/>
          <w:sz w:val="32"/>
          <w:szCs w:val="32"/>
          <w:rtl/>
        </w:rPr>
        <w:t>שנים שחתמו על שטר ומת אחד מהם, האם העד השני נאמן לקיים גם את חתימת המת.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07328">
        <w:rPr>
          <w:rFonts w:asciiTheme="majorBidi" w:hAnsiTheme="majorBidi" w:cstheme="majorBidi" w:hint="cs"/>
          <w:sz w:val="32"/>
          <w:szCs w:val="32"/>
          <w:rtl/>
        </w:rPr>
        <w:t>האומרת אשת איש הייתי וגרושה אני, ונשאת ואח"כ באו עדים שהיתה אשת איש, האם היא נאמנת שנתגרשה.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07328">
        <w:rPr>
          <w:rFonts w:asciiTheme="majorBidi" w:hAnsiTheme="majorBidi" w:cstheme="majorBidi" w:hint="cs"/>
          <w:sz w:val="32"/>
          <w:szCs w:val="32"/>
          <w:rtl/>
        </w:rPr>
        <w:t>האם מעלין משטרות ליוחסין.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00732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007328">
        <w:rPr>
          <w:rFonts w:asciiTheme="majorBidi" w:hAnsiTheme="majorBidi" w:cstheme="majorBidi" w:hint="cs"/>
          <w:sz w:val="32"/>
          <w:szCs w:val="32"/>
          <w:rtl/>
        </w:rPr>
        <w:t>כתובות כד: - לח: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007328">
        <w:rPr>
          <w:rFonts w:asciiTheme="majorBidi" w:hAnsiTheme="majorBidi" w:cstheme="majorBidi" w:hint="cs"/>
          <w:sz w:val="32"/>
          <w:szCs w:val="32"/>
          <w:rtl/>
        </w:rPr>
        <w:t>כ"א אדר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א. </w:t>
      </w:r>
      <w:r w:rsidR="00007328">
        <w:rPr>
          <w:rFonts w:hint="cs"/>
          <w:rtl/>
        </w:rPr>
        <w:t>לרבן גמליאל נאמנת דאיכא ברי וחזקת בתולה. לרבי יהושע ור"א אינה נאמנת, דהמוציא מחבירו עליו הראיה.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ב. </w:t>
      </w:r>
      <w:r w:rsidR="00007328">
        <w:rPr>
          <w:rFonts w:hint="cs"/>
          <w:rtl/>
        </w:rPr>
        <w:t>אסורה דבעינן תרי רובי.</w:t>
      </w:r>
    </w:p>
    <w:p w:rsidR="00007328" w:rsidRDefault="00B5469A" w:rsidP="00007328">
      <w:pPr>
        <w:rPr>
          <w:rtl/>
        </w:rPr>
      </w:pPr>
      <w:r>
        <w:rPr>
          <w:rFonts w:hint="cs"/>
          <w:rtl/>
        </w:rPr>
        <w:t xml:space="preserve">ג. </w:t>
      </w:r>
      <w:r w:rsidR="00007328">
        <w:rPr>
          <w:rFonts w:hint="cs"/>
          <w:rtl/>
        </w:rPr>
        <w:t>מבטלים, אלא אם יש לו ס' רבוא מלוים למאן דקרי ותני. ויש בגמ' דעות שדי בפחות מזה.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ד. </w:t>
      </w:r>
      <w:r w:rsidR="00007328">
        <w:rPr>
          <w:rFonts w:hint="cs"/>
          <w:rtl/>
        </w:rPr>
        <w:t>אמנה אין נאמנין, מודעה מחלוקת, תנאי נאמנין.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ה. </w:t>
      </w:r>
      <w:r w:rsidR="00007328">
        <w:rPr>
          <w:rFonts w:hint="cs"/>
          <w:rtl/>
        </w:rPr>
        <w:t>אם מעיד על חתימת עצמו (שנאמן לרבנן) אינו יכול להעיד גם על של המת, שנמצא יוצא ג' רבעי הסכום על פיו.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ו. </w:t>
      </w:r>
      <w:r w:rsidR="00007328">
        <w:rPr>
          <w:rFonts w:hint="cs"/>
          <w:rtl/>
        </w:rPr>
        <w:t>מחלוקת בגמ', אם נאמנת שלא בפניו לומר גרשני בעלי.</w:t>
      </w:r>
    </w:p>
    <w:p w:rsidR="00987EA6" w:rsidRPr="00987EA6" w:rsidRDefault="00B5469A" w:rsidP="00B5469A">
      <w:r>
        <w:rPr>
          <w:rFonts w:hint="cs"/>
          <w:rtl/>
        </w:rPr>
        <w:t xml:space="preserve">ז. </w:t>
      </w:r>
      <w:r w:rsidR="00007328">
        <w:rPr>
          <w:rFonts w:hint="cs"/>
          <w:rtl/>
        </w:rPr>
        <w:t>מחלוקת בגמ'.</w:t>
      </w:r>
      <w:bookmarkStart w:id="0" w:name="_GoBack"/>
      <w:bookmarkEnd w:id="0"/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07328"/>
    <w:rsid w:val="000F6542"/>
    <w:rsid w:val="00142B29"/>
    <w:rsid w:val="004049B1"/>
    <w:rsid w:val="00474EB0"/>
    <w:rsid w:val="008A335F"/>
    <w:rsid w:val="00987EA6"/>
    <w:rsid w:val="009A7C14"/>
    <w:rsid w:val="00B5469A"/>
    <w:rsid w:val="00EF717C"/>
    <w:rsid w:val="00F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287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3</cp:revision>
  <dcterms:created xsi:type="dcterms:W3CDTF">2015-02-24T09:07:00Z</dcterms:created>
  <dcterms:modified xsi:type="dcterms:W3CDTF">2015-02-24T09:13:00Z</dcterms:modified>
</cp:coreProperties>
</file>