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2C8D" w:rsidRPr="00D3089C" w:rsidRDefault="005E2C8D" w:rsidP="005E2C8D">
      <w:pPr>
        <w:spacing w:line="276" w:lineRule="auto"/>
        <w:rPr>
          <w:sz w:val="20"/>
          <w:szCs w:val="20"/>
          <w:rtl/>
        </w:rPr>
      </w:pPr>
    </w:p>
    <w:p w:rsidR="005E2C8D" w:rsidRPr="00D3089C" w:rsidRDefault="005E2C8D" w:rsidP="005E2C8D">
      <w:pPr>
        <w:spacing w:line="276" w:lineRule="auto"/>
        <w:rPr>
          <w:sz w:val="20"/>
          <w:szCs w:val="20"/>
          <w:rtl/>
        </w:rPr>
      </w:pPr>
    </w:p>
    <w:p w:rsidR="005E2C8D" w:rsidRPr="00D3089C" w:rsidRDefault="005E2C8D" w:rsidP="005E2C8D">
      <w:pPr>
        <w:spacing w:line="276" w:lineRule="auto"/>
        <w:jc w:val="right"/>
        <w:rPr>
          <w:sz w:val="20"/>
          <w:szCs w:val="20"/>
          <w:rtl/>
        </w:rPr>
      </w:pPr>
      <w:r>
        <w:rPr>
          <w:rFonts w:hint="cs"/>
          <w:sz w:val="20"/>
          <w:szCs w:val="20"/>
          <w:rtl/>
        </w:rPr>
        <w:t>שם:_____________________</w:t>
      </w:r>
    </w:p>
    <w:p w:rsidR="005E2C8D" w:rsidRPr="00D3089C" w:rsidRDefault="005E2C8D" w:rsidP="005E2C8D">
      <w:pPr>
        <w:spacing w:line="276" w:lineRule="auto"/>
        <w:jc w:val="center"/>
        <w:rPr>
          <w:rFonts w:asciiTheme="majorBidi" w:hAnsiTheme="majorBidi" w:cstheme="majorBidi"/>
          <w:b/>
          <w:bCs/>
          <w:sz w:val="40"/>
          <w:szCs w:val="40"/>
          <w:rtl/>
        </w:rPr>
      </w:pPr>
      <w:r w:rsidRPr="00D3089C">
        <w:rPr>
          <w:rFonts w:asciiTheme="majorBidi" w:hAnsiTheme="majorBidi" w:cstheme="majorBidi" w:hint="cs"/>
          <w:b/>
          <w:bCs/>
          <w:sz w:val="40"/>
          <w:szCs w:val="40"/>
          <w:rtl/>
        </w:rPr>
        <w:t>מבחני דף היומי</w:t>
      </w:r>
    </w:p>
    <w:p w:rsidR="005E2C8D" w:rsidRPr="00D3089C" w:rsidRDefault="00E659C6" w:rsidP="00E659C6">
      <w:pPr>
        <w:spacing w:line="276" w:lineRule="auto"/>
        <w:jc w:val="center"/>
        <w:rPr>
          <w:rFonts w:asciiTheme="majorBidi" w:hAnsiTheme="majorBidi" w:cstheme="majorBidi"/>
          <w:sz w:val="32"/>
          <w:szCs w:val="32"/>
          <w:rtl/>
        </w:rPr>
      </w:pPr>
      <w:r>
        <w:rPr>
          <w:rFonts w:asciiTheme="majorBidi" w:hAnsiTheme="majorBidi" w:cstheme="majorBidi" w:hint="cs"/>
          <w:sz w:val="32"/>
          <w:szCs w:val="32"/>
          <w:rtl/>
        </w:rPr>
        <w:t>נזיר ה</w:t>
      </w:r>
      <w:r w:rsidR="005E2C8D" w:rsidRPr="00D3089C">
        <w:rPr>
          <w:rFonts w:asciiTheme="majorBidi" w:hAnsiTheme="majorBidi" w:cstheme="majorBidi" w:hint="cs"/>
          <w:sz w:val="32"/>
          <w:szCs w:val="32"/>
          <w:rtl/>
        </w:rPr>
        <w:t xml:space="preserve">: - </w:t>
      </w:r>
      <w:r>
        <w:rPr>
          <w:rFonts w:asciiTheme="majorBidi" w:hAnsiTheme="majorBidi" w:cstheme="majorBidi" w:hint="cs"/>
          <w:sz w:val="32"/>
          <w:szCs w:val="32"/>
          <w:rtl/>
        </w:rPr>
        <w:t>יט</w:t>
      </w:r>
      <w:r w:rsidR="005E2C8D" w:rsidRPr="00D3089C">
        <w:rPr>
          <w:rFonts w:asciiTheme="majorBidi" w:hAnsiTheme="majorBidi" w:cstheme="majorBidi" w:hint="cs"/>
          <w:sz w:val="32"/>
          <w:szCs w:val="32"/>
          <w:rtl/>
        </w:rPr>
        <w:t>:</w:t>
      </w:r>
    </w:p>
    <w:p w:rsidR="005E2C8D" w:rsidRPr="00D3089C" w:rsidRDefault="005E2C8D" w:rsidP="005E2C8D">
      <w:pPr>
        <w:spacing w:line="276" w:lineRule="auto"/>
        <w:rPr>
          <w:rFonts w:asciiTheme="majorBidi" w:hAnsiTheme="majorBidi" w:cstheme="majorBidi"/>
          <w:sz w:val="34"/>
          <w:szCs w:val="34"/>
          <w:rtl/>
        </w:rPr>
      </w:pPr>
    </w:p>
    <w:p w:rsidR="005E2C8D" w:rsidRPr="00D3089C" w:rsidRDefault="005E2C8D" w:rsidP="00AE3DC6">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א) </w:t>
      </w:r>
      <w:r w:rsidR="008F2850">
        <w:rPr>
          <w:rFonts w:asciiTheme="majorBidi" w:hAnsiTheme="majorBidi" w:cstheme="majorBidi" w:hint="cs"/>
          <w:sz w:val="32"/>
          <w:szCs w:val="32"/>
          <w:rtl/>
        </w:rPr>
        <w:t>אמר הריני נזיר מכאן עד מקום פלוני, כמה זמן קיבל עליו להיות נזיר.</w:t>
      </w:r>
    </w:p>
    <w:p w:rsidR="005E2C8D" w:rsidRPr="00D3089C" w:rsidRDefault="005E2C8D" w:rsidP="005E2C8D">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5E2C8D" w:rsidRPr="00D3089C" w:rsidRDefault="005E2C8D" w:rsidP="00AE3DC6">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ב)</w:t>
      </w:r>
      <w:r w:rsidR="00AE3DC6">
        <w:rPr>
          <w:rFonts w:asciiTheme="majorBidi" w:hAnsiTheme="majorBidi" w:cstheme="majorBidi" w:hint="cs"/>
          <w:sz w:val="32"/>
          <w:szCs w:val="32"/>
          <w:rtl/>
        </w:rPr>
        <w:t xml:space="preserve"> </w:t>
      </w:r>
      <w:r w:rsidR="008F2850">
        <w:rPr>
          <w:rFonts w:asciiTheme="majorBidi" w:hAnsiTheme="majorBidi" w:cstheme="majorBidi" w:hint="cs"/>
          <w:sz w:val="32"/>
          <w:szCs w:val="32"/>
          <w:rtl/>
        </w:rPr>
        <w:t>האומר הריני נזיר מן הגרוגרות ומן הדבילה, מה דינו לדעת בית הלל.</w:t>
      </w:r>
    </w:p>
    <w:p w:rsidR="005E2C8D" w:rsidRPr="00D3089C" w:rsidRDefault="005E2C8D" w:rsidP="005E2C8D">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5E2C8D" w:rsidRPr="00D3089C" w:rsidRDefault="005E2C8D" w:rsidP="008F2850">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ג) </w:t>
      </w:r>
      <w:r w:rsidR="008F2850">
        <w:rPr>
          <w:rFonts w:asciiTheme="majorBidi" w:hAnsiTheme="majorBidi" w:cstheme="majorBidi" w:hint="cs"/>
          <w:sz w:val="32"/>
          <w:szCs w:val="32"/>
          <w:rtl/>
        </w:rPr>
        <w:t>האומר הריני נזיר ועלי לגלח נזיר ושמע חבירו ואמר ואני, האם צריך השני להיות נזיר או לגלח נזיר.</w:t>
      </w:r>
    </w:p>
    <w:p w:rsidR="005E2C8D" w:rsidRPr="00D3089C" w:rsidRDefault="005E2C8D" w:rsidP="005E2C8D">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5E2C8D" w:rsidRPr="00D3089C" w:rsidRDefault="005E2C8D" w:rsidP="001044CF">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ד) </w:t>
      </w:r>
      <w:r w:rsidR="001044CF">
        <w:rPr>
          <w:rFonts w:asciiTheme="majorBidi" w:hAnsiTheme="majorBidi" w:cstheme="majorBidi" w:hint="cs"/>
          <w:sz w:val="32"/>
          <w:szCs w:val="32"/>
          <w:rtl/>
        </w:rPr>
        <w:t>האומר הריני נזיר כשיהיה לי בן או כשיהיה לי ולד, ונולד לו טומטום, האם חלה עליו נזירות</w:t>
      </w:r>
      <w:r w:rsidR="0072367B">
        <w:rPr>
          <w:rFonts w:asciiTheme="majorBidi" w:hAnsiTheme="majorBidi" w:cstheme="majorBidi" w:hint="cs"/>
          <w:sz w:val="32"/>
          <w:szCs w:val="32"/>
          <w:rtl/>
        </w:rPr>
        <w:t xml:space="preserve"> או ספק נזירות</w:t>
      </w:r>
      <w:r w:rsidR="001044CF">
        <w:rPr>
          <w:rFonts w:asciiTheme="majorBidi" w:hAnsiTheme="majorBidi" w:cstheme="majorBidi" w:hint="cs"/>
          <w:sz w:val="32"/>
          <w:szCs w:val="32"/>
          <w:rtl/>
        </w:rPr>
        <w:t xml:space="preserve">. </w:t>
      </w:r>
    </w:p>
    <w:p w:rsidR="005E2C8D" w:rsidRPr="00D3089C" w:rsidRDefault="005E2C8D" w:rsidP="005E2C8D">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5E2C8D" w:rsidRPr="00D3089C" w:rsidRDefault="005E2C8D" w:rsidP="00AE3DC6">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ה)</w:t>
      </w:r>
      <w:r w:rsidR="00AE3DC6">
        <w:rPr>
          <w:rFonts w:asciiTheme="majorBidi" w:hAnsiTheme="majorBidi" w:cstheme="majorBidi" w:hint="cs"/>
          <w:sz w:val="32"/>
          <w:szCs w:val="32"/>
          <w:rtl/>
        </w:rPr>
        <w:t xml:space="preserve"> </w:t>
      </w:r>
      <w:r w:rsidR="001056DA">
        <w:rPr>
          <w:rFonts w:asciiTheme="majorBidi" w:hAnsiTheme="majorBidi" w:cstheme="majorBidi" w:hint="cs"/>
          <w:sz w:val="32"/>
          <w:szCs w:val="32"/>
          <w:rtl/>
        </w:rPr>
        <w:t>האם נזיר לוקה על טומאה ותגלחת לאחר שכלו ימי הנזירות קודם הבאת הקרבנות.</w:t>
      </w:r>
    </w:p>
    <w:p w:rsidR="005E2C8D" w:rsidRPr="00D3089C" w:rsidRDefault="005E2C8D" w:rsidP="005E2C8D">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5E2C8D" w:rsidRPr="00D3089C" w:rsidRDefault="005E2C8D" w:rsidP="00AE3DC6">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ו) </w:t>
      </w:r>
      <w:r w:rsidR="001056DA">
        <w:rPr>
          <w:rFonts w:asciiTheme="majorBidi" w:hAnsiTheme="majorBidi" w:cstheme="majorBidi" w:hint="cs"/>
          <w:sz w:val="32"/>
          <w:szCs w:val="32"/>
          <w:rtl/>
        </w:rPr>
        <w:t>הנוזר בבית הקברות האם חלה עליו הנזירות או לא.</w:t>
      </w:r>
    </w:p>
    <w:p w:rsidR="005E2C8D" w:rsidRPr="00D3089C" w:rsidRDefault="005E2C8D" w:rsidP="005E2C8D">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5E2C8D" w:rsidRPr="00D3089C" w:rsidRDefault="005E2C8D" w:rsidP="00AE3DC6">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ז) </w:t>
      </w:r>
      <w:r w:rsidR="008E5CA9">
        <w:rPr>
          <w:rFonts w:asciiTheme="majorBidi" w:hAnsiTheme="majorBidi" w:cstheme="majorBidi" w:hint="cs"/>
          <w:sz w:val="32"/>
          <w:szCs w:val="32"/>
          <w:rtl/>
        </w:rPr>
        <w:t>נזיר שנטמא ונטהר מטומאתו, מאימתי חלה עליו נזירות טהרה.</w:t>
      </w:r>
    </w:p>
    <w:p w:rsidR="005E2C8D" w:rsidRPr="00D3089C" w:rsidRDefault="005E2C8D" w:rsidP="005E2C8D">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5E2C8D" w:rsidRPr="00D3089C" w:rsidRDefault="005E2C8D" w:rsidP="005E2C8D">
      <w:pPr>
        <w:spacing w:line="276" w:lineRule="auto"/>
        <w:rPr>
          <w:rFonts w:asciiTheme="majorBidi" w:hAnsiTheme="majorBidi" w:cstheme="majorBidi"/>
          <w:sz w:val="32"/>
          <w:szCs w:val="32"/>
          <w:rtl/>
        </w:rPr>
      </w:pPr>
    </w:p>
    <w:p w:rsidR="005E2C8D" w:rsidRDefault="005E2C8D" w:rsidP="00E55BCA">
      <w:pPr>
        <w:spacing w:line="276" w:lineRule="auto"/>
        <w:jc w:val="center"/>
        <w:rPr>
          <w:rFonts w:asciiTheme="majorBidi" w:hAnsiTheme="majorBidi" w:cstheme="majorBidi"/>
          <w:sz w:val="32"/>
          <w:szCs w:val="32"/>
          <w:rtl/>
        </w:rPr>
      </w:pPr>
      <w:r w:rsidRPr="00D3089C">
        <w:rPr>
          <w:rFonts w:asciiTheme="majorBidi" w:hAnsiTheme="majorBidi" w:cstheme="majorBidi" w:hint="cs"/>
          <w:sz w:val="32"/>
          <w:szCs w:val="32"/>
          <w:rtl/>
        </w:rPr>
        <w:t xml:space="preserve">המבחן הבא על </w:t>
      </w:r>
      <w:r w:rsidR="00E659C6">
        <w:rPr>
          <w:rFonts w:asciiTheme="majorBidi" w:hAnsiTheme="majorBidi" w:cstheme="majorBidi" w:hint="cs"/>
          <w:sz w:val="32"/>
          <w:szCs w:val="32"/>
          <w:rtl/>
        </w:rPr>
        <w:t>נזיר</w:t>
      </w:r>
      <w:r w:rsidR="002F2829">
        <w:rPr>
          <w:rFonts w:asciiTheme="majorBidi" w:hAnsiTheme="majorBidi" w:cstheme="majorBidi" w:hint="cs"/>
          <w:sz w:val="32"/>
          <w:szCs w:val="32"/>
          <w:rtl/>
        </w:rPr>
        <w:t xml:space="preserve"> </w:t>
      </w:r>
      <w:r w:rsidR="00E659C6">
        <w:rPr>
          <w:rFonts w:asciiTheme="majorBidi" w:hAnsiTheme="majorBidi" w:cstheme="majorBidi" w:hint="cs"/>
          <w:sz w:val="32"/>
          <w:szCs w:val="32"/>
          <w:rtl/>
        </w:rPr>
        <w:t>יט</w:t>
      </w:r>
      <w:r w:rsidR="002F2829">
        <w:rPr>
          <w:rFonts w:asciiTheme="majorBidi" w:hAnsiTheme="majorBidi" w:cstheme="majorBidi" w:hint="cs"/>
          <w:sz w:val="32"/>
          <w:szCs w:val="32"/>
          <w:rtl/>
        </w:rPr>
        <w:t>: - ל:</w:t>
      </w:r>
      <w:r w:rsidRPr="00D3089C">
        <w:rPr>
          <w:rFonts w:asciiTheme="majorBidi" w:hAnsiTheme="majorBidi" w:cstheme="majorBidi" w:hint="cs"/>
          <w:sz w:val="32"/>
          <w:szCs w:val="32"/>
          <w:rtl/>
        </w:rPr>
        <w:t xml:space="preserve"> יתקיים בס"ד ביום </w:t>
      </w:r>
      <w:r w:rsidR="00E659C6" w:rsidRPr="008E770E">
        <w:rPr>
          <w:rFonts w:asciiTheme="majorBidi" w:hAnsiTheme="majorBidi" w:cstheme="majorBidi" w:hint="cs"/>
          <w:b/>
          <w:bCs/>
          <w:sz w:val="36"/>
          <w:szCs w:val="36"/>
          <w:u w:val="single"/>
          <w:rtl/>
        </w:rPr>
        <w:t>שני</w:t>
      </w:r>
      <w:r w:rsidR="00E659C6" w:rsidRPr="008E770E">
        <w:rPr>
          <w:rFonts w:asciiTheme="majorBidi" w:hAnsiTheme="majorBidi" w:cstheme="majorBidi" w:hint="cs"/>
          <w:sz w:val="36"/>
          <w:szCs w:val="36"/>
          <w:rtl/>
        </w:rPr>
        <w:t xml:space="preserve"> </w:t>
      </w:r>
      <w:r w:rsidR="00E659C6">
        <w:rPr>
          <w:rFonts w:asciiTheme="majorBidi" w:hAnsiTheme="majorBidi" w:cstheme="majorBidi" w:hint="cs"/>
          <w:sz w:val="32"/>
          <w:szCs w:val="32"/>
          <w:rtl/>
        </w:rPr>
        <w:t>ח' תשרי</w:t>
      </w:r>
      <w:r w:rsidR="008E770E">
        <w:rPr>
          <w:rFonts w:asciiTheme="majorBidi" w:hAnsiTheme="majorBidi" w:cstheme="majorBidi" w:hint="cs"/>
          <w:sz w:val="32"/>
          <w:szCs w:val="32"/>
          <w:rtl/>
        </w:rPr>
        <w:t xml:space="preserve"> תשע"ו</w:t>
      </w:r>
    </w:p>
    <w:p w:rsidR="00E659C6" w:rsidRDefault="00E659C6" w:rsidP="00E659C6">
      <w:pPr>
        <w:spacing w:line="276" w:lineRule="auto"/>
        <w:jc w:val="center"/>
        <w:rPr>
          <w:rFonts w:asciiTheme="majorBidi" w:hAnsiTheme="majorBidi" w:cstheme="majorBidi"/>
          <w:sz w:val="32"/>
          <w:szCs w:val="32"/>
          <w:rtl/>
        </w:rPr>
      </w:pPr>
    </w:p>
    <w:p w:rsidR="00E659C6" w:rsidRPr="00D3089C" w:rsidRDefault="00E659C6" w:rsidP="00E659C6">
      <w:pPr>
        <w:spacing w:line="276" w:lineRule="auto"/>
        <w:jc w:val="right"/>
        <w:rPr>
          <w:rFonts w:asciiTheme="majorBidi" w:hAnsiTheme="majorBidi" w:cstheme="majorBidi"/>
          <w:sz w:val="32"/>
          <w:szCs w:val="32"/>
          <w:rtl/>
        </w:rPr>
      </w:pPr>
      <w:r>
        <w:rPr>
          <w:rFonts w:asciiTheme="majorBidi" w:hAnsiTheme="majorBidi" w:cstheme="majorBidi" w:hint="cs"/>
          <w:sz w:val="32"/>
          <w:szCs w:val="32"/>
          <w:rtl/>
        </w:rPr>
        <w:t>כתיבה וחתימה טובה</w:t>
      </w:r>
    </w:p>
    <w:p w:rsidR="005E2C8D" w:rsidRDefault="005E2C8D" w:rsidP="005E2C8D">
      <w:pPr>
        <w:jc w:val="center"/>
        <w:rPr>
          <w:rtl/>
        </w:rPr>
      </w:pPr>
      <w:r w:rsidRPr="00D3089C">
        <w:rPr>
          <w:rFonts w:asciiTheme="majorBidi" w:hAnsiTheme="majorBidi" w:hint="cs"/>
          <w:b/>
          <w:bCs/>
          <w:sz w:val="24"/>
          <w:szCs w:val="24"/>
          <w:rtl/>
        </w:rPr>
        <w:lastRenderedPageBreak/>
        <w:t>תשובות</w:t>
      </w:r>
    </w:p>
    <w:p w:rsidR="005E2C8D" w:rsidRDefault="005E2C8D" w:rsidP="00AE3DC6">
      <w:pPr>
        <w:rPr>
          <w:rtl/>
        </w:rPr>
      </w:pPr>
      <w:r>
        <w:rPr>
          <w:rFonts w:hint="cs"/>
          <w:rtl/>
        </w:rPr>
        <w:t xml:space="preserve">א. </w:t>
      </w:r>
      <w:r w:rsidR="00E61074">
        <w:rPr>
          <w:rFonts w:hint="cs"/>
          <w:rtl/>
        </w:rPr>
        <w:t>אם לא החזיק בדרך קיבל נזירות אחת, (ולרבא אם לא פירש אחת דינו כמו שהחזיק בדרך). ואם החזיק בדרך, אם זה פחות מל' יום, נזיר ל' יום, ואם יותר מל' יום, נזיר כמנין הימים.</w:t>
      </w:r>
    </w:p>
    <w:p w:rsidR="00AE3DC6" w:rsidRDefault="005E2C8D" w:rsidP="00AE3DC6">
      <w:pPr>
        <w:rPr>
          <w:rtl/>
        </w:rPr>
      </w:pPr>
      <w:r>
        <w:rPr>
          <w:rFonts w:hint="cs"/>
          <w:rtl/>
        </w:rPr>
        <w:t xml:space="preserve">ב. </w:t>
      </w:r>
      <w:r w:rsidR="00E61074">
        <w:rPr>
          <w:rFonts w:hint="cs"/>
          <w:rtl/>
        </w:rPr>
        <w:t xml:space="preserve">למתני' לא הוי נזיר. </w:t>
      </w:r>
      <w:r w:rsidR="008B470E">
        <w:rPr>
          <w:rFonts w:hint="cs"/>
          <w:rtl/>
        </w:rPr>
        <w:t>לרבי נתן בברייתא לל"ק, נדור ואינו נזיר, לל"ב אינו כלום.</w:t>
      </w:r>
    </w:p>
    <w:p w:rsidR="005E2C8D" w:rsidRDefault="005E2C8D" w:rsidP="00AE3DC6">
      <w:pPr>
        <w:rPr>
          <w:rtl/>
        </w:rPr>
      </w:pPr>
      <w:r>
        <w:rPr>
          <w:rFonts w:hint="cs"/>
          <w:rtl/>
        </w:rPr>
        <w:t xml:space="preserve">ג. </w:t>
      </w:r>
      <w:r w:rsidR="00D04669">
        <w:rPr>
          <w:rFonts w:hint="cs"/>
          <w:rtl/>
        </w:rPr>
        <w:t>קיבל נזירות, וא"צ לגלח נזיר אחר.</w:t>
      </w:r>
    </w:p>
    <w:p w:rsidR="005E2C8D" w:rsidRDefault="005E2C8D" w:rsidP="001044CF">
      <w:pPr>
        <w:rPr>
          <w:rtl/>
        </w:rPr>
      </w:pPr>
      <w:r>
        <w:rPr>
          <w:rFonts w:hint="cs"/>
          <w:rtl/>
        </w:rPr>
        <w:t xml:space="preserve">ד. </w:t>
      </w:r>
      <w:r w:rsidR="001044CF">
        <w:rPr>
          <w:rFonts w:hint="cs"/>
          <w:rtl/>
        </w:rPr>
        <w:t>טומטום אינו בן, אבל נחשב ולד.</w:t>
      </w:r>
    </w:p>
    <w:p w:rsidR="005E2C8D" w:rsidRDefault="005E2C8D" w:rsidP="00AE3DC6">
      <w:pPr>
        <w:rPr>
          <w:rtl/>
        </w:rPr>
      </w:pPr>
      <w:r>
        <w:rPr>
          <w:rFonts w:hint="cs"/>
          <w:rtl/>
        </w:rPr>
        <w:t xml:space="preserve">ה. </w:t>
      </w:r>
      <w:r w:rsidR="00D04669">
        <w:rPr>
          <w:rFonts w:hint="cs"/>
          <w:rtl/>
        </w:rPr>
        <w:t>לרבי יוסי ברבי חנינא לוקה רק על טומאה ולמסקנא לוקה על הכל.</w:t>
      </w:r>
    </w:p>
    <w:p w:rsidR="005E2C8D" w:rsidRDefault="005E2C8D" w:rsidP="00AE3DC6">
      <w:pPr>
        <w:rPr>
          <w:rtl/>
        </w:rPr>
      </w:pPr>
      <w:r>
        <w:rPr>
          <w:rFonts w:hint="cs"/>
          <w:rtl/>
        </w:rPr>
        <w:t xml:space="preserve">ו. </w:t>
      </w:r>
      <w:r w:rsidR="00937F33">
        <w:rPr>
          <w:rFonts w:hint="cs"/>
          <w:rtl/>
        </w:rPr>
        <w:t>להו"א לריו"ח חלה ולר"ל לא חלה, ולמר בר רב אשי לכו"ע חלה ונחלקו אם לוקה.</w:t>
      </w:r>
    </w:p>
    <w:p w:rsidR="005E2C8D" w:rsidRPr="00987EA6" w:rsidRDefault="005E2C8D" w:rsidP="00AE3DC6">
      <w:r>
        <w:rPr>
          <w:rFonts w:hint="cs"/>
          <w:rtl/>
        </w:rPr>
        <w:t xml:space="preserve">ז. </w:t>
      </w:r>
      <w:r w:rsidR="008E5CA9">
        <w:rPr>
          <w:rFonts w:hint="cs"/>
          <w:rtl/>
        </w:rPr>
        <w:t>לרבי יוסי ברבי יהודה משביעי, לרבי משמיני, לרבנן לאחר החטאת קודם האשם, לרבי ישמעאל בנו של ריב"ב לאחר האשם קודם העולה.</w:t>
      </w:r>
      <w:bookmarkStart w:id="0" w:name="_GoBack"/>
      <w:bookmarkEnd w:id="0"/>
    </w:p>
    <w:p w:rsidR="00130531" w:rsidRDefault="00130531"/>
    <w:sectPr w:rsidR="00130531" w:rsidSect="00D3089C">
      <w:pgSz w:w="11906" w:h="16838" w:code="9"/>
      <w:pgMar w:top="1440" w:right="1800" w:bottom="1440" w:left="1800"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David">
    <w:panose1 w:val="020E0502060401010101"/>
    <w:charset w:val="B1"/>
    <w:family w:val="swiss"/>
    <w:pitch w:val="variable"/>
    <w:sig w:usb0="00000801" w:usb1="00000000" w:usb2="00000000" w:usb3="00000000" w:csb0="00000020"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2C8D"/>
    <w:rsid w:val="001044CF"/>
    <w:rsid w:val="001056DA"/>
    <w:rsid w:val="00130531"/>
    <w:rsid w:val="002F2829"/>
    <w:rsid w:val="005A7C92"/>
    <w:rsid w:val="005E2C8D"/>
    <w:rsid w:val="00720D13"/>
    <w:rsid w:val="0072367B"/>
    <w:rsid w:val="00774956"/>
    <w:rsid w:val="008B470E"/>
    <w:rsid w:val="008E5CA9"/>
    <w:rsid w:val="008E5D26"/>
    <w:rsid w:val="008E770E"/>
    <w:rsid w:val="008F2850"/>
    <w:rsid w:val="00937F33"/>
    <w:rsid w:val="00AE3DC6"/>
    <w:rsid w:val="00BE3993"/>
    <w:rsid w:val="00D04669"/>
    <w:rsid w:val="00DB21F8"/>
    <w:rsid w:val="00E15EFC"/>
    <w:rsid w:val="00E469BE"/>
    <w:rsid w:val="00E55BCA"/>
    <w:rsid w:val="00E61074"/>
    <w:rsid w:val="00E659C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2F7AE5-7BD8-4D41-9D89-70B74532A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David"/>
        <w:sz w:val="22"/>
        <w:szCs w:val="22"/>
        <w:lang w:val="en-US" w:eastAsia="en-US" w:bidi="he-IL"/>
      </w:rPr>
    </w:rPrDefault>
    <w:pPrDefault>
      <w:pPr>
        <w:bidi/>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E2C8D"/>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325</Words>
  <Characters>1630</Characters>
  <Application>Microsoft Office Word</Application>
  <DocSecurity>0</DocSecurity>
  <Lines>13</Lines>
  <Paragraphs>3</Paragraphs>
  <ScaleCrop>false</ScaleCrop>
  <Company/>
  <LinksUpToDate>false</LinksUpToDate>
  <CharactersWithSpaces>1952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15</cp:revision>
  <dcterms:created xsi:type="dcterms:W3CDTF">2015-09-06T07:26:00Z</dcterms:created>
  <dcterms:modified xsi:type="dcterms:W3CDTF">2015-09-06T08:01:00Z</dcterms:modified>
</cp:coreProperties>
</file>