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CF2E3C" w:rsidP="00CF2E3C">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תענית</w:t>
      </w:r>
      <w:r w:rsidR="009A7C14" w:rsidRPr="00D3089C">
        <w:rPr>
          <w:rFonts w:asciiTheme="majorBidi" w:hAnsiTheme="majorBidi" w:cstheme="majorBidi" w:hint="cs"/>
          <w:sz w:val="32"/>
          <w:szCs w:val="32"/>
          <w:rtl/>
        </w:rPr>
        <w:t xml:space="preserve"> </w:t>
      </w:r>
      <w:r>
        <w:rPr>
          <w:rFonts w:asciiTheme="majorBidi" w:hAnsiTheme="majorBidi" w:cstheme="majorBidi" w:hint="cs"/>
          <w:sz w:val="32"/>
          <w:szCs w:val="32"/>
          <w:rtl/>
        </w:rPr>
        <w:t>ב.</w:t>
      </w:r>
      <w:r w:rsidR="009A7C14" w:rsidRPr="00D3089C">
        <w:rPr>
          <w:rFonts w:asciiTheme="majorBidi" w:hAnsiTheme="majorBidi" w:cstheme="majorBidi" w:hint="cs"/>
          <w:sz w:val="32"/>
          <w:szCs w:val="32"/>
          <w:rtl/>
        </w:rPr>
        <w:t xml:space="preserve"> - </w:t>
      </w:r>
      <w:r>
        <w:rPr>
          <w:rFonts w:asciiTheme="majorBidi" w:hAnsiTheme="majorBidi" w:cstheme="majorBidi" w:hint="cs"/>
          <w:sz w:val="32"/>
          <w:szCs w:val="32"/>
          <w:rtl/>
        </w:rPr>
        <w:t>טו</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9A7C14" w:rsidRPr="00D3089C" w:rsidRDefault="009A7C14" w:rsidP="00CF2E3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CF2E3C">
        <w:rPr>
          <w:rFonts w:asciiTheme="majorBidi" w:hAnsiTheme="majorBidi" w:cstheme="majorBidi" w:hint="cs"/>
          <w:sz w:val="32"/>
          <w:szCs w:val="32"/>
          <w:rtl/>
        </w:rPr>
        <w:t>מאימתי מתחילין להזכיר גבורות גשמים.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CF2E3C">
        <w:rPr>
          <w:rFonts w:asciiTheme="majorBidi" w:hAnsiTheme="majorBidi" w:cstheme="majorBidi" w:hint="cs"/>
          <w:sz w:val="32"/>
          <w:szCs w:val="32"/>
          <w:rtl/>
        </w:rPr>
        <w:t>עד מתי מזכירין גבורות גשמים.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CF2E3C">
        <w:rPr>
          <w:rFonts w:asciiTheme="majorBidi" w:hAnsiTheme="majorBidi" w:cstheme="majorBidi" w:hint="cs"/>
          <w:sz w:val="32"/>
          <w:szCs w:val="32"/>
          <w:rtl/>
        </w:rPr>
        <w:t>לאיזה דינים אנו צריכים לדעת מתי זמן רביעה ראשונה שניה ושלישית.</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CF2E3C">
        <w:rPr>
          <w:rFonts w:asciiTheme="majorBidi" w:hAnsiTheme="majorBidi" w:cstheme="majorBidi" w:hint="cs"/>
          <w:sz w:val="32"/>
          <w:szCs w:val="32"/>
          <w:rtl/>
        </w:rPr>
        <w:t>מאיזה יום שואלים את הגשמים בארץ ישראל ובגולה.</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F44FBE">
        <w:rPr>
          <w:rFonts w:asciiTheme="majorBidi" w:hAnsiTheme="majorBidi" w:cstheme="majorBidi" w:hint="cs"/>
          <w:sz w:val="32"/>
          <w:szCs w:val="32"/>
          <w:rtl/>
        </w:rPr>
        <w:t>המקבל תענית למחר, האם יכול לאכול בלילה לאחר גמר סעודה או לאחר השינה, עד שיעלה השחר.</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F44FBE">
        <w:rPr>
          <w:rFonts w:asciiTheme="majorBidi" w:hAnsiTheme="majorBidi" w:cstheme="majorBidi" w:hint="cs"/>
          <w:sz w:val="32"/>
          <w:szCs w:val="32"/>
          <w:rtl/>
        </w:rPr>
        <w:t>במה מתריעין בז' תעניות אחרונות ובשאר צרות, בשופר או בתפלת עננו.</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F44FBE">
        <w:rPr>
          <w:rFonts w:asciiTheme="majorBidi" w:hAnsiTheme="majorBidi" w:cstheme="majorBidi" w:hint="cs"/>
          <w:sz w:val="32"/>
          <w:szCs w:val="32"/>
          <w:rtl/>
        </w:rPr>
        <w:t>את מי מקדימים בתעניות בהנחת אפר מקלה על הראש.</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p>
    <w:p w:rsidR="009A7C14" w:rsidRPr="00D3089C" w:rsidRDefault="009A7C14" w:rsidP="00CF2E3C">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sidR="00CF2E3C">
        <w:rPr>
          <w:rFonts w:asciiTheme="majorBidi" w:hAnsiTheme="majorBidi" w:cstheme="majorBidi" w:hint="cs"/>
          <w:sz w:val="32"/>
          <w:szCs w:val="32"/>
          <w:rtl/>
        </w:rPr>
        <w:t>תענית טו: - כט:</w:t>
      </w:r>
      <w:r w:rsidRPr="00D3089C">
        <w:rPr>
          <w:rFonts w:asciiTheme="majorBidi" w:hAnsiTheme="majorBidi" w:cstheme="majorBidi" w:hint="cs"/>
          <w:sz w:val="32"/>
          <w:szCs w:val="32"/>
          <w:rtl/>
        </w:rPr>
        <w:t xml:space="preserve"> יתקיים בס"ד ביום חמישי </w:t>
      </w:r>
      <w:r w:rsidR="00CF2E3C">
        <w:rPr>
          <w:rFonts w:asciiTheme="majorBidi" w:hAnsiTheme="majorBidi" w:cstheme="majorBidi" w:hint="cs"/>
          <w:sz w:val="32"/>
          <w:szCs w:val="32"/>
          <w:rtl/>
        </w:rPr>
        <w:t>י"ב תמוז</w:t>
      </w:r>
    </w:p>
    <w:p w:rsidR="009A7C14" w:rsidRPr="00D3089C" w:rsidRDefault="009A7C14" w:rsidP="009A7C14">
      <w:pPr>
        <w:spacing w:line="276" w:lineRule="auto"/>
        <w:jc w:val="center"/>
        <w:rPr>
          <w:rFonts w:asciiTheme="majorBidi" w:hAnsiTheme="majorBidi" w:cstheme="majorBidi"/>
          <w:sz w:val="32"/>
          <w:szCs w:val="32"/>
          <w:rtl/>
        </w:rPr>
      </w:pPr>
    </w:p>
    <w:p w:rsidR="009A7C14"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4049B1" w:rsidRDefault="009A7C14" w:rsidP="00987EA6">
      <w:pPr>
        <w:jc w:val="center"/>
        <w:rPr>
          <w:rtl/>
        </w:rPr>
      </w:pPr>
      <w:r w:rsidRPr="00D3089C">
        <w:rPr>
          <w:rFonts w:asciiTheme="majorBidi" w:hAnsiTheme="majorBidi" w:hint="cs"/>
          <w:b/>
          <w:bCs/>
          <w:sz w:val="24"/>
          <w:szCs w:val="24"/>
          <w:rtl/>
        </w:rPr>
        <w:t>תשובות</w:t>
      </w:r>
    </w:p>
    <w:p w:rsidR="00987EA6" w:rsidRDefault="00987EA6" w:rsidP="003C7D1A">
      <w:pPr>
        <w:rPr>
          <w:rtl/>
        </w:rPr>
      </w:pPr>
      <w:r>
        <w:rPr>
          <w:rFonts w:hint="cs"/>
          <w:rtl/>
        </w:rPr>
        <w:t xml:space="preserve">א. </w:t>
      </w:r>
      <w:r w:rsidR="004B2919">
        <w:rPr>
          <w:rFonts w:hint="cs"/>
          <w:rtl/>
        </w:rPr>
        <w:t>לר"א מיו"ט ראשון של חג. לר' יהושע מיו"ט אחרון בשחרית. לרבי יהודה בן בתירא מיום שני של חג. לר"ע מיום שישי של חג. לרבי יהושע דברייתא מליל יו"ט אחרון של חג. לרבי יהודה בשם רבי יהושע (בן בתירא) ממוסף דיו"ט אחרון.</w:t>
      </w:r>
    </w:p>
    <w:p w:rsidR="00E363EC" w:rsidRDefault="00E363EC" w:rsidP="004B2919">
      <w:pPr>
        <w:rPr>
          <w:rtl/>
        </w:rPr>
      </w:pPr>
      <w:r>
        <w:rPr>
          <w:rFonts w:hint="cs"/>
          <w:rtl/>
        </w:rPr>
        <w:t xml:space="preserve">ב. </w:t>
      </w:r>
      <w:r w:rsidR="004B2919">
        <w:rPr>
          <w:rFonts w:hint="cs"/>
          <w:rtl/>
        </w:rPr>
        <w:t xml:space="preserve">רבי יהודה במשנה נוקט עד שחרית דיו"ט ראשון של פסח, ובברייתא נאמר שלרבי יהודה שואל [ומזכיר </w:t>
      </w:r>
      <w:r w:rsidR="004B2919">
        <w:rPr>
          <w:rtl/>
        </w:rPr>
        <w:t>–</w:t>
      </w:r>
      <w:r w:rsidR="004B2919">
        <w:rPr>
          <w:rFonts w:hint="cs"/>
          <w:rtl/>
        </w:rPr>
        <w:t xml:space="preserve"> גמ'] עד סוף פסח, ולרבי מאיר עד סוף ניסן.</w:t>
      </w:r>
    </w:p>
    <w:p w:rsidR="003C7D1A" w:rsidRDefault="003C7D1A" w:rsidP="00987EA6">
      <w:pPr>
        <w:rPr>
          <w:rtl/>
        </w:rPr>
      </w:pPr>
      <w:r>
        <w:rPr>
          <w:rFonts w:hint="cs"/>
          <w:rtl/>
        </w:rPr>
        <w:t xml:space="preserve">ג. </w:t>
      </w:r>
      <w:r w:rsidR="004B2919">
        <w:rPr>
          <w:rFonts w:hint="cs"/>
          <w:rtl/>
        </w:rPr>
        <w:t xml:space="preserve">ראשונה לשאול, שלישית להתענות </w:t>
      </w:r>
      <w:r w:rsidR="004B2919">
        <w:rPr>
          <w:rtl/>
        </w:rPr>
        <w:t>–</w:t>
      </w:r>
      <w:r w:rsidR="004B2919">
        <w:rPr>
          <w:rFonts w:hint="cs"/>
          <w:rtl/>
        </w:rPr>
        <w:t xml:space="preserve"> היחידים. ושניה לנודר עד הגשמים, או להתיר מאז זיתים של לשו"פ לכל אדם, או להלך עד אז בשבילי הרשות, או לבער מאז קש ותבן של שביעית.</w:t>
      </w:r>
    </w:p>
    <w:p w:rsidR="003C7D1A" w:rsidRDefault="003C7D1A" w:rsidP="00987EA6">
      <w:pPr>
        <w:rPr>
          <w:rtl/>
        </w:rPr>
      </w:pPr>
      <w:r>
        <w:rPr>
          <w:rFonts w:hint="cs"/>
          <w:rtl/>
        </w:rPr>
        <w:t xml:space="preserve">ד. </w:t>
      </w:r>
      <w:r w:rsidR="004B2919">
        <w:rPr>
          <w:rFonts w:hint="cs"/>
          <w:rtl/>
        </w:rPr>
        <w:t>בארץ ישראל לת"ק בג' חשוון, לרבן גמליאל בז' חשוון. בגולה מיום שישים שלאחר תקופת תשרי.</w:t>
      </w:r>
      <w:bookmarkStart w:id="0" w:name="_GoBack"/>
      <w:bookmarkEnd w:id="0"/>
    </w:p>
    <w:p w:rsidR="003C7D1A" w:rsidRDefault="003C7D1A" w:rsidP="00987EA6">
      <w:pPr>
        <w:rPr>
          <w:rtl/>
        </w:rPr>
      </w:pPr>
      <w:r>
        <w:rPr>
          <w:rFonts w:hint="cs"/>
          <w:rtl/>
        </w:rPr>
        <w:t xml:space="preserve">ה. </w:t>
      </w:r>
      <w:r w:rsidR="004B2919">
        <w:rPr>
          <w:rFonts w:hint="cs"/>
          <w:rtl/>
        </w:rPr>
        <w:t>לל"ק אחר גמר סעודה, אם סילק הטבלא אינו אוכל. לל"ב אחר שישן (לאפוקי נמנם) אינו אוכל. ואם לאו אוכל עד עלוה"ש ולראב"ש רק עד קרות הגבר.</w:t>
      </w:r>
    </w:p>
    <w:p w:rsidR="003C7D1A" w:rsidRDefault="003C7D1A" w:rsidP="00987EA6">
      <w:pPr>
        <w:rPr>
          <w:rtl/>
        </w:rPr>
      </w:pPr>
      <w:r>
        <w:rPr>
          <w:rFonts w:hint="cs"/>
          <w:rtl/>
        </w:rPr>
        <w:t xml:space="preserve">ו. </w:t>
      </w:r>
      <w:r w:rsidR="004B2919">
        <w:rPr>
          <w:rFonts w:hint="cs"/>
          <w:rtl/>
        </w:rPr>
        <w:t>בז' תעניות בשופרות, ובשאר צרות י"א שגם בעננו. וכן בשבת פליגי תנאי אם אומרים עננו.</w:t>
      </w:r>
    </w:p>
    <w:p w:rsidR="003C7D1A" w:rsidRPr="00987EA6" w:rsidRDefault="003C7D1A" w:rsidP="00987EA6">
      <w:r>
        <w:rPr>
          <w:rFonts w:hint="cs"/>
          <w:rtl/>
        </w:rPr>
        <w:t xml:space="preserve">ז. </w:t>
      </w:r>
      <w:r w:rsidR="004B2919">
        <w:rPr>
          <w:rFonts w:hint="cs"/>
          <w:rtl/>
        </w:rPr>
        <w:t>נשיא ואב בי"ד.</w:t>
      </w:r>
    </w:p>
    <w:sectPr w:rsidR="003C7D1A" w:rsidRPr="00987EA6"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0B7A1F"/>
    <w:rsid w:val="00142B29"/>
    <w:rsid w:val="002C6A41"/>
    <w:rsid w:val="003C7D1A"/>
    <w:rsid w:val="004049B1"/>
    <w:rsid w:val="00474EB0"/>
    <w:rsid w:val="004B2919"/>
    <w:rsid w:val="008A335F"/>
    <w:rsid w:val="00960CE7"/>
    <w:rsid w:val="00987EA6"/>
    <w:rsid w:val="009A7C14"/>
    <w:rsid w:val="00CF2E3C"/>
    <w:rsid w:val="00E363EC"/>
    <w:rsid w:val="00E91DDF"/>
    <w:rsid w:val="00F44F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B577EB-8156-4234-B8D2-5098D04D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342</Words>
  <Characters>1711</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Lenovo</cp:lastModifiedBy>
  <cp:revision>4</cp:revision>
  <dcterms:created xsi:type="dcterms:W3CDTF">2014-06-11T07:48:00Z</dcterms:created>
  <dcterms:modified xsi:type="dcterms:W3CDTF">2014-06-23T09:58:00Z</dcterms:modified>
</cp:coreProperties>
</file>