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Default="004049B1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Pr="00AF35D3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AF35D3" w:rsidRDefault="00AF35D3" w:rsidP="00E374FD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שבת </w:t>
      </w:r>
      <w:r w:rsidR="00E374FD">
        <w:rPr>
          <w:rFonts w:asciiTheme="majorBidi" w:hAnsiTheme="majorBidi" w:cstheme="majorBidi" w:hint="cs"/>
          <w:sz w:val="36"/>
          <w:szCs w:val="36"/>
          <w:rtl/>
        </w:rPr>
        <w:t>קכז</w:t>
      </w:r>
      <w:r>
        <w:rPr>
          <w:rFonts w:asciiTheme="majorBidi" w:hAnsiTheme="majorBidi" w:cstheme="majorBidi" w:hint="cs"/>
          <w:sz w:val="36"/>
          <w:szCs w:val="36"/>
          <w:rtl/>
        </w:rPr>
        <w:t xml:space="preserve">: - </w:t>
      </w:r>
      <w:r w:rsidR="00E374FD">
        <w:rPr>
          <w:rFonts w:asciiTheme="majorBidi" w:hAnsiTheme="majorBidi" w:cstheme="majorBidi" w:hint="cs"/>
          <w:sz w:val="36"/>
          <w:szCs w:val="36"/>
          <w:rtl/>
        </w:rPr>
        <w:t>קמ</w:t>
      </w:r>
      <w:r>
        <w:rPr>
          <w:rFonts w:asciiTheme="majorBidi" w:hAnsiTheme="majorBidi" w:cstheme="majorBidi" w:hint="cs"/>
          <w:sz w:val="36"/>
          <w:szCs w:val="36"/>
          <w:rtl/>
        </w:rPr>
        <w:t>:</w:t>
      </w:r>
    </w:p>
    <w:p w:rsidR="00AF35D3" w:rsidRDefault="00AF35D3" w:rsidP="00AF35D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AF35D3" w:rsidRPr="00DB5D08" w:rsidRDefault="00AF35D3" w:rsidP="00E374F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א) האם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 xml:space="preserve"> מותר לטלטל בשר </w:t>
      </w:r>
      <w:r w:rsidR="00E374FD">
        <w:rPr>
          <w:rFonts w:asciiTheme="majorBidi" w:hAnsiTheme="majorBidi" w:cstheme="majorBidi" w:hint="cs"/>
          <w:sz w:val="34"/>
          <w:szCs w:val="34"/>
          <w:rtl/>
        </w:rPr>
        <w:t xml:space="preserve">תפל של 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בהמה דגים ועופות</w:t>
      </w:r>
      <w:r w:rsidR="00E374FD" w:rsidRPr="00E374FD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E374FD">
        <w:rPr>
          <w:rFonts w:asciiTheme="majorBidi" w:hAnsiTheme="majorBidi" w:cstheme="majorBidi" w:hint="cs"/>
          <w:sz w:val="34"/>
          <w:szCs w:val="34"/>
          <w:rtl/>
        </w:rPr>
        <w:t>בשבת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 xml:space="preserve">. </w:t>
      </w:r>
    </w:p>
    <w:p w:rsidR="00AF35D3" w:rsidRPr="00E67FAF" w:rsidRDefault="00AF35D3" w:rsidP="00AF35D3">
      <w:pPr>
        <w:spacing w:line="276" w:lineRule="auto"/>
        <w:rPr>
          <w:rFonts w:asciiTheme="majorBidi" w:hAnsiTheme="majorBidi" w:cstheme="majorBidi"/>
          <w:color w:val="404040" w:themeColor="text1" w:themeTint="BF"/>
          <w:sz w:val="34"/>
          <w:szCs w:val="34"/>
          <w:rtl/>
        </w:rPr>
      </w:pPr>
      <w:r w:rsidRPr="00E67FAF">
        <w:rPr>
          <w:rFonts w:asciiTheme="majorBidi" w:hAnsiTheme="majorBidi" w:cstheme="majorBidi" w:hint="cs"/>
          <w:color w:val="404040" w:themeColor="text1" w:themeTint="BF"/>
          <w:sz w:val="34"/>
          <w:szCs w:val="34"/>
          <w:rtl/>
        </w:rPr>
        <w:t>__________________________________________________________</w:t>
      </w:r>
      <w:r w:rsidR="00DB5D08" w:rsidRPr="00E67FAF">
        <w:rPr>
          <w:rFonts w:asciiTheme="majorBidi" w:hAnsiTheme="majorBidi" w:cstheme="majorBidi" w:hint="cs"/>
          <w:color w:val="404040" w:themeColor="text1" w:themeTint="BF"/>
          <w:sz w:val="34"/>
          <w:szCs w:val="34"/>
          <w:rtl/>
        </w:rPr>
        <w:t>_____</w:t>
      </w:r>
      <w:r w:rsidRPr="00E67FAF">
        <w:rPr>
          <w:rFonts w:asciiTheme="majorBidi" w:hAnsiTheme="majorBidi" w:cstheme="majorBidi" w:hint="cs"/>
          <w:color w:val="404040" w:themeColor="text1" w:themeTint="BF"/>
          <w:sz w:val="34"/>
          <w:szCs w:val="34"/>
          <w:rtl/>
        </w:rPr>
        <w:t>_________________________________________</w:t>
      </w:r>
      <w:r w:rsidR="00E67FAF" w:rsidRPr="00E67FAF">
        <w:rPr>
          <w:rFonts w:asciiTheme="majorBidi" w:hAnsiTheme="majorBidi" w:cstheme="majorBidi" w:hint="cs"/>
          <w:color w:val="404040" w:themeColor="text1" w:themeTint="BF"/>
          <w:sz w:val="34"/>
          <w:szCs w:val="34"/>
          <w:rtl/>
        </w:rPr>
        <w:t>_</w:t>
      </w:r>
      <w:r w:rsidRPr="00E67FAF">
        <w:rPr>
          <w:rFonts w:asciiTheme="majorBidi" w:hAnsiTheme="majorBidi" w:cstheme="majorBidi" w:hint="cs"/>
          <w:color w:val="404040" w:themeColor="text1" w:themeTint="BF"/>
          <w:sz w:val="34"/>
          <w:szCs w:val="34"/>
          <w:rtl/>
        </w:rPr>
        <w:t>_______</w:t>
      </w:r>
    </w:p>
    <w:p w:rsidR="00AF35D3" w:rsidRPr="00DB5D08" w:rsidRDefault="00AF35D3" w:rsidP="00E67FAF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 xml:space="preserve"> האם מותר בשבת להביא אזמל של מילה דרך גגות או חצרות שלא עירבו זו עם זו.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 xml:space="preserve"> האם מילה דוחה את הצרעת גם כשמתכוין לקצוץ את הנגע.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>האם מותר ליתן על המכה שמן וחמין ומוך יבש.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</w:t>
      </w:r>
    </w:p>
    <w:p w:rsidR="00AF35D3" w:rsidRPr="00DB5D08" w:rsidRDefault="00AF35D3" w:rsidP="00A21266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 xml:space="preserve"> ולד שאכלו ארי או שפיהק ומת תוך שלשים יום, האם נותנים לו דין חי או מת.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 xml:space="preserve"> התולה משמרת בשבת ונתן בה שמרים, מה דינו.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 xml:space="preserve"> השורה את החלתית בפושרין או בצונן, מה דינו.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</w:t>
      </w:r>
      <w:r w:rsidR="00E67FAF">
        <w:rPr>
          <w:rFonts w:asciiTheme="majorBidi" w:hAnsiTheme="majorBidi" w:cstheme="majorBidi" w:hint="cs"/>
          <w:sz w:val="34"/>
          <w:szCs w:val="34"/>
          <w:rtl/>
        </w:rPr>
        <w:t>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bookmarkStart w:id="0" w:name="_GoBack"/>
      <w:bookmarkEnd w:id="0"/>
    </w:p>
    <w:p w:rsidR="00AF35D3" w:rsidRPr="00DB5D08" w:rsidRDefault="00AF35D3" w:rsidP="00A21266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המבחן הבא על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 xml:space="preserve"> שבת קמ: קנד: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יתקיים ביום </w:t>
      </w:r>
      <w:r w:rsidR="00A21266" w:rsidRPr="00A21266">
        <w:rPr>
          <w:rFonts w:asciiTheme="majorBidi" w:hAnsiTheme="majorBidi" w:cstheme="majorBidi" w:hint="cs"/>
          <w:sz w:val="34"/>
          <w:szCs w:val="34"/>
          <w:u w:val="single"/>
          <w:rtl/>
        </w:rPr>
        <w:t>רביעי</w:t>
      </w:r>
      <w:r w:rsidR="00A21266">
        <w:rPr>
          <w:rFonts w:asciiTheme="majorBidi" w:hAnsiTheme="majorBidi" w:cstheme="majorBidi" w:hint="cs"/>
          <w:sz w:val="34"/>
          <w:szCs w:val="34"/>
          <w:rtl/>
        </w:rPr>
        <w:t xml:space="preserve"> כ"ד אדר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</w:p>
    <w:p w:rsidR="00AF35D3" w:rsidRPr="00DB5D08" w:rsidRDefault="00AF35D3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</w:rPr>
      </w:pPr>
    </w:p>
    <w:sectPr w:rsidR="00AF35D3" w:rsidRPr="00DB5D08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4049B1"/>
    <w:rsid w:val="00A21266"/>
    <w:rsid w:val="00AF35D3"/>
    <w:rsid w:val="00DB5D08"/>
    <w:rsid w:val="00E374FD"/>
    <w:rsid w:val="00E6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211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</cp:revision>
  <dcterms:created xsi:type="dcterms:W3CDTF">2013-02-17T07:42:00Z</dcterms:created>
  <dcterms:modified xsi:type="dcterms:W3CDTF">2013-02-17T08:37:00Z</dcterms:modified>
</cp:coreProperties>
</file>