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alterações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70"/>
        <w:gridCol w:w="3465"/>
        <w:gridCol w:w="2670"/>
        <w:tblGridChange w:id="0">
          <w:tblGrid>
            <w:gridCol w:w="1425"/>
            <w:gridCol w:w="1470"/>
            <w:gridCol w:w="3465"/>
            <w:gridCol w:w="2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Criação do documento de requisitos, identificação dos requisitos, descrição dos requisitos funcionais.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Tiago da Costa jerônimo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Este documento especifica requisitos do PHS ( Pocket Hospital System ), com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Visão geral do documento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 Convenções, termos e abreviações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 correta compreensão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1.2.1. Identificação dos requisitos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Por convenção, a referência a requisitos é feita através do nome da subseção onde eles estão descritos seguidos do identificador do requisito, de acordo com a especificação a seguir: [nome da subseção. identificador do requisito] 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Por exemplo, o requisito funcional [Incluir Usuário.RF016] deve estar descrito em uma subseção chamada “Incluir Usuário”, em um bloco identificado pelo número [RF016]. Já o requisito não­funcional [Confiabilidade.NF008] deve estar descrito na seção de requisitos não­funcionais de Confiabilidade, em um bloco identificado por [NF008]. 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1.2.2. Propriedade dos requisitos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Para estabelecer a prioridade dos requisitos, nas seções 4 e 5, foram adotadas as denominações “essencial”, “importante” e “desejável”. 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Essencial</w:t>
      </w:r>
      <w:r w:rsidDel="00000000" w:rsidR="00000000" w:rsidRPr="00000000">
        <w:rPr>
          <w:rtl w:val="0"/>
        </w:rPr>
        <w:t xml:space="preserve"> é o requisito sem o qual o sistema não entra em funcionamento. Requisitos essenciais são requisitos imprescindíveis, que têm que ser implementados impreterivelmente. 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Desejável</w:t>
      </w:r>
      <w:r w:rsidDel="00000000" w:rsidR="00000000" w:rsidRPr="00000000">
        <w:rPr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implementá-­los na versão que está sendo especificada.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Descrição geral do sistema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O sistema proposto visa a dinamização da rotina hospitalar. Colocando na mão do usuário as informações essenciais para um atendimento de qualidade.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Requisitos funcionais ( caso de uso )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3.1 [RF001] Cadastrar usuários.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Prioridade:</w:t>
        <w:tab/>
      </w:r>
      <w:r w:rsidDel="00000000" w:rsidR="00000000" w:rsidRPr="00000000">
        <w:rPr>
          <w:rtl w:val="0"/>
        </w:rPr>
        <w:t xml:space="preserve">☒ Essencial</w:t>
        <w:tab/>
        <w:t xml:space="preserve">☐ Importante</w:t>
        <w:tab/>
        <w:t xml:space="preserve">☐ Desejável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[RF002] Autenticar usuário.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Prioridade:</w:t>
        <w:tab/>
      </w:r>
      <w:r w:rsidDel="00000000" w:rsidR="00000000" w:rsidRPr="00000000">
        <w:rPr>
          <w:rtl w:val="0"/>
        </w:rPr>
        <w:t xml:space="preserve">☒ Essencial</w:t>
        <w:tab/>
        <w:t xml:space="preserve">☐ Importante</w:t>
        <w:tab/>
        <w:t xml:space="preserve">☐ Desejável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[RF003] Fazer solicitações.</w:t>
      </w:r>
    </w:p>
    <w:p w:rsidR="00000000" w:rsidDel="00000000" w:rsidP="00000000" w:rsidRDefault="00000000" w:rsidRPr="00000000" w14:paraId="0000005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Prioridade:</w:t>
        <w:tab/>
      </w:r>
      <w:r w:rsidDel="00000000" w:rsidR="00000000" w:rsidRPr="00000000">
        <w:rPr>
          <w:rtl w:val="0"/>
        </w:rPr>
        <w:t xml:space="preserve">☐ Essencial</w:t>
        <w:tab/>
        <w:t xml:space="preserve">☒ Importante</w:t>
        <w:tab/>
        <w:t xml:space="preserve">☐ Desejável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[RF004] Gerar notificação à solicitação feita quando atendida.</w:t>
      </w:r>
    </w:p>
    <w:p w:rsidR="00000000" w:rsidDel="00000000" w:rsidP="00000000" w:rsidRDefault="00000000" w:rsidRPr="00000000" w14:paraId="00000061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Prioridade:</w:t>
        <w:tab/>
      </w:r>
      <w:r w:rsidDel="00000000" w:rsidR="00000000" w:rsidRPr="00000000">
        <w:rPr>
          <w:rtl w:val="0"/>
        </w:rPr>
        <w:t xml:space="preserve">☐ Essencial</w:t>
        <w:tab/>
        <w:t xml:space="preserve">☒ Importante</w:t>
        <w:tab/>
        <w:t xml:space="preserve">☐ Desejável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3.5 [RF005] Mostrar resultado da solicitação.</w:t>
      </w:r>
    </w:p>
    <w:p w:rsidR="00000000" w:rsidDel="00000000" w:rsidP="00000000" w:rsidRDefault="00000000" w:rsidRPr="00000000" w14:paraId="0000006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Prioridade:</w:t>
        <w:tab/>
      </w:r>
      <w:r w:rsidDel="00000000" w:rsidR="00000000" w:rsidRPr="00000000">
        <w:rPr>
          <w:rtl w:val="0"/>
        </w:rPr>
        <w:t xml:space="preserve">☐ Essencial</w:t>
        <w:tab/>
        <w:t xml:space="preserve">☒ Importante</w:t>
        <w:tab/>
        <w:t xml:space="preserve">☐ Desejável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3.6 [RF006] Seu funcionamento ocorrerá apenas na área delimitada pelo GPS.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Prioridade:</w:t>
        <w:tab/>
      </w:r>
      <w:r w:rsidDel="00000000" w:rsidR="00000000" w:rsidRPr="00000000">
        <w:rPr>
          <w:rtl w:val="0"/>
        </w:rPr>
        <w:t xml:space="preserve">☐ Essencial</w:t>
        <w:tab/>
        <w:t xml:space="preserve">☒ Importante</w:t>
        <w:tab/>
        <w:t xml:space="preserve">☐ Desejável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3.7 [RF007] Cadastrar setores.</w:t>
      </w:r>
    </w:p>
    <w:p w:rsidR="00000000" w:rsidDel="00000000" w:rsidP="00000000" w:rsidRDefault="00000000" w:rsidRPr="00000000" w14:paraId="0000006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Prioridade:</w:t>
        <w:tab/>
      </w:r>
      <w:r w:rsidDel="00000000" w:rsidR="00000000" w:rsidRPr="00000000">
        <w:rPr>
          <w:rtl w:val="0"/>
        </w:rPr>
        <w:t xml:space="preserve">☐ Essencial</w:t>
        <w:tab/>
        <w:t xml:space="preserve">☒ Importante</w:t>
        <w:tab/>
        <w:t xml:space="preserve">☐ Desejável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3.8 [RF008] Cadastrar vagas para clientes.</w:t>
      </w:r>
    </w:p>
    <w:p w:rsidR="00000000" w:rsidDel="00000000" w:rsidP="00000000" w:rsidRDefault="00000000" w:rsidRPr="00000000" w14:paraId="00000070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Prioridade:</w:t>
        <w:tab/>
      </w:r>
      <w:r w:rsidDel="00000000" w:rsidR="00000000" w:rsidRPr="00000000">
        <w:rPr>
          <w:rtl w:val="0"/>
        </w:rPr>
        <w:t xml:space="preserve">☐ Essencial</w:t>
        <w:tab/>
        <w:t xml:space="preserve">☒ Importante</w:t>
        <w:tab/>
        <w:t xml:space="preserve">☐ Desejável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3.9 [RF009] Cadastrar clientes.</w:t>
      </w:r>
    </w:p>
    <w:p w:rsidR="00000000" w:rsidDel="00000000" w:rsidP="00000000" w:rsidRDefault="00000000" w:rsidRPr="00000000" w14:paraId="0000007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Prioridade:</w:t>
        <w:tab/>
      </w:r>
      <w:r w:rsidDel="00000000" w:rsidR="00000000" w:rsidRPr="00000000">
        <w:rPr>
          <w:rtl w:val="0"/>
        </w:rPr>
        <w:t xml:space="preserve">☐ Essencial</w:t>
        <w:tab/>
        <w:t xml:space="preserve">☒ Importante</w:t>
        <w:tab/>
        <w:t xml:space="preserve">☐ Desejável</w:t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Requisitos não funcionais</w:t>
      </w:r>
    </w:p>
    <w:p w:rsidR="00000000" w:rsidDel="00000000" w:rsidP="00000000" w:rsidRDefault="00000000" w:rsidRPr="00000000" w14:paraId="0000007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[NF001] Usabilidade</w:t>
      </w:r>
    </w:p>
    <w:p w:rsidR="00000000" w:rsidDel="00000000" w:rsidP="00000000" w:rsidRDefault="00000000" w:rsidRPr="00000000" w14:paraId="0000007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4.1.1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