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rPr>
          <w:color w:val="000000"/>
          <w:sz w:val="27"/>
          <w:szCs w:val="27"/>
        </w:rPr>
      </w:pPr>
      <w:bookmarkStart w:colFirst="0" w:colLast="0" w:name="_67pvgv9f5ojo" w:id="0"/>
      <w:bookmarkEnd w:id="0"/>
      <w:r w:rsidDel="00000000" w:rsidR="00000000" w:rsidRPr="00000000">
        <w:rPr>
          <w:color w:val="000000"/>
          <w:sz w:val="27"/>
          <w:szCs w:val="27"/>
          <w:rtl w:val="0"/>
        </w:rPr>
        <w:t xml:space="preserve">Context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This is a historical dataset on the modern Olympic Games, including all the Games from Athens 1896 to Rio 2016.</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Note that the Winter and Summer Games were held in the same year up until 1992. After that, they staggered them such that Winter Games occur on a four year cycle starting with 1994, then Summer in 1996, then Winter in 1998, and so on. A common mistake people make when analyzing this data is to assume that the Summer and Winter Games have always been staggered.</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color w:val="000000"/>
          <w:sz w:val="27"/>
          <w:szCs w:val="27"/>
        </w:rPr>
      </w:pPr>
      <w:bookmarkStart w:colFirst="0" w:colLast="0" w:name="_71yoner8vvnr" w:id="1"/>
      <w:bookmarkEnd w:id="1"/>
      <w:r w:rsidDel="00000000" w:rsidR="00000000" w:rsidRPr="00000000">
        <w:rPr>
          <w:color w:val="000000"/>
          <w:sz w:val="27"/>
          <w:szCs w:val="27"/>
          <w:rtl w:val="0"/>
        </w:rPr>
        <w:t xml:space="preserve">Content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The file athlete_events.csv contains 271116 rows and 15 columns. Each row corresponds to an individual athlete competing in an individual Olympic event (athlete-events). The columns are:</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540" w:lineRule="auto"/>
        <w:ind w:left="720" w:hanging="360"/>
      </w:pPr>
      <w:r w:rsidDel="00000000" w:rsidR="00000000" w:rsidRPr="00000000">
        <w:rPr>
          <w:sz w:val="21"/>
          <w:szCs w:val="21"/>
          <w:rtl w:val="0"/>
        </w:rPr>
        <w:t xml:space="preserve">ID - Unique number for each athlete</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Name - Athlete's name</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Sex - M or F</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Age - Integer</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Height - In centimeters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Weight - In kilograms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Team - Team name</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NOC - National Olympic Committee 3-letter code</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Games - Year and season</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Year - Integer</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Season - Summer or Winter</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City - Host city</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Sport - Sport</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Event - Event</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pPr>
      <w:r w:rsidDel="00000000" w:rsidR="00000000" w:rsidRPr="00000000">
        <w:rPr>
          <w:sz w:val="21"/>
          <w:szCs w:val="21"/>
          <w:rtl w:val="0"/>
        </w:rPr>
        <w:t xml:space="preserve">Medal - Gold, Silver, Bronze, or NA</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color w:val="000000"/>
          <w:sz w:val="27"/>
          <w:szCs w:val="27"/>
        </w:rPr>
      </w:pPr>
      <w:bookmarkStart w:colFirst="0" w:colLast="0" w:name="_5fqoi07trmfc" w:id="2"/>
      <w:bookmarkEnd w:id="2"/>
      <w:r w:rsidDel="00000000" w:rsidR="00000000" w:rsidRPr="00000000">
        <w:rPr>
          <w:color w:val="000000"/>
          <w:sz w:val="27"/>
          <w:szCs w:val="27"/>
          <w:rtl w:val="0"/>
        </w:rPr>
        <w:t xml:space="preserve">Acknowledgements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The Olympic data on www.sports-reference.com is the result of an incredible amount of research by a group of Olympic history enthusiasts and self-proclaimed 'statistorians'. Check out their </w:t>
      </w:r>
      <w:hyperlink r:id="rId6">
        <w:r w:rsidDel="00000000" w:rsidR="00000000" w:rsidRPr="00000000">
          <w:rPr>
            <w:color w:val="008abc"/>
            <w:sz w:val="21"/>
            <w:szCs w:val="21"/>
            <w:rtl w:val="0"/>
          </w:rPr>
          <w:t xml:space="preserve">blog</w:t>
        </w:r>
      </w:hyperlink>
      <w:r w:rsidDel="00000000" w:rsidR="00000000" w:rsidRPr="00000000">
        <w:rPr>
          <w:sz w:val="21"/>
          <w:szCs w:val="21"/>
          <w:rtl w:val="0"/>
        </w:rPr>
        <w:t xml:space="preserve"> for more information. All the author did was consolidated their decades of work into a convenient format for data analysis.</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color w:val="000000"/>
          <w:sz w:val="27"/>
          <w:szCs w:val="27"/>
        </w:rPr>
      </w:pPr>
      <w:bookmarkStart w:colFirst="0" w:colLast="0" w:name="_9d1xe3cr6eqq" w:id="3"/>
      <w:bookmarkEnd w:id="3"/>
      <w:r w:rsidDel="00000000" w:rsidR="00000000" w:rsidRPr="00000000">
        <w:rPr>
          <w:color w:val="000000"/>
          <w:sz w:val="27"/>
          <w:szCs w:val="27"/>
          <w:rtl w:val="0"/>
        </w:rPr>
        <w:t xml:space="preserve">Inspiration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This dataset provides an opportunity to ask questions about how the Olympics have evolved over time, including questions about the participation and performance of women, different nations, and different sports and events.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hd w:fill="ffffff" w:val="clear"/>
        <w:spacing w:after="240" w:before="360" w:lineRule="auto"/>
        <w:rPr>
          <w:sz w:val="21"/>
          <w:szCs w:val="21"/>
        </w:rPr>
      </w:pPr>
      <w:r w:rsidDel="00000000" w:rsidR="00000000" w:rsidRPr="00000000">
        <w:rPr>
          <w:sz w:val="21"/>
          <w:szCs w:val="21"/>
          <w:rtl w:val="0"/>
        </w:rPr>
        <w:t xml:space="preserve">Data Sources</w:t>
      </w:r>
    </w:p>
    <w:p w:rsidR="00000000" w:rsidDel="00000000" w:rsidP="00000000" w:rsidRDefault="00000000" w:rsidRPr="00000000" w14:paraId="0000001C">
      <w:pPr>
        <w:shd w:fill="ffffff" w:val="clear"/>
        <w:spacing w:after="240" w:before="36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D">
      <w:pPr>
        <w:shd w:fill="ffffff" w:val="clear"/>
        <w:spacing w:after="240" w:before="360" w:lineRule="auto"/>
        <w:ind w:left="1080" w:hanging="360"/>
        <w:rPr>
          <w:sz w:val="21"/>
          <w:szCs w:val="21"/>
        </w:rPr>
      </w:pPr>
      <w:r w:rsidDel="00000000" w:rsidR="00000000" w:rsidRPr="00000000">
        <w:rPr>
          <w:sz w:val="21"/>
          <w:szCs w:val="21"/>
          <w:rtl w:val="0"/>
        </w:rPr>
        <w:t xml:space="preserve">-</w:t>
      </w:r>
      <w:r w:rsidDel="00000000" w:rsidR="00000000" w:rsidRPr="00000000">
        <w:rPr>
          <w:sz w:val="21"/>
          <w:szCs w:val="21"/>
          <w:rtl w:val="0"/>
        </w:rPr>
        <w:t xml:space="preserve">  </w:t>
        <w:tab/>
      </w:r>
      <w:r w:rsidDel="00000000" w:rsidR="00000000" w:rsidRPr="00000000">
        <w:rPr>
          <w:sz w:val="21"/>
          <w:szCs w:val="21"/>
          <w:rtl w:val="0"/>
        </w:rPr>
        <w:t xml:space="preserve">noc_regions.csv   3 columns</w:t>
      </w:r>
    </w:p>
    <w:p w:rsidR="00000000" w:rsidDel="00000000" w:rsidP="00000000" w:rsidRDefault="00000000" w:rsidRPr="00000000" w14:paraId="0000001E">
      <w:pPr>
        <w:shd w:fill="ffffff" w:val="clear"/>
        <w:spacing w:after="240" w:before="36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F">
      <w:pPr>
        <w:shd w:fill="ffffff" w:val="clear"/>
        <w:spacing w:after="240" w:before="360" w:lineRule="auto"/>
        <w:rPr>
          <w:sz w:val="21"/>
          <w:szCs w:val="21"/>
        </w:rPr>
      </w:pPr>
      <w:r w:rsidDel="00000000" w:rsidR="00000000" w:rsidRPr="00000000">
        <w:rPr>
          <w:sz w:val="21"/>
          <w:szCs w:val="21"/>
          <w:rtl w:val="0"/>
        </w:rPr>
        <w:t xml:space="preserve">NOC (National Olympic Committee 3 letter code)</w:t>
      </w:r>
    </w:p>
    <w:p w:rsidR="00000000" w:rsidDel="00000000" w:rsidP="00000000" w:rsidRDefault="00000000" w:rsidRPr="00000000" w14:paraId="00000020">
      <w:pPr>
        <w:shd w:fill="ffffff" w:val="clear"/>
        <w:spacing w:after="240" w:before="360" w:lineRule="auto"/>
        <w:rPr>
          <w:sz w:val="21"/>
          <w:szCs w:val="21"/>
        </w:rPr>
      </w:pPr>
      <w:r w:rsidDel="00000000" w:rsidR="00000000" w:rsidRPr="00000000">
        <w:rPr>
          <w:sz w:val="21"/>
          <w:szCs w:val="21"/>
          <w:rtl w:val="0"/>
        </w:rPr>
        <w:t xml:space="preserve">Country name (matches with regions in map_data("world"))</w:t>
      </w:r>
    </w:p>
    <w:p w:rsidR="00000000" w:rsidDel="00000000" w:rsidP="00000000" w:rsidRDefault="00000000" w:rsidRPr="00000000" w14:paraId="00000021">
      <w:pPr>
        <w:shd w:fill="ffffff" w:val="clear"/>
        <w:spacing w:after="240" w:before="360" w:lineRule="auto"/>
        <w:rPr>
          <w:sz w:val="27"/>
          <w:szCs w:val="27"/>
        </w:rPr>
      </w:pPr>
      <w:r w:rsidDel="00000000" w:rsidR="00000000" w:rsidRPr="00000000">
        <w:rPr>
          <w:sz w:val="21"/>
          <w:szCs w:val="21"/>
          <w:rtl w:val="0"/>
        </w:rPr>
        <w:t xml:space="preserve">Notes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olympsta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