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B30" w:rsidRDefault="006F0B30" w:rsidP="006F0B30">
      <w:pPr>
        <w:pStyle w:val="Title"/>
        <w:spacing w:before="100" w:beforeAutospacing="1" w:after="100" w:afterAutospacing="1"/>
      </w:pPr>
      <w:r>
        <w:t>Name: Business Rules Best Practice</w:t>
      </w:r>
    </w:p>
    <w:p w:rsidR="006F0B30" w:rsidRPr="00834849" w:rsidRDefault="006F0B30" w:rsidP="006F0B30">
      <w:pPr>
        <w:pStyle w:val="BodyText"/>
      </w:pPr>
      <w:r w:rsidRPr="00834849">
        <w:t>&lt;INTERNAL&gt;</w:t>
      </w:r>
    </w:p>
    <w:p w:rsidR="006F0B30" w:rsidRPr="00834849" w:rsidRDefault="006F0B30" w:rsidP="006F0B30">
      <w:pPr>
        <w:pStyle w:val="Author"/>
        <w:spacing w:before="100" w:beforeAutospacing="1" w:after="100" w:afterAutospacing="1"/>
      </w:pPr>
      <w:r w:rsidRPr="00834849">
        <w:t xml:space="preserve">By: </w:t>
      </w:r>
      <w:proofErr w:type="spellStart"/>
      <w:r>
        <w:t>ChangeManagement-dev</w:t>
      </w:r>
      <w:proofErr w:type="spellEnd"/>
    </w:p>
    <w:p w:rsidR="006F0B30" w:rsidRPr="00834849" w:rsidRDefault="006F0B30" w:rsidP="006F0B30">
      <w:pPr>
        <w:pStyle w:val="Boldheading"/>
        <w:spacing w:before="100" w:beforeAutospacing="1" w:after="100" w:afterAutospacing="1"/>
        <w:rPr>
          <w:rFonts w:ascii="Times" w:hAnsi="Times"/>
          <w:snapToGrid w:val="0"/>
          <w:color w:val="000000"/>
        </w:rPr>
      </w:pPr>
      <w:r w:rsidRPr="00834849">
        <w:rPr>
          <w:snapToGrid w:val="0"/>
        </w:rPr>
        <w:t>Change History:</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350"/>
        <w:gridCol w:w="1890"/>
        <w:gridCol w:w="5440"/>
      </w:tblGrid>
      <w:tr w:rsidR="006F0B30" w:rsidRPr="00834849" w:rsidTr="000478FB">
        <w:trPr>
          <w:trHeight w:val="296"/>
        </w:trPr>
        <w:tc>
          <w:tcPr>
            <w:tcW w:w="1350" w:type="dxa"/>
          </w:tcPr>
          <w:p w:rsidR="006F0B30" w:rsidRPr="00834849" w:rsidRDefault="006F0B30" w:rsidP="000478FB">
            <w:pPr>
              <w:keepNext/>
              <w:keepLines/>
              <w:widowControl w:val="0"/>
              <w:spacing w:line="240" w:lineRule="atLeast"/>
              <w:ind w:left="43"/>
              <w:rPr>
                <w:rFonts w:ascii="Times" w:hAnsi="Times"/>
                <w:b/>
                <w:snapToGrid w:val="0"/>
                <w:color w:val="000000"/>
                <w:sz w:val="16"/>
              </w:rPr>
            </w:pPr>
            <w:r w:rsidRPr="00834849">
              <w:rPr>
                <w:rFonts w:ascii="Times" w:hAnsi="Times"/>
                <w:b/>
                <w:snapToGrid w:val="0"/>
                <w:color w:val="000000"/>
                <w:sz w:val="16"/>
              </w:rPr>
              <w:t>Date</w:t>
            </w:r>
          </w:p>
        </w:tc>
        <w:tc>
          <w:tcPr>
            <w:tcW w:w="1890" w:type="dxa"/>
          </w:tcPr>
          <w:p w:rsidR="006F0B30" w:rsidRPr="00834849" w:rsidRDefault="006F0B30" w:rsidP="000478FB">
            <w:pPr>
              <w:keepNext/>
              <w:keepLines/>
              <w:widowControl w:val="0"/>
              <w:spacing w:line="240" w:lineRule="atLeast"/>
              <w:ind w:left="43"/>
              <w:rPr>
                <w:rFonts w:ascii="Times" w:hAnsi="Times"/>
                <w:b/>
                <w:snapToGrid w:val="0"/>
                <w:color w:val="000000"/>
                <w:sz w:val="16"/>
              </w:rPr>
            </w:pPr>
            <w:r w:rsidRPr="00834849">
              <w:rPr>
                <w:rFonts w:ascii="Times" w:hAnsi="Times"/>
                <w:b/>
                <w:snapToGrid w:val="0"/>
                <w:color w:val="000000"/>
                <w:sz w:val="16"/>
              </w:rPr>
              <w:t>Author</w:t>
            </w:r>
          </w:p>
        </w:tc>
        <w:tc>
          <w:tcPr>
            <w:tcW w:w="5440" w:type="dxa"/>
          </w:tcPr>
          <w:p w:rsidR="006F0B30" w:rsidRPr="00834849" w:rsidRDefault="006F0B30" w:rsidP="000478FB">
            <w:pPr>
              <w:keepNext/>
              <w:keepLines/>
              <w:widowControl w:val="0"/>
              <w:spacing w:line="240" w:lineRule="atLeast"/>
              <w:ind w:left="43"/>
              <w:rPr>
                <w:rFonts w:ascii="Times" w:hAnsi="Times"/>
                <w:b/>
                <w:snapToGrid w:val="0"/>
                <w:color w:val="000000"/>
                <w:sz w:val="16"/>
              </w:rPr>
            </w:pPr>
            <w:r w:rsidRPr="00834849">
              <w:rPr>
                <w:rFonts w:ascii="Times" w:hAnsi="Times"/>
                <w:b/>
                <w:snapToGrid w:val="0"/>
                <w:color w:val="000000"/>
                <w:sz w:val="16"/>
              </w:rPr>
              <w:t>Description</w:t>
            </w:r>
          </w:p>
        </w:tc>
      </w:tr>
      <w:tr w:rsidR="006F0B30" w:rsidRPr="00834849" w:rsidTr="000478FB">
        <w:trPr>
          <w:trHeight w:val="296"/>
        </w:trPr>
        <w:tc>
          <w:tcPr>
            <w:tcW w:w="1350" w:type="dxa"/>
          </w:tcPr>
          <w:p w:rsidR="006F0B30" w:rsidRPr="00834849" w:rsidRDefault="006F0B30" w:rsidP="000478FB">
            <w:pPr>
              <w:keepNext/>
              <w:keepLines/>
              <w:widowControl w:val="0"/>
              <w:spacing w:line="240" w:lineRule="atLeast"/>
              <w:ind w:left="43"/>
              <w:rPr>
                <w:rFonts w:ascii="Times" w:hAnsi="Times"/>
                <w:snapToGrid w:val="0"/>
                <w:color w:val="000000"/>
                <w:sz w:val="16"/>
              </w:rPr>
            </w:pPr>
            <w:r w:rsidRPr="00834849">
              <w:rPr>
                <w:rFonts w:ascii="Times" w:hAnsi="Times"/>
                <w:snapToGrid w:val="0"/>
                <w:color w:val="000000"/>
                <w:sz w:val="16"/>
              </w:rPr>
              <w:t>03/23/2012</w:t>
            </w:r>
          </w:p>
        </w:tc>
        <w:tc>
          <w:tcPr>
            <w:tcW w:w="1890" w:type="dxa"/>
          </w:tcPr>
          <w:p w:rsidR="006F0B30" w:rsidRPr="00834849" w:rsidRDefault="006F0B30" w:rsidP="000478FB">
            <w:pPr>
              <w:keepNext/>
              <w:keepLines/>
              <w:widowControl w:val="0"/>
              <w:spacing w:line="240" w:lineRule="atLeast"/>
              <w:ind w:left="43"/>
              <w:rPr>
                <w:rFonts w:ascii="Times" w:hAnsi="Times"/>
                <w:snapToGrid w:val="0"/>
                <w:color w:val="000000"/>
                <w:sz w:val="16"/>
              </w:rPr>
            </w:pPr>
            <w:r w:rsidRPr="00834849">
              <w:rPr>
                <w:rFonts w:ascii="Times" w:hAnsi="Times"/>
                <w:snapToGrid w:val="0"/>
                <w:color w:val="000000"/>
                <w:sz w:val="16"/>
              </w:rPr>
              <w:t>Nathan Kral</w:t>
            </w:r>
          </w:p>
        </w:tc>
        <w:tc>
          <w:tcPr>
            <w:tcW w:w="5440" w:type="dxa"/>
          </w:tcPr>
          <w:p w:rsidR="006F0B30" w:rsidRPr="00834849" w:rsidRDefault="006F0B30" w:rsidP="000478FB">
            <w:pPr>
              <w:keepNext/>
              <w:keepLines/>
              <w:widowControl w:val="0"/>
              <w:spacing w:line="240" w:lineRule="atLeast"/>
              <w:ind w:left="43"/>
              <w:rPr>
                <w:rFonts w:ascii="Times" w:hAnsi="Times"/>
                <w:snapToGrid w:val="0"/>
                <w:color w:val="000000"/>
                <w:sz w:val="16"/>
              </w:rPr>
            </w:pPr>
            <w:r w:rsidRPr="00834849">
              <w:rPr>
                <w:rFonts w:ascii="Times" w:hAnsi="Times"/>
                <w:snapToGrid w:val="0"/>
                <w:color w:val="000000"/>
                <w:sz w:val="16"/>
              </w:rPr>
              <w:t>Initial draft</w:t>
            </w:r>
          </w:p>
        </w:tc>
      </w:tr>
      <w:tr w:rsidR="006F0B30" w:rsidRPr="00834849" w:rsidTr="000478FB">
        <w:trPr>
          <w:trHeight w:val="296"/>
        </w:trPr>
        <w:tc>
          <w:tcPr>
            <w:tcW w:w="1350" w:type="dxa"/>
          </w:tcPr>
          <w:p w:rsidR="006F0B30" w:rsidRPr="00834849" w:rsidRDefault="006F0B30" w:rsidP="000478FB">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04/12/2012</w:t>
            </w:r>
          </w:p>
        </w:tc>
        <w:tc>
          <w:tcPr>
            <w:tcW w:w="1890" w:type="dxa"/>
          </w:tcPr>
          <w:p w:rsidR="006F0B30" w:rsidRPr="00834849" w:rsidRDefault="006F0B30" w:rsidP="000478FB">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Michael McLachlan</w:t>
            </w:r>
          </w:p>
        </w:tc>
        <w:tc>
          <w:tcPr>
            <w:tcW w:w="5440" w:type="dxa"/>
          </w:tcPr>
          <w:p w:rsidR="006F0B30" w:rsidRPr="00834849" w:rsidRDefault="006F0B30" w:rsidP="000478FB">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Incorporating team review comments</w:t>
            </w:r>
          </w:p>
        </w:tc>
      </w:tr>
    </w:tbl>
    <w:p w:rsidR="006F0B30" w:rsidRDefault="006F0B30" w:rsidP="006F0B30">
      <w:pPr>
        <w:pStyle w:val="BodyText"/>
      </w:pPr>
      <w:r w:rsidRPr="00834849">
        <w:t>&lt;/INTERNAL&gt;</w:t>
      </w:r>
    </w:p>
    <w:p w:rsidR="006F0B30" w:rsidRPr="007570FE" w:rsidRDefault="006F0B30" w:rsidP="006F0B30">
      <w:pPr>
        <w:pStyle w:val="BodyText"/>
      </w:pPr>
      <w:r w:rsidRPr="007570FE">
        <w:t>&lt;INTERNAL&gt;</w:t>
      </w:r>
    </w:p>
    <w:p w:rsidR="006F0B30" w:rsidRPr="007570FE" w:rsidRDefault="006F0B30" w:rsidP="006F0B30">
      <w:pPr>
        <w:pStyle w:val="Heading1"/>
        <w:spacing w:before="100" w:beforeAutospacing="1" w:after="100" w:afterAutospacing="1"/>
      </w:pPr>
      <w:r w:rsidRPr="007570FE">
        <w:t>Best Practice Name and Classification</w:t>
      </w:r>
    </w:p>
    <w:p w:rsidR="006F0B30" w:rsidRPr="007570FE" w:rsidRDefault="006F0B30" w:rsidP="006F0B30">
      <w:pPr>
        <w:pStyle w:val="Heading2"/>
      </w:pPr>
      <w:r w:rsidRPr="007570FE">
        <w:t>Name</w:t>
      </w:r>
    </w:p>
    <w:p w:rsidR="006F0B30" w:rsidRPr="007570FE" w:rsidRDefault="006F0B30" w:rsidP="006F0B30">
      <w:pPr>
        <w:pStyle w:val="BodyText"/>
      </w:pPr>
      <w:r w:rsidRPr="007570FE">
        <w:rPr>
          <w:i/>
          <w:iCs/>
        </w:rPr>
        <w:t>Business Rules</w:t>
      </w:r>
      <w:r w:rsidRPr="007570FE">
        <w:t xml:space="preserve"> Best Practice</w:t>
      </w:r>
    </w:p>
    <w:p w:rsidR="006F0B30" w:rsidRPr="007570FE" w:rsidRDefault="006F0B30" w:rsidP="006F0B30">
      <w:pPr>
        <w:pStyle w:val="Heading2"/>
      </w:pPr>
      <w:r w:rsidRPr="007570FE">
        <w:t>Classifications</w:t>
      </w:r>
    </w:p>
    <w:p w:rsidR="006F0B30" w:rsidRPr="007570FE" w:rsidRDefault="006F0B30" w:rsidP="006F0B30">
      <w:pPr>
        <w:pStyle w:val="BodyText"/>
      </w:pPr>
      <w:r w:rsidRPr="007570FE">
        <w:t>Core Design Concept</w:t>
      </w:r>
    </w:p>
    <w:p w:rsidR="006F0B30" w:rsidRPr="007570FE" w:rsidRDefault="006F0B30" w:rsidP="006F0B30">
      <w:pPr>
        <w:pStyle w:val="Heading2"/>
      </w:pPr>
      <w:r w:rsidRPr="007570FE">
        <w:t>Also Known As</w:t>
      </w:r>
    </w:p>
    <w:p w:rsidR="006F0B30" w:rsidRPr="007570FE" w:rsidRDefault="006F0B30" w:rsidP="006F0B30">
      <w:pPr>
        <w:pStyle w:val="BodyText"/>
      </w:pPr>
      <w:r w:rsidRPr="007570FE">
        <w:t>None</w:t>
      </w:r>
    </w:p>
    <w:p w:rsidR="006F0B30" w:rsidRDefault="006F0B30" w:rsidP="006F0B30">
      <w:pPr>
        <w:pStyle w:val="BodyText"/>
      </w:pPr>
      <w:r w:rsidRPr="007570FE">
        <w:t>&lt;/INTERNAL&gt;</w:t>
      </w:r>
    </w:p>
    <w:p w:rsidR="006F0B30" w:rsidRDefault="006F0B30" w:rsidP="006F0B30">
      <w:pPr>
        <w:pStyle w:val="Heading1"/>
        <w:spacing w:before="100" w:beforeAutospacing="1" w:after="100" w:afterAutospacing="1"/>
      </w:pPr>
      <w:r>
        <w:t>Objective</w:t>
      </w:r>
    </w:p>
    <w:p w:rsidR="006F0B30" w:rsidRDefault="006F0B30" w:rsidP="006F0B30">
      <w:pPr>
        <w:pStyle w:val="Heading2"/>
      </w:pPr>
      <w:r>
        <w:t>Problem Statement</w:t>
      </w:r>
    </w:p>
    <w:p w:rsidR="006F0B30" w:rsidRPr="00413746" w:rsidRDefault="006F0B30" w:rsidP="006F0B30">
      <w:pPr>
        <w:pStyle w:val="Body2"/>
        <w:ind w:left="0"/>
      </w:pPr>
      <w:bookmarkStart w:id="0" w:name="_Design_Overview"/>
      <w:bookmarkEnd w:id="0"/>
      <w:r>
        <w:t xml:space="preserve">Provide the ability to create business rules to provide custom validation logic for objects in </w:t>
      </w:r>
      <w:proofErr w:type="spellStart"/>
      <w:r>
        <w:t>PDMLink</w:t>
      </w:r>
      <w:proofErr w:type="spellEnd"/>
      <w:r>
        <w:t>.  These rules should be used to determine eligibility of an object to go through defined checkpoints in the change management or promotion processes.  The user will require feedback on the result of the evaluation.  The business rules validation should be scalable and configurable.</w:t>
      </w:r>
    </w:p>
    <w:p w:rsidR="006F0B30" w:rsidRDefault="006F0B30" w:rsidP="006F0B30">
      <w:pPr>
        <w:pStyle w:val="Heading2"/>
      </w:pPr>
      <w:r>
        <w:t>Background</w:t>
      </w:r>
    </w:p>
    <w:p w:rsidR="006F0B30" w:rsidRDefault="006F0B30" w:rsidP="006F0B30">
      <w:r>
        <w:t>Business Rules offer a validation framework which can be utilized within workflow execution. For example, before objects are released through the Change Notice workflow, we must ensure that none of the Resulting Objects are checked out.  We can make a Business Rule to perform this validation.</w:t>
      </w:r>
    </w:p>
    <w:p w:rsidR="006F0B30" w:rsidRDefault="006F0B30" w:rsidP="006F0B30"/>
    <w:p w:rsidR="006F0B30" w:rsidRDefault="006F0B30" w:rsidP="006F0B30">
      <w:pPr>
        <w:pStyle w:val="Heading2"/>
      </w:pPr>
      <w:r>
        <w:lastRenderedPageBreak/>
        <w:t>Scope/Applicability/Assumptions</w:t>
      </w:r>
    </w:p>
    <w:p w:rsidR="006F0B30" w:rsidRDefault="006F0B30" w:rsidP="006F0B30">
      <w:r>
        <w:t>This document is heavily focused on the Business Rules Engine itself.  It also provides a few working examples.</w:t>
      </w:r>
    </w:p>
    <w:p w:rsidR="006F0B30" w:rsidRDefault="006F0B30" w:rsidP="006F0B30">
      <w:pPr>
        <w:pStyle w:val="Heading2"/>
      </w:pPr>
      <w:r>
        <w:t>Intended Outcome</w:t>
      </w:r>
    </w:p>
    <w:p w:rsidR="006F0B30" w:rsidRDefault="006F0B30" w:rsidP="006F0B30">
      <w:r>
        <w:t xml:space="preserve">After going through this document, you should be able to start using the rules that are provided with </w:t>
      </w:r>
      <w:proofErr w:type="spellStart"/>
      <w:r>
        <w:t>Windchill</w:t>
      </w:r>
      <w:proofErr w:type="spellEnd"/>
      <w:r>
        <w:t xml:space="preserve"> 10.1 M010, or you should be able to create custom business rules for your change process.</w:t>
      </w:r>
    </w:p>
    <w:p w:rsidR="006F0B30" w:rsidRDefault="006F0B30" w:rsidP="006F0B30">
      <w:pPr>
        <w:pStyle w:val="Heading1"/>
        <w:spacing w:before="100" w:beforeAutospacing="1" w:after="100" w:afterAutospacing="1"/>
      </w:pPr>
      <w:r>
        <w:t>Solution</w:t>
      </w:r>
    </w:p>
    <w:p w:rsidR="006F0B30" w:rsidRDefault="006F0B30" w:rsidP="006F0B30">
      <w:pPr>
        <w:pStyle w:val="Heading2"/>
      </w:pPr>
      <w:r>
        <w:t>Solution Statement</w:t>
      </w:r>
    </w:p>
    <w:p w:rsidR="006F0B30" w:rsidRDefault="006F0B30" w:rsidP="006F0B30">
      <w:pPr>
        <w:pStyle w:val="BodyText"/>
      </w:pPr>
      <w:r>
        <w:t>Solution: Use business rule sets and rules to validate that the objects are valid to be processed.</w:t>
      </w:r>
    </w:p>
    <w:p w:rsidR="006F0B30" w:rsidRDefault="006F0B30" w:rsidP="006F0B30">
      <w:pPr>
        <w:pStyle w:val="Heading2"/>
      </w:pPr>
      <w:r>
        <w:t>Prerequisite knowledge</w:t>
      </w:r>
    </w:p>
    <w:p w:rsidR="006F0B30" w:rsidRDefault="006F0B30" w:rsidP="006F0B30">
      <w:pPr>
        <w:pStyle w:val="BodyText"/>
      </w:pPr>
      <w:r>
        <w:t>To apply this best practice, you need to have an understanding of the following:</w:t>
      </w:r>
    </w:p>
    <w:p w:rsidR="006F0B30" w:rsidRDefault="006F0B30" w:rsidP="006F0B30">
      <w:pPr>
        <w:pStyle w:val="BodyText"/>
        <w:numPr>
          <w:ilvl w:val="0"/>
          <w:numId w:val="7"/>
        </w:numPr>
      </w:pPr>
      <w:r>
        <w:t>Basic development involving Java and XML</w:t>
      </w:r>
    </w:p>
    <w:p w:rsidR="006F0B30" w:rsidRPr="001516E5" w:rsidRDefault="006F0B30" w:rsidP="006F0B30">
      <w:pPr>
        <w:pStyle w:val="BodyText"/>
        <w:numPr>
          <w:ilvl w:val="0"/>
          <w:numId w:val="7"/>
        </w:numPr>
      </w:pPr>
      <w:r>
        <w:t xml:space="preserve">The management of </w:t>
      </w:r>
      <w:proofErr w:type="spellStart"/>
      <w:r>
        <w:t>Windchill</w:t>
      </w:r>
      <w:proofErr w:type="spellEnd"/>
      <w:r>
        <w:t xml:space="preserve"> properties</w:t>
      </w:r>
    </w:p>
    <w:p w:rsidR="006F0B30" w:rsidRDefault="001F1414" w:rsidP="006F0B30">
      <w:pPr>
        <w:rPr>
          <w:rFonts w:ascii="Arial" w:hAnsi="Arial"/>
          <w:b/>
          <w:i/>
          <w:sz w:val="24"/>
        </w:rPr>
      </w:pPr>
      <w:hyperlink r:id="rId9" w:history="1">
        <w:r w:rsidR="006F0B30" w:rsidRPr="00172793">
          <w:rPr>
            <w:rStyle w:val="Hyperlink"/>
            <w:i/>
          </w:rPr>
          <w:t>Load Business Rule Objects</w:t>
        </w:r>
        <w:r w:rsidR="006F0B30" w:rsidRPr="00172793">
          <w:rPr>
            <w:rStyle w:val="Hyperlink"/>
          </w:rPr>
          <w:t xml:space="preserve"> Best Practice</w:t>
        </w:r>
      </w:hyperlink>
      <w:r w:rsidR="006F0B30">
        <w:br w:type="page"/>
      </w:r>
    </w:p>
    <w:p w:rsidR="006F0B30" w:rsidRDefault="006F0B30" w:rsidP="006F0B30">
      <w:pPr>
        <w:pStyle w:val="Heading2"/>
      </w:pPr>
      <w:r>
        <w:lastRenderedPageBreak/>
        <w:t>Solution Elements</w:t>
      </w:r>
    </w:p>
    <w:p w:rsidR="006F0B30" w:rsidRDefault="006F0B30" w:rsidP="006F0B30"/>
    <w:tbl>
      <w:tblPr>
        <w:tblW w:w="10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1080"/>
        <w:gridCol w:w="1620"/>
        <w:gridCol w:w="5598"/>
      </w:tblGrid>
      <w:tr w:rsidR="006F0B30" w:rsidTr="000478FB">
        <w:trPr>
          <w:trHeight w:val="229"/>
        </w:trPr>
        <w:tc>
          <w:tcPr>
            <w:tcW w:w="2088" w:type="dxa"/>
          </w:tcPr>
          <w:p w:rsidR="006F0B30" w:rsidRDefault="006F0B30" w:rsidP="000478FB">
            <w:pPr>
              <w:rPr>
                <w:b/>
              </w:rPr>
            </w:pPr>
            <w:r>
              <w:rPr>
                <w:b/>
              </w:rPr>
              <w:t>Element</w:t>
            </w:r>
          </w:p>
        </w:tc>
        <w:tc>
          <w:tcPr>
            <w:tcW w:w="1080" w:type="dxa"/>
          </w:tcPr>
          <w:p w:rsidR="006F0B30" w:rsidRDefault="006F0B30" w:rsidP="000478FB">
            <w:pPr>
              <w:rPr>
                <w:b/>
              </w:rPr>
            </w:pPr>
            <w:r>
              <w:rPr>
                <w:b/>
              </w:rPr>
              <w:t>Type</w:t>
            </w:r>
          </w:p>
        </w:tc>
        <w:tc>
          <w:tcPr>
            <w:tcW w:w="1620" w:type="dxa"/>
          </w:tcPr>
          <w:p w:rsidR="006F0B30" w:rsidRDefault="006F0B30" w:rsidP="000478FB">
            <w:pPr>
              <w:rPr>
                <w:b/>
              </w:rPr>
            </w:pPr>
            <w:r>
              <w:rPr>
                <w:b/>
              </w:rPr>
              <w:t>Package</w:t>
            </w:r>
          </w:p>
        </w:tc>
        <w:tc>
          <w:tcPr>
            <w:tcW w:w="5598" w:type="dxa"/>
          </w:tcPr>
          <w:p w:rsidR="006F0B30" w:rsidRDefault="006F0B30" w:rsidP="000478FB">
            <w:pPr>
              <w:rPr>
                <w:b/>
              </w:rPr>
            </w:pPr>
            <w:r>
              <w:rPr>
                <w:b/>
              </w:rPr>
              <w:t>Description</w:t>
            </w:r>
          </w:p>
        </w:tc>
      </w:tr>
      <w:tr w:rsidR="006F0B30" w:rsidTr="000478FB">
        <w:trPr>
          <w:trHeight w:val="458"/>
        </w:trPr>
        <w:tc>
          <w:tcPr>
            <w:tcW w:w="2088" w:type="dxa"/>
          </w:tcPr>
          <w:p w:rsidR="006F0B30" w:rsidRPr="00C84BC1" w:rsidRDefault="006F0B30" w:rsidP="000478FB">
            <w:proofErr w:type="spellStart"/>
            <w:r w:rsidRPr="00C84BC1">
              <w:t>BusinessRuleSet</w:t>
            </w:r>
            <w:proofErr w:type="spellEnd"/>
          </w:p>
        </w:tc>
        <w:tc>
          <w:tcPr>
            <w:tcW w:w="1080" w:type="dxa"/>
          </w:tcPr>
          <w:p w:rsidR="006F0B30" w:rsidRPr="00EB612A" w:rsidRDefault="006F0B30" w:rsidP="000478FB">
            <w:r w:rsidRPr="00EB612A">
              <w:t>Java class</w:t>
            </w:r>
          </w:p>
        </w:tc>
        <w:tc>
          <w:tcPr>
            <w:tcW w:w="1620" w:type="dxa"/>
          </w:tcPr>
          <w:p w:rsidR="006F0B30" w:rsidRPr="00EB612A" w:rsidRDefault="006F0B30" w:rsidP="000478FB">
            <w:proofErr w:type="spellStart"/>
            <w:r w:rsidRPr="00C84BC1">
              <w:t>wt.businessRules</w:t>
            </w:r>
            <w:proofErr w:type="spellEnd"/>
          </w:p>
        </w:tc>
        <w:tc>
          <w:tcPr>
            <w:tcW w:w="5598" w:type="dxa"/>
          </w:tcPr>
          <w:p w:rsidR="006F0B30" w:rsidRPr="00EB612A" w:rsidRDefault="006F0B30" w:rsidP="000478FB">
            <w:pPr>
              <w:pStyle w:val="FootnoteText"/>
            </w:pPr>
            <w:r w:rsidRPr="00EB612A">
              <w:t xml:space="preserve">A </w:t>
            </w:r>
            <w:proofErr w:type="spellStart"/>
            <w:r w:rsidRPr="00EB612A">
              <w:t>BusinessRuleSet</w:t>
            </w:r>
            <w:proofErr w:type="spellEnd"/>
            <w:r w:rsidRPr="00EB612A">
              <w:t xml:space="preserve"> instance is the configuration used to navigate </w:t>
            </w:r>
            <w:r>
              <w:t xml:space="preserve">a </w:t>
            </w:r>
            <w:r w:rsidRPr="00EB612A">
              <w:t>set of business rule</w:t>
            </w:r>
            <w:r>
              <w:t>s</w:t>
            </w:r>
            <w:r w:rsidRPr="00EB612A">
              <w:t xml:space="preserve"> for a container. </w:t>
            </w:r>
          </w:p>
        </w:tc>
      </w:tr>
      <w:tr w:rsidR="006F0B30" w:rsidTr="000478FB">
        <w:trPr>
          <w:trHeight w:val="458"/>
        </w:trPr>
        <w:tc>
          <w:tcPr>
            <w:tcW w:w="2088" w:type="dxa"/>
          </w:tcPr>
          <w:p w:rsidR="006F0B30" w:rsidRPr="00C84BC1" w:rsidRDefault="006F0B30" w:rsidP="000478FB">
            <w:proofErr w:type="spellStart"/>
            <w:r w:rsidRPr="00C84BC1">
              <w:t>BusinessRule</w:t>
            </w:r>
            <w:proofErr w:type="spellEnd"/>
          </w:p>
        </w:tc>
        <w:tc>
          <w:tcPr>
            <w:tcW w:w="1080" w:type="dxa"/>
          </w:tcPr>
          <w:p w:rsidR="006F0B30" w:rsidRPr="00EB612A" w:rsidRDefault="006F0B30" w:rsidP="000478FB">
            <w:r w:rsidRPr="00EB612A">
              <w:t>Java class</w:t>
            </w:r>
          </w:p>
        </w:tc>
        <w:tc>
          <w:tcPr>
            <w:tcW w:w="1620" w:type="dxa"/>
          </w:tcPr>
          <w:p w:rsidR="006F0B30" w:rsidRPr="00EB612A" w:rsidRDefault="006F0B30" w:rsidP="000478FB">
            <w:proofErr w:type="spellStart"/>
            <w:r w:rsidRPr="00C84BC1">
              <w:t>wt.businessRules</w:t>
            </w:r>
            <w:proofErr w:type="spellEnd"/>
          </w:p>
        </w:tc>
        <w:tc>
          <w:tcPr>
            <w:tcW w:w="5598" w:type="dxa"/>
          </w:tcPr>
          <w:p w:rsidR="006F0B30" w:rsidRPr="00EB612A" w:rsidRDefault="006F0B30" w:rsidP="000478FB">
            <w:pPr>
              <w:pStyle w:val="Body3"/>
              <w:ind w:left="0"/>
              <w:rPr>
                <w:rStyle w:val="HTMLCode"/>
                <w:rFonts w:ascii="Times New Roman" w:hAnsi="Times New Roman" w:cs="Times New Roman"/>
              </w:rPr>
            </w:pPr>
            <w:proofErr w:type="spellStart"/>
            <w:r w:rsidRPr="00EB612A">
              <w:rPr>
                <w:rFonts w:ascii="Times New Roman" w:hAnsi="Times New Roman" w:cs="Times New Roman"/>
              </w:rPr>
              <w:t>BusinessRule</w:t>
            </w:r>
            <w:proofErr w:type="spellEnd"/>
            <w:r w:rsidRPr="00EB612A">
              <w:rPr>
                <w:rFonts w:ascii="Times New Roman" w:hAnsi="Times New Roman" w:cs="Times New Roman"/>
              </w:rPr>
              <w:t xml:space="preserve"> will hold the information about the </w:t>
            </w:r>
            <w:r>
              <w:rPr>
                <w:rFonts w:ascii="Times New Roman" w:hAnsi="Times New Roman" w:cs="Times New Roman"/>
              </w:rPr>
              <w:t>r</w:t>
            </w:r>
            <w:r w:rsidRPr="00EB612A">
              <w:rPr>
                <w:rFonts w:ascii="Times New Roman" w:hAnsi="Times New Roman" w:cs="Times New Roman"/>
              </w:rPr>
              <w:t xml:space="preserve">ule to be executed. Each </w:t>
            </w:r>
            <w:r>
              <w:rPr>
                <w:rFonts w:ascii="Times New Roman" w:hAnsi="Times New Roman" w:cs="Times New Roman"/>
              </w:rPr>
              <w:t>r</w:t>
            </w:r>
            <w:r w:rsidRPr="00EB612A">
              <w:rPr>
                <w:rFonts w:ascii="Times New Roman" w:hAnsi="Times New Roman" w:cs="Times New Roman"/>
              </w:rPr>
              <w:t xml:space="preserve">ule may have unique configuration requirements associated to it. </w:t>
            </w:r>
          </w:p>
        </w:tc>
      </w:tr>
      <w:tr w:rsidR="006F0B30" w:rsidTr="000478FB">
        <w:trPr>
          <w:trHeight w:val="458"/>
        </w:trPr>
        <w:tc>
          <w:tcPr>
            <w:tcW w:w="2088" w:type="dxa"/>
          </w:tcPr>
          <w:p w:rsidR="006F0B30" w:rsidRPr="00C84BC1" w:rsidRDefault="006F0B30" w:rsidP="000478FB">
            <w:proofErr w:type="spellStart"/>
            <w:r w:rsidRPr="00C84BC1">
              <w:t>BusinessRuleLink</w:t>
            </w:r>
            <w:proofErr w:type="spellEnd"/>
          </w:p>
        </w:tc>
        <w:tc>
          <w:tcPr>
            <w:tcW w:w="1080" w:type="dxa"/>
          </w:tcPr>
          <w:p w:rsidR="006F0B30" w:rsidRPr="00EB612A" w:rsidRDefault="006F0B30" w:rsidP="000478FB">
            <w:r w:rsidRPr="00EB612A">
              <w:t>Java class</w:t>
            </w:r>
          </w:p>
        </w:tc>
        <w:tc>
          <w:tcPr>
            <w:tcW w:w="1620" w:type="dxa"/>
          </w:tcPr>
          <w:p w:rsidR="006F0B30" w:rsidRPr="00EB612A" w:rsidRDefault="006F0B30" w:rsidP="000478FB">
            <w:proofErr w:type="spellStart"/>
            <w:r w:rsidRPr="00C84BC1">
              <w:t>wt.businessRules</w:t>
            </w:r>
            <w:proofErr w:type="spellEnd"/>
          </w:p>
        </w:tc>
        <w:tc>
          <w:tcPr>
            <w:tcW w:w="5598" w:type="dxa"/>
          </w:tcPr>
          <w:p w:rsidR="006F0B30" w:rsidRPr="00EB612A" w:rsidRDefault="006F0B30" w:rsidP="000478FB">
            <w:pPr>
              <w:pStyle w:val="Body3"/>
              <w:ind w:left="0"/>
              <w:rPr>
                <w:rStyle w:val="HTMLCode"/>
                <w:rFonts w:ascii="Times New Roman" w:hAnsi="Times New Roman" w:cs="Times New Roman"/>
              </w:rPr>
            </w:pPr>
            <w:r w:rsidRPr="00EB612A">
              <w:rPr>
                <w:rFonts w:ascii="Times New Roman" w:hAnsi="Times New Roman" w:cs="Times New Roman"/>
              </w:rPr>
              <w:t xml:space="preserve">An </w:t>
            </w:r>
            <w:proofErr w:type="spellStart"/>
            <w:r w:rsidRPr="00EB612A">
              <w:rPr>
                <w:rFonts w:ascii="Times New Roman" w:hAnsi="Times New Roman" w:cs="Times New Roman"/>
              </w:rPr>
              <w:t>ObjectToObject</w:t>
            </w:r>
            <w:proofErr w:type="spellEnd"/>
            <w:r w:rsidRPr="00EB612A">
              <w:rPr>
                <w:rFonts w:ascii="Times New Roman" w:hAnsi="Times New Roman" w:cs="Times New Roman"/>
              </w:rPr>
              <w:t xml:space="preserve"> binary link holding the references to </w:t>
            </w:r>
            <w:proofErr w:type="spellStart"/>
            <w:r w:rsidRPr="00EB612A">
              <w:rPr>
                <w:rFonts w:ascii="Times New Roman" w:hAnsi="Times New Roman" w:cs="Times New Roman"/>
              </w:rPr>
              <w:t>BusinessRuleSet</w:t>
            </w:r>
            <w:proofErr w:type="spellEnd"/>
            <w:r w:rsidRPr="00EB612A">
              <w:rPr>
                <w:rFonts w:ascii="Times New Roman" w:hAnsi="Times New Roman" w:cs="Times New Roman"/>
              </w:rPr>
              <w:t xml:space="preserve"> and </w:t>
            </w:r>
            <w:proofErr w:type="spellStart"/>
            <w:r w:rsidRPr="00EB612A">
              <w:rPr>
                <w:rFonts w:ascii="Times New Roman" w:hAnsi="Times New Roman" w:cs="Times New Roman"/>
              </w:rPr>
              <w:t>BusinessRule</w:t>
            </w:r>
            <w:proofErr w:type="spellEnd"/>
            <w:r w:rsidRPr="00EB612A">
              <w:rPr>
                <w:rFonts w:ascii="Times New Roman" w:hAnsi="Times New Roman" w:cs="Times New Roman"/>
              </w:rPr>
              <w:t xml:space="preserve">. Each </w:t>
            </w:r>
            <w:proofErr w:type="spellStart"/>
            <w:r w:rsidRPr="00EB612A">
              <w:rPr>
                <w:rFonts w:ascii="Times New Roman" w:hAnsi="Times New Roman" w:cs="Times New Roman"/>
              </w:rPr>
              <w:t>Bu</w:t>
            </w:r>
            <w:r w:rsidR="00106FB9">
              <w:rPr>
                <w:rFonts w:ascii="Times New Roman" w:hAnsi="Times New Roman" w:cs="Times New Roman"/>
              </w:rPr>
              <w:t>sinessRuleSet</w:t>
            </w:r>
            <w:proofErr w:type="spellEnd"/>
            <w:r w:rsidR="00106FB9">
              <w:rPr>
                <w:rFonts w:ascii="Times New Roman" w:hAnsi="Times New Roman" w:cs="Times New Roman"/>
              </w:rPr>
              <w:t xml:space="preserve"> is associated to </w:t>
            </w:r>
            <w:proofErr w:type="spellStart"/>
            <w:r w:rsidRPr="00EB612A">
              <w:rPr>
                <w:rFonts w:ascii="Times New Roman" w:hAnsi="Times New Roman" w:cs="Times New Roman"/>
              </w:rPr>
              <w:t>BusinessRule</w:t>
            </w:r>
            <w:r>
              <w:rPr>
                <w:rFonts w:ascii="Times New Roman" w:hAnsi="Times New Roman" w:cs="Times New Roman"/>
              </w:rPr>
              <w:t>s</w:t>
            </w:r>
            <w:proofErr w:type="spellEnd"/>
            <w:r w:rsidRPr="00EB612A">
              <w:rPr>
                <w:rFonts w:ascii="Times New Roman" w:hAnsi="Times New Roman" w:cs="Times New Roman"/>
              </w:rPr>
              <w:t xml:space="preserve"> </w:t>
            </w:r>
            <w:proofErr w:type="gramStart"/>
            <w:r w:rsidRPr="00EB612A">
              <w:rPr>
                <w:rFonts w:ascii="Times New Roman" w:hAnsi="Times New Roman" w:cs="Times New Roman"/>
              </w:rPr>
              <w:t xml:space="preserve">using  </w:t>
            </w:r>
            <w:proofErr w:type="spellStart"/>
            <w:r w:rsidRPr="00EB612A">
              <w:rPr>
                <w:rFonts w:ascii="Times New Roman" w:hAnsi="Times New Roman" w:cs="Times New Roman"/>
              </w:rPr>
              <w:t>BusinessRuleLink</w:t>
            </w:r>
            <w:r>
              <w:rPr>
                <w:rFonts w:ascii="Times New Roman" w:hAnsi="Times New Roman" w:cs="Times New Roman"/>
              </w:rPr>
              <w:t>s</w:t>
            </w:r>
            <w:proofErr w:type="spellEnd"/>
            <w:proofErr w:type="gramEnd"/>
            <w:r w:rsidRPr="00EB612A">
              <w:rPr>
                <w:rFonts w:ascii="Times New Roman" w:hAnsi="Times New Roman" w:cs="Times New Roman"/>
              </w:rPr>
              <w:t>.</w:t>
            </w:r>
          </w:p>
        </w:tc>
      </w:tr>
      <w:tr w:rsidR="006F0B30" w:rsidTr="000478FB">
        <w:trPr>
          <w:trHeight w:val="458"/>
        </w:trPr>
        <w:tc>
          <w:tcPr>
            <w:tcW w:w="2088" w:type="dxa"/>
          </w:tcPr>
          <w:p w:rsidR="006F0B30" w:rsidRPr="00C84BC1" w:rsidRDefault="006F0B30" w:rsidP="000478FB">
            <w:proofErr w:type="spellStart"/>
            <w:r w:rsidRPr="00C84BC1">
              <w:t>BusinessRulesHelper</w:t>
            </w:r>
            <w:proofErr w:type="spellEnd"/>
          </w:p>
        </w:tc>
        <w:tc>
          <w:tcPr>
            <w:tcW w:w="1080" w:type="dxa"/>
          </w:tcPr>
          <w:p w:rsidR="006F0B30" w:rsidRPr="00EB612A" w:rsidRDefault="006F0B30" w:rsidP="000478FB">
            <w:r w:rsidRPr="00EB612A">
              <w:t>Java Class</w:t>
            </w:r>
          </w:p>
        </w:tc>
        <w:tc>
          <w:tcPr>
            <w:tcW w:w="1620" w:type="dxa"/>
          </w:tcPr>
          <w:p w:rsidR="006F0B30" w:rsidRPr="00EB612A" w:rsidRDefault="006F0B30" w:rsidP="000478FB">
            <w:proofErr w:type="spellStart"/>
            <w:r w:rsidRPr="00C84BC1">
              <w:t>wt.businessRules</w:t>
            </w:r>
            <w:proofErr w:type="spellEnd"/>
          </w:p>
        </w:tc>
        <w:tc>
          <w:tcPr>
            <w:tcW w:w="5598" w:type="dxa"/>
          </w:tcPr>
          <w:p w:rsidR="006F0B30" w:rsidRPr="00EB612A" w:rsidRDefault="006F0B30" w:rsidP="000478FB">
            <w:pPr>
              <w:pStyle w:val="Body3"/>
              <w:ind w:left="0"/>
              <w:rPr>
                <w:rFonts w:ascii="Times New Roman" w:hAnsi="Times New Roman" w:cs="Times New Roman"/>
              </w:rPr>
            </w:pPr>
            <w:r w:rsidRPr="00EB612A">
              <w:rPr>
                <w:rFonts w:ascii="Times New Roman" w:hAnsi="Times New Roman" w:cs="Times New Roman"/>
              </w:rPr>
              <w:t>Helper for the business rules service and engine.</w:t>
            </w:r>
          </w:p>
        </w:tc>
      </w:tr>
      <w:tr w:rsidR="006F0B30" w:rsidTr="000478FB">
        <w:trPr>
          <w:trHeight w:val="458"/>
        </w:trPr>
        <w:tc>
          <w:tcPr>
            <w:tcW w:w="2088" w:type="dxa"/>
          </w:tcPr>
          <w:p w:rsidR="006F0B30" w:rsidRPr="00C84BC1" w:rsidRDefault="006F0B30" w:rsidP="000478FB">
            <w:proofErr w:type="spellStart"/>
            <w:r w:rsidRPr="00C84BC1">
              <w:t>BusinessRulesEngine</w:t>
            </w:r>
            <w:proofErr w:type="spellEnd"/>
          </w:p>
        </w:tc>
        <w:tc>
          <w:tcPr>
            <w:tcW w:w="1080" w:type="dxa"/>
          </w:tcPr>
          <w:p w:rsidR="006F0B30" w:rsidRPr="00EB612A" w:rsidRDefault="006F0B30" w:rsidP="000478FB">
            <w:r w:rsidRPr="00EB612A">
              <w:t>Java Class</w:t>
            </w:r>
          </w:p>
        </w:tc>
        <w:tc>
          <w:tcPr>
            <w:tcW w:w="1620" w:type="dxa"/>
          </w:tcPr>
          <w:p w:rsidR="006F0B30" w:rsidRPr="00EB612A" w:rsidRDefault="006F0B30" w:rsidP="000478FB">
            <w:proofErr w:type="spellStart"/>
            <w:r w:rsidRPr="00C84BC1">
              <w:t>com.ptc.core.businessRules.engine</w:t>
            </w:r>
            <w:proofErr w:type="spellEnd"/>
          </w:p>
        </w:tc>
        <w:tc>
          <w:tcPr>
            <w:tcW w:w="5598" w:type="dxa"/>
          </w:tcPr>
          <w:p w:rsidR="006F0B30" w:rsidRPr="00EB612A" w:rsidRDefault="006F0B30" w:rsidP="000478FB">
            <w:pPr>
              <w:pStyle w:val="Body3"/>
              <w:ind w:left="0"/>
              <w:rPr>
                <w:rFonts w:ascii="Times New Roman" w:hAnsi="Times New Roman" w:cs="Times New Roman"/>
              </w:rPr>
            </w:pPr>
            <w:r w:rsidRPr="00EB612A">
              <w:rPr>
                <w:rFonts w:ascii="Times New Roman" w:hAnsi="Times New Roman" w:cs="Times New Roman"/>
              </w:rPr>
              <w:t>The business rules engine will execute the validation of each business rule in order as defined by the execution plan set in the business rule set.</w:t>
            </w:r>
          </w:p>
        </w:tc>
      </w:tr>
      <w:tr w:rsidR="006F0B30" w:rsidTr="000478FB">
        <w:trPr>
          <w:trHeight w:val="458"/>
        </w:trPr>
        <w:tc>
          <w:tcPr>
            <w:tcW w:w="2088" w:type="dxa"/>
          </w:tcPr>
          <w:p w:rsidR="006F0B30" w:rsidRPr="00C84BC1" w:rsidRDefault="006F0B30" w:rsidP="000478FB">
            <w:proofErr w:type="spellStart"/>
            <w:r w:rsidRPr="00C84BC1">
              <w:t>BusinessRuleSetBean</w:t>
            </w:r>
            <w:proofErr w:type="spellEnd"/>
          </w:p>
        </w:tc>
        <w:tc>
          <w:tcPr>
            <w:tcW w:w="1080" w:type="dxa"/>
          </w:tcPr>
          <w:p w:rsidR="006F0B30" w:rsidRPr="00EB612A" w:rsidRDefault="006F0B30" w:rsidP="000478FB">
            <w:r w:rsidRPr="00EB612A">
              <w:t>Java Class</w:t>
            </w:r>
          </w:p>
        </w:tc>
        <w:tc>
          <w:tcPr>
            <w:tcW w:w="1620" w:type="dxa"/>
          </w:tcPr>
          <w:p w:rsidR="006F0B30" w:rsidRPr="00EB612A" w:rsidRDefault="006F0B30" w:rsidP="000478FB">
            <w:proofErr w:type="spellStart"/>
            <w:r w:rsidRPr="00C84BC1">
              <w:t>com.ptc.core.businessRules.engine</w:t>
            </w:r>
            <w:proofErr w:type="spellEnd"/>
          </w:p>
        </w:tc>
        <w:tc>
          <w:tcPr>
            <w:tcW w:w="5598" w:type="dxa"/>
          </w:tcPr>
          <w:p w:rsidR="006F0B30" w:rsidRPr="00EB612A" w:rsidRDefault="006F0B30" w:rsidP="000478FB">
            <w:pPr>
              <w:pStyle w:val="Body3"/>
              <w:ind w:left="0"/>
              <w:rPr>
                <w:rFonts w:ascii="Times New Roman" w:hAnsi="Times New Roman" w:cs="Times New Roman"/>
              </w:rPr>
            </w:pPr>
            <w:r w:rsidRPr="00EB612A">
              <w:rPr>
                <w:rFonts w:ascii="Times New Roman" w:hAnsi="Times New Roman" w:cs="Times New Roman"/>
              </w:rPr>
              <w:t>Used to specify more than one business rule set and target collection relationship key at a time in order to generate an accumulation of results with one call to the business rule engine.</w:t>
            </w:r>
          </w:p>
        </w:tc>
      </w:tr>
      <w:tr w:rsidR="006F0B30" w:rsidTr="000478FB">
        <w:trPr>
          <w:trHeight w:val="458"/>
        </w:trPr>
        <w:tc>
          <w:tcPr>
            <w:tcW w:w="2088" w:type="dxa"/>
          </w:tcPr>
          <w:p w:rsidR="006F0B30" w:rsidRPr="00C84BC1" w:rsidRDefault="006F0B30" w:rsidP="000478FB">
            <w:proofErr w:type="spellStart"/>
            <w:r w:rsidRPr="00C84BC1">
              <w:t>RuleValidationCriteria</w:t>
            </w:r>
            <w:proofErr w:type="spellEnd"/>
          </w:p>
        </w:tc>
        <w:tc>
          <w:tcPr>
            <w:tcW w:w="1080" w:type="dxa"/>
          </w:tcPr>
          <w:p w:rsidR="006F0B30" w:rsidRPr="00EB612A" w:rsidRDefault="006F0B30" w:rsidP="000478FB">
            <w:r w:rsidRPr="00EB612A">
              <w:t>Java Class</w:t>
            </w:r>
          </w:p>
        </w:tc>
        <w:tc>
          <w:tcPr>
            <w:tcW w:w="1620" w:type="dxa"/>
          </w:tcPr>
          <w:p w:rsidR="006F0B30" w:rsidRPr="00EB612A" w:rsidRDefault="006F0B30" w:rsidP="000478FB">
            <w:proofErr w:type="spellStart"/>
            <w:r w:rsidRPr="00C84BC1">
              <w:t>com.ptc.core.businessRules.validation</w:t>
            </w:r>
            <w:proofErr w:type="spellEnd"/>
          </w:p>
        </w:tc>
        <w:tc>
          <w:tcPr>
            <w:tcW w:w="5598" w:type="dxa"/>
          </w:tcPr>
          <w:p w:rsidR="006F0B30" w:rsidRPr="00EB612A" w:rsidRDefault="006F0B30" w:rsidP="000478FB">
            <w:pPr>
              <w:pStyle w:val="Body3"/>
              <w:ind w:left="0"/>
              <w:rPr>
                <w:rFonts w:ascii="Times New Roman" w:hAnsi="Times New Roman" w:cs="Times New Roman"/>
              </w:rPr>
            </w:pPr>
            <w:r w:rsidRPr="00EB612A">
              <w:rPr>
                <w:rFonts w:ascii="Times New Roman" w:hAnsi="Times New Roman" w:cs="Times New Roman"/>
              </w:rPr>
              <w:t>Contains information that is used by all business rules within a business rule set.</w:t>
            </w:r>
          </w:p>
        </w:tc>
      </w:tr>
      <w:tr w:rsidR="006F0B30" w:rsidTr="000478FB">
        <w:trPr>
          <w:trHeight w:val="458"/>
        </w:trPr>
        <w:tc>
          <w:tcPr>
            <w:tcW w:w="2088" w:type="dxa"/>
          </w:tcPr>
          <w:p w:rsidR="006F0B30" w:rsidRPr="00C84BC1" w:rsidRDefault="006F0B30" w:rsidP="000478FB">
            <w:proofErr w:type="spellStart"/>
            <w:r w:rsidRPr="00C84BC1">
              <w:t>RuleValidation</w:t>
            </w:r>
            <w:proofErr w:type="spellEnd"/>
          </w:p>
        </w:tc>
        <w:tc>
          <w:tcPr>
            <w:tcW w:w="1080" w:type="dxa"/>
          </w:tcPr>
          <w:p w:rsidR="006F0B30" w:rsidRPr="00EB612A" w:rsidRDefault="006F0B30" w:rsidP="000478FB">
            <w:r w:rsidRPr="00EB612A">
              <w:t>Java Class</w:t>
            </w:r>
          </w:p>
        </w:tc>
        <w:tc>
          <w:tcPr>
            <w:tcW w:w="1620" w:type="dxa"/>
          </w:tcPr>
          <w:p w:rsidR="006F0B30" w:rsidRPr="00EB612A" w:rsidRDefault="006F0B30" w:rsidP="000478FB">
            <w:proofErr w:type="spellStart"/>
            <w:r w:rsidRPr="00C84BC1">
              <w:t>com.ptc.core.businessRules.validation</w:t>
            </w:r>
            <w:proofErr w:type="spellEnd"/>
          </w:p>
        </w:tc>
        <w:tc>
          <w:tcPr>
            <w:tcW w:w="5598" w:type="dxa"/>
          </w:tcPr>
          <w:p w:rsidR="006F0B30" w:rsidRPr="00EB612A" w:rsidRDefault="006F0B30" w:rsidP="000478FB">
            <w:pPr>
              <w:pStyle w:val="Body3"/>
              <w:ind w:left="0"/>
              <w:rPr>
                <w:rFonts w:ascii="Times New Roman" w:hAnsi="Times New Roman" w:cs="Times New Roman"/>
              </w:rPr>
            </w:pPr>
            <w:r>
              <w:rPr>
                <w:rFonts w:ascii="Times New Roman" w:hAnsi="Times New Roman" w:cs="Times New Roman"/>
              </w:rPr>
              <w:t>Interface for the business rule validators.  Custom validators should implement this interface.</w:t>
            </w:r>
          </w:p>
        </w:tc>
      </w:tr>
      <w:tr w:rsidR="006F0B30" w:rsidTr="000478FB">
        <w:trPr>
          <w:trHeight w:val="458"/>
        </w:trPr>
        <w:tc>
          <w:tcPr>
            <w:tcW w:w="2088" w:type="dxa"/>
          </w:tcPr>
          <w:p w:rsidR="006F0B30" w:rsidRPr="00C84BC1" w:rsidRDefault="006F0B30" w:rsidP="000478FB">
            <w:proofErr w:type="spellStart"/>
            <w:r w:rsidRPr="00C84BC1">
              <w:t>RuleValidationResult</w:t>
            </w:r>
            <w:proofErr w:type="spellEnd"/>
          </w:p>
        </w:tc>
        <w:tc>
          <w:tcPr>
            <w:tcW w:w="1080" w:type="dxa"/>
          </w:tcPr>
          <w:p w:rsidR="006F0B30" w:rsidRPr="00EB612A" w:rsidRDefault="006F0B30" w:rsidP="000478FB">
            <w:r w:rsidRPr="00EB612A">
              <w:t>Java Class</w:t>
            </w:r>
          </w:p>
        </w:tc>
        <w:tc>
          <w:tcPr>
            <w:tcW w:w="1620" w:type="dxa"/>
          </w:tcPr>
          <w:p w:rsidR="006F0B30" w:rsidRPr="00EB612A" w:rsidRDefault="006F0B30" w:rsidP="000478FB">
            <w:proofErr w:type="spellStart"/>
            <w:r w:rsidRPr="00C84BC1">
              <w:t>com.ptc.core.businessRules.validation</w:t>
            </w:r>
            <w:proofErr w:type="spellEnd"/>
          </w:p>
        </w:tc>
        <w:tc>
          <w:tcPr>
            <w:tcW w:w="5598" w:type="dxa"/>
          </w:tcPr>
          <w:p w:rsidR="006F0B30" w:rsidRPr="00EB612A" w:rsidRDefault="006F0B30" w:rsidP="000478FB">
            <w:pPr>
              <w:pStyle w:val="Body3"/>
              <w:ind w:left="0"/>
              <w:rPr>
                <w:rFonts w:ascii="Times New Roman" w:hAnsi="Times New Roman" w:cs="Times New Roman"/>
              </w:rPr>
            </w:pPr>
            <w:r w:rsidRPr="00EB612A">
              <w:rPr>
                <w:rFonts w:ascii="Times New Roman" w:hAnsi="Times New Roman" w:cs="Times New Roman"/>
              </w:rPr>
              <w:t>Contains one validation output per business rule. It contain</w:t>
            </w:r>
            <w:r>
              <w:rPr>
                <w:rFonts w:ascii="Times New Roman" w:hAnsi="Times New Roman" w:cs="Times New Roman"/>
              </w:rPr>
              <w:t>s</w:t>
            </w:r>
            <w:r w:rsidRPr="00EB612A">
              <w:rPr>
                <w:rFonts w:ascii="Times New Roman" w:hAnsi="Times New Roman" w:cs="Times New Roman"/>
              </w:rPr>
              <w:t xml:space="preserve"> a rule validation key to indicate the business rule that was </w:t>
            </w:r>
            <w:r>
              <w:rPr>
                <w:rFonts w:ascii="Times New Roman" w:hAnsi="Times New Roman" w:cs="Times New Roman"/>
              </w:rPr>
              <w:t>executed</w:t>
            </w:r>
            <w:r w:rsidRPr="00EB612A">
              <w:rPr>
                <w:rFonts w:ascii="Times New Roman" w:hAnsi="Times New Roman" w:cs="Times New Roman"/>
              </w:rPr>
              <w:t xml:space="preserve">. </w:t>
            </w:r>
            <w:r>
              <w:rPr>
                <w:rFonts w:ascii="Times New Roman" w:hAnsi="Times New Roman" w:cs="Times New Roman"/>
              </w:rPr>
              <w:t>It</w:t>
            </w:r>
            <w:r w:rsidRPr="00EB612A">
              <w:rPr>
                <w:rFonts w:ascii="Times New Roman" w:hAnsi="Times New Roman" w:cs="Times New Roman"/>
              </w:rPr>
              <w:t xml:space="preserve"> will hold a validation status attribute to indicate if the business rule successfully passed the validation or not. The </w:t>
            </w:r>
            <w:proofErr w:type="spellStart"/>
            <w:r w:rsidRPr="00EB612A">
              <w:rPr>
                <w:rFonts w:ascii="Times New Roman" w:hAnsi="Times New Roman" w:cs="Times New Roman"/>
              </w:rPr>
              <w:t>RuleValidationResult</w:t>
            </w:r>
            <w:proofErr w:type="spellEnd"/>
            <w:r w:rsidRPr="00EB612A">
              <w:rPr>
                <w:rFonts w:ascii="Times New Roman" w:hAnsi="Times New Roman" w:cs="Times New Roman"/>
              </w:rPr>
              <w:t xml:space="preserve"> will also contain the target object, which links the result to a specific </w:t>
            </w:r>
            <w:proofErr w:type="spellStart"/>
            <w:r w:rsidRPr="00EB612A">
              <w:rPr>
                <w:rFonts w:ascii="Times New Roman" w:hAnsi="Times New Roman" w:cs="Times New Roman"/>
              </w:rPr>
              <w:t>WTReference</w:t>
            </w:r>
            <w:proofErr w:type="spellEnd"/>
            <w:r w:rsidRPr="00EB612A">
              <w:rPr>
                <w:rFonts w:ascii="Times New Roman" w:hAnsi="Times New Roman" w:cs="Times New Roman"/>
              </w:rPr>
              <w:t>, and a list of feedback messages which contains text that could optionally be displayed in a report.</w:t>
            </w:r>
          </w:p>
        </w:tc>
      </w:tr>
      <w:tr w:rsidR="006F0B30" w:rsidTr="000478FB">
        <w:trPr>
          <w:trHeight w:val="458"/>
        </w:trPr>
        <w:tc>
          <w:tcPr>
            <w:tcW w:w="2088" w:type="dxa"/>
          </w:tcPr>
          <w:p w:rsidR="006F0B30" w:rsidRPr="00C84BC1" w:rsidRDefault="006F0B30" w:rsidP="000478FB">
            <w:proofErr w:type="spellStart"/>
            <w:r w:rsidRPr="00C84BC1">
              <w:t>RuleValidationResultSet</w:t>
            </w:r>
            <w:proofErr w:type="spellEnd"/>
          </w:p>
        </w:tc>
        <w:tc>
          <w:tcPr>
            <w:tcW w:w="1080" w:type="dxa"/>
          </w:tcPr>
          <w:p w:rsidR="006F0B30" w:rsidRPr="00EB612A" w:rsidRDefault="006F0B30" w:rsidP="000478FB">
            <w:r w:rsidRPr="00EB612A">
              <w:t>Java Class</w:t>
            </w:r>
          </w:p>
        </w:tc>
        <w:tc>
          <w:tcPr>
            <w:tcW w:w="1620" w:type="dxa"/>
          </w:tcPr>
          <w:p w:rsidR="006F0B30" w:rsidRPr="00EB612A" w:rsidRDefault="006F0B30" w:rsidP="000478FB">
            <w:proofErr w:type="spellStart"/>
            <w:r w:rsidRPr="00C84BC1">
              <w:t>com.ptc.core.businessRules.validation</w:t>
            </w:r>
            <w:proofErr w:type="spellEnd"/>
          </w:p>
        </w:tc>
        <w:tc>
          <w:tcPr>
            <w:tcW w:w="5598" w:type="dxa"/>
          </w:tcPr>
          <w:p w:rsidR="006F0B30" w:rsidRPr="00EB612A" w:rsidRDefault="006F0B30" w:rsidP="000478FB">
            <w:pPr>
              <w:pStyle w:val="Body3"/>
              <w:ind w:left="0"/>
              <w:rPr>
                <w:rFonts w:ascii="Times New Roman" w:hAnsi="Times New Roman" w:cs="Times New Roman"/>
              </w:rPr>
            </w:pPr>
            <w:r w:rsidRPr="00EB612A">
              <w:rPr>
                <w:rFonts w:ascii="Times New Roman" w:hAnsi="Times New Roman" w:cs="Times New Roman"/>
              </w:rPr>
              <w:t xml:space="preserve">A </w:t>
            </w:r>
            <w:r>
              <w:rPr>
                <w:rFonts w:ascii="Times New Roman" w:hAnsi="Times New Roman" w:cs="Times New Roman"/>
              </w:rPr>
              <w:t>set</w:t>
            </w:r>
            <w:r w:rsidRPr="00EB612A">
              <w:rPr>
                <w:rFonts w:ascii="Times New Roman" w:hAnsi="Times New Roman" w:cs="Times New Roman"/>
              </w:rPr>
              <w:t xml:space="preserve"> of </w:t>
            </w:r>
            <w:proofErr w:type="spellStart"/>
            <w:r>
              <w:rPr>
                <w:rFonts w:ascii="Times New Roman" w:hAnsi="Times New Roman" w:cs="Times New Roman"/>
              </w:rPr>
              <w:t>RuleValidationResult</w:t>
            </w:r>
            <w:proofErr w:type="spellEnd"/>
            <w:r>
              <w:rPr>
                <w:rFonts w:ascii="Times New Roman" w:hAnsi="Times New Roman" w:cs="Times New Roman"/>
              </w:rPr>
              <w:t xml:space="preserve"> objects.</w:t>
            </w:r>
          </w:p>
        </w:tc>
      </w:tr>
      <w:tr w:rsidR="006F0B30" w:rsidTr="000478FB">
        <w:trPr>
          <w:trHeight w:val="458"/>
        </w:trPr>
        <w:tc>
          <w:tcPr>
            <w:tcW w:w="2088" w:type="dxa"/>
          </w:tcPr>
          <w:p w:rsidR="006F0B30" w:rsidRPr="00C84BC1" w:rsidRDefault="006F0B30" w:rsidP="000478FB">
            <w:proofErr w:type="spellStart"/>
            <w:r w:rsidRPr="00C84BC1">
              <w:t>BusinessRuleSetRelationshipDelegate</w:t>
            </w:r>
            <w:proofErr w:type="spellEnd"/>
          </w:p>
        </w:tc>
        <w:tc>
          <w:tcPr>
            <w:tcW w:w="1080" w:type="dxa"/>
          </w:tcPr>
          <w:p w:rsidR="006F0B30" w:rsidRPr="00EB612A" w:rsidRDefault="006F0B30" w:rsidP="000478FB">
            <w:r w:rsidRPr="00EB612A">
              <w:t>Java Class</w:t>
            </w:r>
          </w:p>
        </w:tc>
        <w:tc>
          <w:tcPr>
            <w:tcW w:w="1620" w:type="dxa"/>
          </w:tcPr>
          <w:p w:rsidR="006F0B30" w:rsidRPr="00EB612A" w:rsidRDefault="006F0B30" w:rsidP="000478FB">
            <w:proofErr w:type="spellStart"/>
            <w:r w:rsidRPr="00C84BC1">
              <w:t>com.ptc.core.businessRules.relationship</w:t>
            </w:r>
            <w:proofErr w:type="spellEnd"/>
          </w:p>
        </w:tc>
        <w:tc>
          <w:tcPr>
            <w:tcW w:w="5598" w:type="dxa"/>
          </w:tcPr>
          <w:p w:rsidR="006F0B30" w:rsidRPr="00EB612A" w:rsidRDefault="006F0B30" w:rsidP="000478FB">
            <w:pPr>
              <w:pStyle w:val="Body3"/>
              <w:ind w:left="0"/>
              <w:rPr>
                <w:rFonts w:ascii="Times New Roman" w:hAnsi="Times New Roman" w:cs="Times New Roman"/>
              </w:rPr>
            </w:pPr>
            <w:r>
              <w:rPr>
                <w:rFonts w:ascii="Times New Roman" w:hAnsi="Times New Roman" w:cs="Times New Roman"/>
              </w:rPr>
              <w:t>Used</w:t>
            </w:r>
            <w:r w:rsidRPr="00EB612A">
              <w:rPr>
                <w:rFonts w:ascii="Times New Roman" w:hAnsi="Times New Roman" w:cs="Times New Roman"/>
              </w:rPr>
              <w:t xml:space="preserve"> to get the </w:t>
            </w:r>
            <w:r>
              <w:rPr>
                <w:rFonts w:ascii="Times New Roman" w:hAnsi="Times New Roman" w:cs="Times New Roman"/>
              </w:rPr>
              <w:t>seed</w:t>
            </w:r>
            <w:r w:rsidRPr="00EB612A">
              <w:rPr>
                <w:rFonts w:ascii="Times New Roman" w:hAnsi="Times New Roman" w:cs="Times New Roman"/>
              </w:rPr>
              <w:t xml:space="preserve"> objects for a primary business object that is to be evaluated for a particular business rule set.  Relationship delegates are registered in </w:t>
            </w:r>
            <w:proofErr w:type="spellStart"/>
            <w:r w:rsidRPr="00EB612A">
              <w:rPr>
                <w:rFonts w:ascii="Times New Roman" w:hAnsi="Times New Roman" w:cs="Times New Roman"/>
              </w:rPr>
              <w:t>service.properties</w:t>
            </w:r>
            <w:proofErr w:type="spellEnd"/>
            <w:r w:rsidRPr="00EB612A">
              <w:rPr>
                <w:rFonts w:ascii="Times New Roman" w:hAnsi="Times New Roman" w:cs="Times New Roman"/>
              </w:rPr>
              <w:t>.</w:t>
            </w:r>
            <w:r>
              <w:rPr>
                <w:rFonts w:ascii="Times New Roman" w:hAnsi="Times New Roman" w:cs="Times New Roman"/>
              </w:rPr>
              <w:t xml:space="preserve"> See section 3.4.5 of this document for more information on these delegates.</w:t>
            </w:r>
          </w:p>
        </w:tc>
      </w:tr>
    </w:tbl>
    <w:p w:rsidR="006F0B30" w:rsidRDefault="006F0B30" w:rsidP="006F0B30">
      <w:pPr>
        <w:rPr>
          <w:rFonts w:ascii="Arial" w:hAnsi="Arial"/>
          <w:b/>
          <w:i/>
          <w:sz w:val="24"/>
        </w:rPr>
      </w:pPr>
      <w:bookmarkStart w:id="1" w:name="_Procedure_-_&lt;Procedure"/>
      <w:bookmarkEnd w:id="1"/>
      <w:r>
        <w:br w:type="page"/>
      </w:r>
    </w:p>
    <w:p w:rsidR="006F0B30" w:rsidRDefault="006F0B30" w:rsidP="006F0B30">
      <w:pPr>
        <w:pStyle w:val="Heading2"/>
      </w:pPr>
      <w:r>
        <w:lastRenderedPageBreak/>
        <w:t>Create Business Rules</w:t>
      </w:r>
    </w:p>
    <w:p w:rsidR="006F0B30" w:rsidRDefault="006F0B30" w:rsidP="006F0B30">
      <w:pPr>
        <w:rPr>
          <w:rFonts w:ascii="Arial" w:hAnsi="Arial"/>
          <w:b/>
          <w:i/>
          <w:sz w:val="24"/>
        </w:rPr>
      </w:pPr>
      <w:r>
        <w:t xml:space="preserve">See </w:t>
      </w:r>
      <w:hyperlink r:id="rId10" w:history="1">
        <w:r w:rsidRPr="00172793">
          <w:rPr>
            <w:rStyle w:val="Hyperlink"/>
            <w:i/>
          </w:rPr>
          <w:t>Load Business Rule Objects</w:t>
        </w:r>
        <w:r w:rsidRPr="00172793">
          <w:rPr>
            <w:rStyle w:val="Hyperlink"/>
          </w:rPr>
          <w:t xml:space="preserve"> Best Practice</w:t>
        </w:r>
      </w:hyperlink>
      <w:r>
        <w:t xml:space="preserve"> for details on how create, modify and remove business rule sets, business rules, and business rule links.</w:t>
      </w:r>
    </w:p>
    <w:p w:rsidR="006F0B30" w:rsidRDefault="006F0B30" w:rsidP="006F0B30">
      <w:pPr>
        <w:pStyle w:val="Heading2"/>
      </w:pPr>
      <w:r>
        <w:t>Business Rules Configuration and Execution</w:t>
      </w:r>
    </w:p>
    <w:p w:rsidR="006F0B30" w:rsidRDefault="006F0B30" w:rsidP="006F0B30">
      <w:r>
        <w:t xml:space="preserve">The business rules engine will execute the registered rules in a business rule set and return validation results.  </w:t>
      </w:r>
      <w:r w:rsidRPr="007C4468">
        <w:t xml:space="preserve">The business rules engine will retrieve the set of business rules given the </w:t>
      </w:r>
      <w:r>
        <w:t>specified</w:t>
      </w:r>
      <w:r w:rsidRPr="007C4468">
        <w:t xml:space="preserve"> business rule set unique key</w:t>
      </w:r>
      <w:r>
        <w:t>s</w:t>
      </w:r>
      <w:r w:rsidRPr="007C4468">
        <w:t xml:space="preserve"> and </w:t>
      </w:r>
      <w:r>
        <w:t xml:space="preserve">the </w:t>
      </w:r>
      <w:r w:rsidRPr="007C4468">
        <w:t>container reference</w:t>
      </w:r>
      <w:r>
        <w:t xml:space="preserve">s from </w:t>
      </w:r>
      <w:r w:rsidRPr="007C4468">
        <w:t xml:space="preserve">the </w:t>
      </w:r>
      <w:r>
        <w:t>seed</w:t>
      </w:r>
      <w:r w:rsidRPr="007C4468">
        <w:t xml:space="preserve"> objects.  With the set of business rules</w:t>
      </w:r>
      <w:r>
        <w:t>,</w:t>
      </w:r>
      <w:r w:rsidRPr="007C4468">
        <w:t xml:space="preserve"> the engine will execute them against the </w:t>
      </w:r>
      <w:r>
        <w:t>seed</w:t>
      </w:r>
      <w:r w:rsidRPr="007C4468">
        <w:t xml:space="preserve"> objects</w:t>
      </w:r>
      <w:r w:rsidRPr="007C4468" w:rsidDel="001221F0">
        <w:t xml:space="preserve">.  </w:t>
      </w:r>
    </w:p>
    <w:p w:rsidR="006F0B30" w:rsidRDefault="006F0B30" w:rsidP="006F0B30"/>
    <w:p w:rsidR="006F0B30" w:rsidRDefault="006F0B30" w:rsidP="006F0B30">
      <w:r>
        <w:t>The following are the phases that describe the execution of business rule sets by the business rules engine:</w:t>
      </w:r>
    </w:p>
    <w:p w:rsidR="006F0B30" w:rsidRPr="00EB612A" w:rsidRDefault="006F0B30" w:rsidP="006F0B30">
      <w:pPr>
        <w:pStyle w:val="ListParagraph"/>
        <w:numPr>
          <w:ilvl w:val="0"/>
          <w:numId w:val="10"/>
        </w:numPr>
        <w:rPr>
          <w:rFonts w:ascii="Times New Roman" w:hAnsi="Times New Roman"/>
        </w:rPr>
      </w:pPr>
      <w:r w:rsidRPr="00EB612A">
        <w:rPr>
          <w:rFonts w:ascii="Times New Roman" w:hAnsi="Times New Roman"/>
        </w:rPr>
        <w:t xml:space="preserve">Retrieval of the specified </w:t>
      </w:r>
      <w:r>
        <w:rPr>
          <w:rFonts w:ascii="Times New Roman" w:hAnsi="Times New Roman"/>
        </w:rPr>
        <w:t>seed</w:t>
      </w:r>
      <w:r w:rsidRPr="00EB612A">
        <w:rPr>
          <w:rFonts w:ascii="Times New Roman" w:hAnsi="Times New Roman"/>
        </w:rPr>
        <w:t xml:space="preserve"> objects to be validated</w:t>
      </w:r>
    </w:p>
    <w:p w:rsidR="006F0B30" w:rsidRPr="00EB612A" w:rsidRDefault="006F0B30" w:rsidP="006F0B30">
      <w:pPr>
        <w:pStyle w:val="ListParagraph"/>
        <w:numPr>
          <w:ilvl w:val="0"/>
          <w:numId w:val="10"/>
        </w:numPr>
        <w:rPr>
          <w:rFonts w:ascii="Times New Roman" w:hAnsi="Times New Roman"/>
        </w:rPr>
      </w:pPr>
      <w:r w:rsidRPr="00EB612A">
        <w:rPr>
          <w:rFonts w:ascii="Times New Roman" w:hAnsi="Times New Roman"/>
        </w:rPr>
        <w:t>Retrieval of the business rule set</w:t>
      </w:r>
      <w:r>
        <w:rPr>
          <w:rFonts w:ascii="Times New Roman" w:hAnsi="Times New Roman"/>
        </w:rPr>
        <w:t>s</w:t>
      </w:r>
      <w:r w:rsidRPr="00EB612A">
        <w:rPr>
          <w:rFonts w:ascii="Times New Roman" w:hAnsi="Times New Roman"/>
        </w:rPr>
        <w:t xml:space="preserve"> </w:t>
      </w:r>
    </w:p>
    <w:p w:rsidR="006F0B30" w:rsidRPr="00EB612A" w:rsidRDefault="006F0B30" w:rsidP="006F0B30">
      <w:pPr>
        <w:pStyle w:val="ListParagraph"/>
        <w:numPr>
          <w:ilvl w:val="0"/>
          <w:numId w:val="10"/>
        </w:numPr>
        <w:rPr>
          <w:rFonts w:ascii="Times New Roman" w:hAnsi="Times New Roman"/>
        </w:rPr>
      </w:pPr>
      <w:r w:rsidRPr="00EB612A">
        <w:rPr>
          <w:rFonts w:ascii="Times New Roman" w:hAnsi="Times New Roman"/>
        </w:rPr>
        <w:t xml:space="preserve">Generating </w:t>
      </w:r>
      <w:r>
        <w:rPr>
          <w:rFonts w:ascii="Times New Roman" w:hAnsi="Times New Roman"/>
        </w:rPr>
        <w:t xml:space="preserve">and executing </w:t>
      </w:r>
      <w:r w:rsidRPr="00EB612A">
        <w:rPr>
          <w:rFonts w:ascii="Times New Roman" w:hAnsi="Times New Roman"/>
        </w:rPr>
        <w:t>an execution plan for the business rule set</w:t>
      </w:r>
      <w:r>
        <w:rPr>
          <w:rFonts w:ascii="Times New Roman" w:hAnsi="Times New Roman"/>
        </w:rPr>
        <w:t>s</w:t>
      </w:r>
      <w:r w:rsidRPr="00EB612A">
        <w:rPr>
          <w:rFonts w:ascii="Times New Roman" w:hAnsi="Times New Roman"/>
        </w:rPr>
        <w:t xml:space="preserve"> </w:t>
      </w:r>
    </w:p>
    <w:p w:rsidR="006F0B30" w:rsidRPr="00EB612A" w:rsidRDefault="006F0B30" w:rsidP="006F0B30">
      <w:pPr>
        <w:pStyle w:val="ListParagraph"/>
        <w:numPr>
          <w:ilvl w:val="0"/>
          <w:numId w:val="10"/>
        </w:numPr>
        <w:rPr>
          <w:rFonts w:ascii="Times New Roman" w:hAnsi="Times New Roman"/>
        </w:rPr>
      </w:pPr>
      <w:r w:rsidRPr="00EB612A">
        <w:rPr>
          <w:rFonts w:ascii="Times New Roman" w:hAnsi="Times New Roman"/>
        </w:rPr>
        <w:t>Reporting of the results of the plan executed.</w:t>
      </w:r>
    </w:p>
    <w:p w:rsidR="006F0B30" w:rsidRDefault="006F0B30" w:rsidP="006F0B30">
      <w:pPr>
        <w:pStyle w:val="Heading3"/>
      </w:pPr>
      <w:r>
        <w:t>Business Rules Execution Flow</w:t>
      </w:r>
    </w:p>
    <w:p w:rsidR="006F0B30" w:rsidRDefault="006F0B30" w:rsidP="006F0B30">
      <w:r>
        <w:object w:dxaOrig="13230" w:dyaOrig="116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81.3pt" o:ole="">
            <v:imagedata r:id="rId11" o:title=""/>
          </v:shape>
          <o:OLEObject Type="Embed" ProgID="Visio.Drawing.11" ShapeID="_x0000_i1025" DrawAspect="Content" ObjectID="_1490171206" r:id="rId12"/>
        </w:object>
      </w:r>
    </w:p>
    <w:p w:rsidR="006F0B30" w:rsidRDefault="006F0B30" w:rsidP="006F0B30"/>
    <w:p w:rsidR="006F0B30" w:rsidRDefault="006F0B30" w:rsidP="006F0B30"/>
    <w:p w:rsidR="006F0B30" w:rsidRDefault="006F0B30" w:rsidP="006F0B30"/>
    <w:p w:rsidR="006F0B30" w:rsidRPr="00D921C3" w:rsidRDefault="006F0B30" w:rsidP="006F0B30"/>
    <w:p w:rsidR="006F0B30" w:rsidRDefault="006F0B30" w:rsidP="006F0B30">
      <w:pPr>
        <w:pStyle w:val="Heading3"/>
      </w:pPr>
      <w:r>
        <w:lastRenderedPageBreak/>
        <w:t>Calling the Business Rules Engine</w:t>
      </w:r>
    </w:p>
    <w:p w:rsidR="006F0B30" w:rsidRPr="00856095" w:rsidRDefault="006F0B30" w:rsidP="006F0B30"/>
    <w:p w:rsidR="006F0B30" w:rsidRDefault="006F0B30" w:rsidP="006F0B30">
      <w:pPr>
        <w:rPr>
          <w:b/>
        </w:rPr>
      </w:pPr>
      <w:r>
        <w:t xml:space="preserve">There are examples in the default Change Notice workflow </w:t>
      </w:r>
      <w:r w:rsidR="00106FB9">
        <w:t xml:space="preserve">and Promotion Request workflows </w:t>
      </w:r>
      <w:r>
        <w:t>that show how to call the business rules engine from a workflow.  The default Change Notice workflow comes with two different conditionals which call the business rules engine. If there are any failures, the Audit Change Notice Task will show a link called “View Conflicts” on the task.  The Audit Change Notice Task allows you to proceed without fixing the failures.  Similarly, the Resolve Release Conflicts Task shows the conflicts if there are any, but you must fix the problems before proceeding on this task.</w:t>
      </w:r>
    </w:p>
    <w:p w:rsidR="006F0B30" w:rsidRDefault="006F0B30" w:rsidP="006F0B30">
      <w:pPr>
        <w:rPr>
          <w:b/>
        </w:rPr>
      </w:pPr>
    </w:p>
    <w:p w:rsidR="006F0B30" w:rsidRDefault="006F0B30" w:rsidP="006F0B30">
      <w:pPr>
        <w:rPr>
          <w:b/>
        </w:rPr>
      </w:pPr>
    </w:p>
    <w:p w:rsidR="006F0B30" w:rsidRDefault="00457BD2" w:rsidP="006F0B30">
      <w:pPr>
        <w:rPr>
          <w:b/>
        </w:rPr>
      </w:pPr>
      <w:r>
        <w:rPr>
          <w:noProof/>
        </w:rPr>
        <mc:AlternateContent>
          <mc:Choice Requires="wps">
            <w:drawing>
              <wp:anchor distT="0" distB="0" distL="114300" distR="114300" simplePos="0" relativeHeight="251659264" behindDoc="0" locked="0" layoutInCell="1" allowOverlap="1">
                <wp:simplePos x="0" y="0"/>
                <wp:positionH relativeFrom="column">
                  <wp:posOffset>3190875</wp:posOffset>
                </wp:positionH>
                <wp:positionV relativeFrom="paragraph">
                  <wp:posOffset>36195</wp:posOffset>
                </wp:positionV>
                <wp:extent cx="2856230" cy="712470"/>
                <wp:effectExtent l="1885950" t="0" r="20320" b="1878330"/>
                <wp:wrapNone/>
                <wp:docPr id="10" name="Rectangular Callou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6230" cy="712470"/>
                        </a:xfrm>
                        <a:prstGeom prst="wedgeRectCallout">
                          <a:avLst>
                            <a:gd name="adj1" fmla="val -114718"/>
                            <a:gd name="adj2" fmla="val 304190"/>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miter lim="800000"/>
                          <a:headEnd/>
                          <a:tailEnd/>
                        </a:ln>
                        <a:effectLst>
                          <a:outerShdw dist="20000" dir="5400000" rotWithShape="0">
                            <a:srgbClr val="000000">
                              <a:alpha val="37999"/>
                            </a:srgbClr>
                          </a:outerShdw>
                        </a:effectLst>
                      </wps:spPr>
                      <wps:txbx>
                        <w:txbxContent>
                          <w:p w:rsidR="006F0B30" w:rsidRDefault="006F0B30" w:rsidP="006F0B30">
                            <w:pPr>
                              <w:pStyle w:val="NormalWeb"/>
                              <w:kinsoku w:val="0"/>
                              <w:overflowPunct w:val="0"/>
                              <w:spacing w:before="0" w:beforeAutospacing="0" w:after="0" w:afterAutospacing="0"/>
                              <w:textAlignment w:val="baseline"/>
                            </w:pPr>
                            <w:r w:rsidRPr="00856095">
                              <w:rPr>
                                <w:rFonts w:asciiTheme="minorHAnsi" w:hAnsi="Calibri" w:cstheme="minorBidi"/>
                                <w:color w:val="000000" w:themeColor="text1"/>
                                <w:kern w:val="24"/>
                                <w:sz w:val="32"/>
                                <w:szCs w:val="32"/>
                              </w:rPr>
                              <w:t>Conditional</w:t>
                            </w:r>
                            <w:r>
                              <w:rPr>
                                <w:rFonts w:asciiTheme="minorHAnsi" w:hAnsi="Calibri" w:cstheme="minorBidi"/>
                                <w:color w:val="000000" w:themeColor="text1"/>
                                <w:kern w:val="24"/>
                                <w:sz w:val="32"/>
                                <w:szCs w:val="32"/>
                              </w:rPr>
                              <w:t xml:space="preserve"> </w:t>
                            </w:r>
                            <w:r w:rsidRPr="00856095">
                              <w:rPr>
                                <w:rFonts w:asciiTheme="minorHAnsi" w:hAnsi="Calibri" w:cstheme="minorBidi"/>
                                <w:color w:val="000000" w:themeColor="text1"/>
                                <w:kern w:val="24"/>
                                <w:sz w:val="32"/>
                                <w:szCs w:val="32"/>
                              </w:rPr>
                              <w:t>invoke</w:t>
                            </w:r>
                            <w:r>
                              <w:rPr>
                                <w:rFonts w:asciiTheme="minorHAnsi" w:hAnsi="Calibri" w:cstheme="minorBidi"/>
                                <w:color w:val="000000" w:themeColor="text1"/>
                                <w:kern w:val="24"/>
                                <w:sz w:val="32"/>
                                <w:szCs w:val="32"/>
                              </w:rPr>
                              <w:t>s</w:t>
                            </w:r>
                            <w:r w:rsidRPr="00856095">
                              <w:rPr>
                                <w:rFonts w:asciiTheme="minorHAnsi" w:hAnsi="Calibri" w:cstheme="minorBidi"/>
                                <w:color w:val="000000" w:themeColor="text1"/>
                                <w:kern w:val="24"/>
                                <w:sz w:val="32"/>
                                <w:szCs w:val="32"/>
                              </w:rPr>
                              <w:t xml:space="preserve"> Business Rules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0" o:spid="_x0000_s1026" type="#_x0000_t61" style="position:absolute;margin-left:251.25pt;margin-top:2.85pt;width:224.9pt;height:5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" adj="-13979,76505" fillcolor="#a3c4ff" strokecolor="#4579b8 [3044]">
                <v:fill color2="#e5eeff" rotate="t" angle="180" colors="0 #a3c4ff;22938f #bfd5ff;1 #e5eeff" focus="100%" type="gradient"/>
                <v:shadow on="t" color="black" opacity="24903f" origin=",.5" offset="0,.55556mm"/>
                <v:textbox>
                  <w:txbxContent>
                    <w:p w:rsidR="006F0B30" w:rsidRDefault="006F0B30" w:rsidP="006F0B30">
                      <w:pPr>
                        <w:pStyle w:val="NormalWeb"/>
                        <w:kinsoku w:val="0"/>
                        <w:overflowPunct w:val="0"/>
                        <w:spacing w:before="0" w:beforeAutospacing="0" w:after="0" w:afterAutospacing="0"/>
                        <w:textAlignment w:val="baseline"/>
                      </w:pPr>
                      <w:r w:rsidRPr="00856095">
                        <w:rPr>
                          <w:rFonts w:asciiTheme="minorHAnsi" w:hAnsi="Calibri" w:cstheme="minorBidi"/>
                          <w:color w:val="000000" w:themeColor="text1"/>
                          <w:kern w:val="24"/>
                          <w:sz w:val="32"/>
                          <w:szCs w:val="32"/>
                        </w:rPr>
                        <w:t>Conditional</w:t>
                      </w:r>
                      <w:r>
                        <w:rPr>
                          <w:rFonts w:asciiTheme="minorHAnsi" w:hAnsi="Calibri" w:cstheme="minorBidi"/>
                          <w:color w:val="000000" w:themeColor="text1"/>
                          <w:kern w:val="24"/>
                          <w:sz w:val="32"/>
                          <w:szCs w:val="32"/>
                        </w:rPr>
                        <w:t xml:space="preserve"> </w:t>
                      </w:r>
                      <w:r w:rsidRPr="00856095">
                        <w:rPr>
                          <w:rFonts w:asciiTheme="minorHAnsi" w:hAnsi="Calibri" w:cstheme="minorBidi"/>
                          <w:color w:val="000000" w:themeColor="text1"/>
                          <w:kern w:val="24"/>
                          <w:sz w:val="32"/>
                          <w:szCs w:val="32"/>
                        </w:rPr>
                        <w:t>invoke</w:t>
                      </w:r>
                      <w:r>
                        <w:rPr>
                          <w:rFonts w:asciiTheme="minorHAnsi" w:hAnsi="Calibri" w:cstheme="minorBidi"/>
                          <w:color w:val="000000" w:themeColor="text1"/>
                          <w:kern w:val="24"/>
                          <w:sz w:val="32"/>
                          <w:szCs w:val="32"/>
                        </w:rPr>
                        <w:t>s</w:t>
                      </w:r>
                      <w:r w:rsidRPr="00856095">
                        <w:rPr>
                          <w:rFonts w:asciiTheme="minorHAnsi" w:hAnsi="Calibri" w:cstheme="minorBidi"/>
                          <w:color w:val="000000" w:themeColor="text1"/>
                          <w:kern w:val="24"/>
                          <w:sz w:val="32"/>
                          <w:szCs w:val="32"/>
                        </w:rPr>
                        <w:t xml:space="preserve"> Business Rules</w:t>
                      </w:r>
                    </w:p>
                  </w:txbxContent>
                </v:textbox>
              </v:shape>
            </w:pict>
          </mc:Fallback>
        </mc:AlternateContent>
      </w:r>
    </w:p>
    <w:p w:rsidR="006F0B30" w:rsidRDefault="006F0B30" w:rsidP="006F0B30">
      <w:pPr>
        <w:rPr>
          <w:b/>
        </w:rPr>
      </w:pPr>
    </w:p>
    <w:p w:rsidR="006F0B30" w:rsidRDefault="00457BD2" w:rsidP="006F0B30">
      <w:pPr>
        <w:rPr>
          <w:b/>
        </w:rPr>
      </w:pPr>
      <w:r>
        <w:rPr>
          <w:noProof/>
        </w:rPr>
        <mc:AlternateContent>
          <mc:Choice Requires="wps">
            <w:drawing>
              <wp:anchor distT="0" distB="0" distL="114300" distR="114300" simplePos="0" relativeHeight="251656192" behindDoc="0" locked="0" layoutInCell="1" allowOverlap="1">
                <wp:simplePos x="0" y="0"/>
                <wp:positionH relativeFrom="column">
                  <wp:posOffset>-125730</wp:posOffset>
                </wp:positionH>
                <wp:positionV relativeFrom="paragraph">
                  <wp:posOffset>27940</wp:posOffset>
                </wp:positionV>
                <wp:extent cx="3016250" cy="617220"/>
                <wp:effectExtent l="0" t="0" r="12700" b="563880"/>
                <wp:wrapNone/>
                <wp:docPr id="8" name="Rectangular Callou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0" cy="617220"/>
                        </a:xfrm>
                        <a:prstGeom prst="wedgeRectCallout">
                          <a:avLst>
                            <a:gd name="adj1" fmla="val -7051"/>
                            <a:gd name="adj2" fmla="val 132855"/>
                          </a:avLst>
                        </a:prstGeom>
                        <a:gradFill rotWithShape="1">
                          <a:gsLst>
                            <a:gs pos="0">
                              <a:srgbClr val="FFBE86"/>
                            </a:gs>
                            <a:gs pos="35001">
                              <a:srgbClr val="FFD0AA"/>
                            </a:gs>
                            <a:gs pos="100000">
                              <a:srgbClr val="FFEBDB"/>
                            </a:gs>
                          </a:gsLst>
                          <a:lin ang="16200000" scaled="1"/>
                        </a:gradFill>
                        <a:ln w="9525">
                          <a:solidFill>
                            <a:schemeClr val="accent6">
                              <a:lumMod val="95000"/>
                              <a:lumOff val="0"/>
                            </a:schemeClr>
                          </a:solidFill>
                          <a:miter lim="800000"/>
                          <a:headEnd/>
                          <a:tailEnd/>
                        </a:ln>
                        <a:effectLst>
                          <a:outerShdw dist="20000" dir="5400000" rotWithShape="0">
                            <a:srgbClr val="000000">
                              <a:alpha val="37999"/>
                            </a:srgbClr>
                          </a:outerShdw>
                        </a:effectLst>
                      </wps:spPr>
                      <wps:txbx>
                        <w:txbxContent>
                          <w:p w:rsidR="006F0B30" w:rsidRDefault="006F0B30" w:rsidP="006F0B30">
                            <w:pPr>
                              <w:pStyle w:val="NormalWeb"/>
                              <w:kinsoku w:val="0"/>
                              <w:overflowPunct w:val="0"/>
                              <w:spacing w:before="0" w:beforeAutospacing="0" w:after="0" w:afterAutospacing="0"/>
                              <w:textAlignment w:val="baseline"/>
                            </w:pPr>
                            <w:proofErr w:type="gramStart"/>
                            <w:r>
                              <w:rPr>
                                <w:rFonts w:asciiTheme="minorHAnsi" w:hAnsi="Calibri" w:cstheme="minorBidi"/>
                                <w:color w:val="000000" w:themeColor="text1"/>
                                <w:kern w:val="24"/>
                                <w:sz w:val="32"/>
                                <w:szCs w:val="32"/>
                              </w:rPr>
                              <w:t>Shows rule conflicts and allows</w:t>
                            </w:r>
                            <w:proofErr w:type="gramEnd"/>
                            <w:r>
                              <w:rPr>
                                <w:rFonts w:asciiTheme="minorHAnsi" w:hAnsi="Calibri" w:cstheme="minorBidi"/>
                                <w:color w:val="000000" w:themeColor="text1"/>
                                <w:kern w:val="24"/>
                                <w:sz w:val="32"/>
                                <w:szCs w:val="32"/>
                              </w:rPr>
                              <w:t xml:space="preserve"> you to proceed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ectangular Callout 7" o:spid="_x0000_s1027" type="#_x0000_t61" style="position:absolute;margin-left:-9.9pt;margin-top:2.2pt;width:237.5pt;height:48.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" adj="9277,39497" fillcolor="#ffbe86" strokecolor="#f68c36 [3049]">
                <v:fill color2="#ffebdb" rotate="t" angle="180" colors="0 #ffbe86;22938f #ffd0aa;1 #ffebdb" focus="100%" type="gradient"/>
                <v:shadow on="t" color="black" opacity="24903f" origin=",.5" offset="0,.55556mm"/>
                <v:textbox>
                  <w:txbxContent>
                    <w:p w:rsidR="006F0B30" w:rsidRDefault="006F0B30" w:rsidP="006F0B30">
                      <w:pPr>
                        <w:pStyle w:val="NormalWeb"/>
                        <w:kinsoku w:val="0"/>
                        <w:overflowPunct w:val="0"/>
                        <w:spacing w:before="0" w:beforeAutospacing="0" w:after="0" w:afterAutospacing="0"/>
                        <w:textAlignment w:val="baseline"/>
                      </w:pPr>
                      <w:proofErr w:type="gramStart"/>
                      <w:r>
                        <w:rPr>
                          <w:rFonts w:asciiTheme="minorHAnsi" w:hAnsi="Calibri" w:cstheme="minorBidi"/>
                          <w:color w:val="000000" w:themeColor="text1"/>
                          <w:kern w:val="24"/>
                          <w:sz w:val="32"/>
                          <w:szCs w:val="32"/>
                        </w:rPr>
                        <w:t>Shows rule conflicts and allows</w:t>
                      </w:r>
                      <w:proofErr w:type="gramEnd"/>
                      <w:r>
                        <w:rPr>
                          <w:rFonts w:asciiTheme="minorHAnsi" w:hAnsi="Calibri" w:cstheme="minorBidi"/>
                          <w:color w:val="000000" w:themeColor="text1"/>
                          <w:kern w:val="24"/>
                          <w:sz w:val="32"/>
                          <w:szCs w:val="32"/>
                        </w:rPr>
                        <w:t xml:space="preserve"> you to proceed</w:t>
                      </w:r>
                    </w:p>
                  </w:txbxContent>
                </v:textbox>
              </v:shape>
            </w:pict>
          </mc:Fallback>
        </mc:AlternateContent>
      </w:r>
    </w:p>
    <w:p w:rsidR="006F0B30" w:rsidRDefault="006F0B30" w:rsidP="006F0B30">
      <w:pPr>
        <w:rPr>
          <w:b/>
        </w:rPr>
      </w:pPr>
    </w:p>
    <w:p w:rsidR="006F0B30" w:rsidRDefault="006F0B30" w:rsidP="006F0B30">
      <w:pPr>
        <w:rPr>
          <w:b/>
        </w:rPr>
      </w:pPr>
    </w:p>
    <w:p w:rsidR="006F0B30" w:rsidRDefault="006F0B30" w:rsidP="006F0B30">
      <w:pPr>
        <w:rPr>
          <w:b/>
        </w:rPr>
      </w:pPr>
    </w:p>
    <w:p w:rsidR="006F0B30" w:rsidRDefault="006F0B30" w:rsidP="006F0B30">
      <w:pPr>
        <w:rPr>
          <w:b/>
        </w:rPr>
      </w:pPr>
    </w:p>
    <w:p w:rsidR="006F0B30" w:rsidRDefault="006F0B30" w:rsidP="006F0B30">
      <w:pPr>
        <w:rPr>
          <w:b/>
        </w:rPr>
      </w:pPr>
    </w:p>
    <w:p w:rsidR="006F0B30" w:rsidRDefault="006F0B30" w:rsidP="006F0B30">
      <w:pPr>
        <w:rPr>
          <w:b/>
        </w:rPr>
      </w:pPr>
    </w:p>
    <w:p w:rsidR="006F0B30" w:rsidRPr="00633134" w:rsidRDefault="006F0B30" w:rsidP="006F0B30">
      <w:pPr>
        <w:jc w:val="center"/>
        <w:rPr>
          <w:b/>
        </w:rPr>
      </w:pPr>
      <w:r w:rsidRPr="00856095">
        <w:rPr>
          <w:b/>
          <w:noProof/>
        </w:rPr>
        <w:drawing>
          <wp:inline distT="0" distB="0" distL="0" distR="0" wp14:anchorId="3AA0C6BD" wp14:editId="44F5254A">
            <wp:extent cx="4550031" cy="2801070"/>
            <wp:effectExtent l="0" t="0" r="3175"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50031" cy="280107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6F0B30" w:rsidRDefault="006F0B30" w:rsidP="006F0B30"/>
    <w:p w:rsidR="006F0B30" w:rsidRDefault="006F0B30" w:rsidP="006F0B30"/>
    <w:p w:rsidR="006F0B30" w:rsidRDefault="006F0B30" w:rsidP="006F0B30"/>
    <w:p w:rsidR="006F0B30" w:rsidRDefault="006F0B30" w:rsidP="006F0B30"/>
    <w:p w:rsidR="006F0B30" w:rsidRDefault="00457BD2" w:rsidP="006F0B30">
      <w:r>
        <w:rPr>
          <w:noProof/>
        </w:rPr>
        <mc:AlternateContent>
          <mc:Choice Requires="wps">
            <w:drawing>
              <wp:anchor distT="0" distB="0" distL="114300" distR="114300" simplePos="0" relativeHeight="251657216" behindDoc="0" locked="0" layoutInCell="1" allowOverlap="1">
                <wp:simplePos x="0" y="0"/>
                <wp:positionH relativeFrom="column">
                  <wp:posOffset>2949575</wp:posOffset>
                </wp:positionH>
                <wp:positionV relativeFrom="paragraph">
                  <wp:posOffset>116205</wp:posOffset>
                </wp:positionV>
                <wp:extent cx="3016250" cy="725805"/>
                <wp:effectExtent l="0" t="1143000" r="12700" b="55245"/>
                <wp:wrapNone/>
                <wp:docPr id="7"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0" cy="725805"/>
                        </a:xfrm>
                        <a:prstGeom prst="wedgeRectCallout">
                          <a:avLst>
                            <a:gd name="adj1" fmla="val -6023"/>
                            <a:gd name="adj2" fmla="val -202579"/>
                          </a:avLst>
                        </a:prstGeom>
                        <a:gradFill rotWithShape="1">
                          <a:gsLst>
                            <a:gs pos="0">
                              <a:srgbClr val="FFBE86"/>
                            </a:gs>
                            <a:gs pos="35001">
                              <a:srgbClr val="FFD0AA"/>
                            </a:gs>
                            <a:gs pos="100000">
                              <a:srgbClr val="FFEBDB"/>
                            </a:gs>
                          </a:gsLst>
                          <a:lin ang="16200000" scaled="1"/>
                        </a:gradFill>
                        <a:ln w="9525">
                          <a:solidFill>
                            <a:schemeClr val="accent6">
                              <a:lumMod val="95000"/>
                              <a:lumOff val="0"/>
                            </a:schemeClr>
                          </a:solidFill>
                          <a:miter lim="800000"/>
                          <a:headEnd/>
                          <a:tailEnd/>
                        </a:ln>
                        <a:effectLst>
                          <a:outerShdw dist="20000" dir="5400000" rotWithShape="0">
                            <a:srgbClr val="000000">
                              <a:alpha val="37999"/>
                            </a:srgbClr>
                          </a:outerShdw>
                        </a:effectLst>
                      </wps:spPr>
                      <wps:txbx>
                        <w:txbxContent>
                          <w:p w:rsidR="006F0B30" w:rsidRDefault="006F0B30" w:rsidP="006F0B30">
                            <w:pPr>
                              <w:pStyle w:val="NormalWeb"/>
                              <w:kinsoku w:val="0"/>
                              <w:overflowPunct w:val="0"/>
                              <w:spacing w:before="0" w:beforeAutospacing="0" w:after="0" w:afterAutospacing="0"/>
                              <w:textAlignment w:val="baseline"/>
                            </w:pPr>
                            <w:r>
                              <w:rPr>
                                <w:rFonts w:asciiTheme="minorHAnsi" w:hAnsi="Calibri" w:cstheme="minorBidi"/>
                                <w:color w:val="000000" w:themeColor="text1"/>
                                <w:kern w:val="24"/>
                                <w:sz w:val="32"/>
                                <w:szCs w:val="32"/>
                              </w:rPr>
                              <w:t>Shows rule conflicts that must be corrected before you can proceed</w:t>
                            </w:r>
                          </w:p>
                          <w:p w:rsidR="006F0B30" w:rsidRDefault="006F0B30" w:rsidP="006F0B30">
                            <w:pPr>
                              <w:pStyle w:val="NormalWeb"/>
                              <w:kinsoku w:val="0"/>
                              <w:overflowPunct w:val="0"/>
                              <w:spacing w:before="0" w:beforeAutospacing="0" w:after="0" w:afterAutospacing="0"/>
                              <w:textAlignment w:val="baselin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 o:spid="_x0000_s1028" type="#_x0000_t61" style="position:absolute;margin-left:232.25pt;margin-top:9.15pt;width:237.5pt;height:57.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" adj="9499,-32957" fillcolor="#ffbe86" strokecolor="#f68c36 [3049]">
                <v:fill color2="#ffebdb" rotate="t" angle="180" colors="0 #ffbe86;22938f #ffd0aa;1 #ffebdb" focus="100%" type="gradient"/>
                <v:shadow on="t" color="black" opacity="24903f" origin=",.5" offset="0,.55556mm"/>
                <v:textbox>
                  <w:txbxContent>
                    <w:p w:rsidR="006F0B30" w:rsidRDefault="006F0B30" w:rsidP="006F0B30">
                      <w:pPr>
                        <w:pStyle w:val="NormalWeb"/>
                        <w:kinsoku w:val="0"/>
                        <w:overflowPunct w:val="0"/>
                        <w:spacing w:before="0" w:beforeAutospacing="0" w:after="0" w:afterAutospacing="0"/>
                        <w:textAlignment w:val="baseline"/>
                      </w:pPr>
                      <w:r>
                        <w:rPr>
                          <w:rFonts w:asciiTheme="minorHAnsi" w:hAnsi="Calibri" w:cstheme="minorBidi"/>
                          <w:color w:val="000000" w:themeColor="text1"/>
                          <w:kern w:val="24"/>
                          <w:sz w:val="32"/>
                          <w:szCs w:val="32"/>
                        </w:rPr>
                        <w:t>Shows rule conflicts that must be corrected before you can proceed</w:t>
                      </w:r>
                    </w:p>
                    <w:p w:rsidR="006F0B30" w:rsidRDefault="006F0B30" w:rsidP="006F0B30">
                      <w:pPr>
                        <w:pStyle w:val="NormalWeb"/>
                        <w:kinsoku w:val="0"/>
                        <w:overflowPunct w:val="0"/>
                        <w:spacing w:before="0" w:beforeAutospacing="0" w:after="0" w:afterAutospacing="0"/>
                        <w:textAlignment w:val="baseline"/>
                      </w:pPr>
                    </w:p>
                  </w:txbxContent>
                </v:textbox>
              </v:shape>
            </w:pict>
          </mc:Fallback>
        </mc:AlternateContent>
      </w:r>
    </w:p>
    <w:p w:rsidR="006F0B30" w:rsidRDefault="00457BD2" w:rsidP="006F0B30">
      <w:r>
        <w:rPr>
          <w:noProof/>
        </w:rPr>
        <mc:AlternateContent>
          <mc:Choice Requires="wps">
            <w:drawing>
              <wp:anchor distT="0" distB="0" distL="114300" distR="114300" simplePos="0" relativeHeight="251658240" behindDoc="0" locked="0" layoutInCell="1" allowOverlap="1">
                <wp:simplePos x="0" y="0"/>
                <wp:positionH relativeFrom="column">
                  <wp:posOffset>-600075</wp:posOffset>
                </wp:positionH>
                <wp:positionV relativeFrom="paragraph">
                  <wp:posOffset>122555</wp:posOffset>
                </wp:positionV>
                <wp:extent cx="2856230" cy="712470"/>
                <wp:effectExtent l="0" t="2133600" r="991870" b="49530"/>
                <wp:wrapNone/>
                <wp:docPr id="6"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6230" cy="712470"/>
                        </a:xfrm>
                        <a:prstGeom prst="wedgeRectCallout">
                          <a:avLst>
                            <a:gd name="adj1" fmla="val 82704"/>
                            <a:gd name="adj2" fmla="val -345542"/>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miter lim="800000"/>
                          <a:headEnd/>
                          <a:tailEnd/>
                        </a:ln>
                        <a:effectLst>
                          <a:outerShdw dist="20000" dir="5400000" rotWithShape="0">
                            <a:srgbClr val="000000">
                              <a:alpha val="37999"/>
                            </a:srgbClr>
                          </a:outerShdw>
                        </a:effectLst>
                      </wps:spPr>
                      <wps:txbx>
                        <w:txbxContent>
                          <w:p w:rsidR="006F0B30" w:rsidRDefault="006F0B30" w:rsidP="006F0B30">
                            <w:pPr>
                              <w:pStyle w:val="NormalWeb"/>
                              <w:kinsoku w:val="0"/>
                              <w:overflowPunct w:val="0"/>
                              <w:spacing w:before="0" w:beforeAutospacing="0" w:after="0" w:afterAutospacing="0"/>
                              <w:textAlignment w:val="baseline"/>
                            </w:pPr>
                            <w:r w:rsidRPr="00856095">
                              <w:rPr>
                                <w:rFonts w:asciiTheme="minorHAnsi" w:hAnsi="Calibri" w:cstheme="minorBidi"/>
                                <w:color w:val="000000" w:themeColor="text1"/>
                                <w:kern w:val="24"/>
                                <w:sz w:val="32"/>
                                <w:szCs w:val="32"/>
                              </w:rPr>
                              <w:t>Conditional</w:t>
                            </w:r>
                            <w:r>
                              <w:rPr>
                                <w:rFonts w:asciiTheme="minorHAnsi" w:hAnsi="Calibri" w:cstheme="minorBidi"/>
                                <w:color w:val="000000" w:themeColor="text1"/>
                                <w:kern w:val="24"/>
                                <w:sz w:val="32"/>
                                <w:szCs w:val="32"/>
                              </w:rPr>
                              <w:t xml:space="preserve"> </w:t>
                            </w:r>
                            <w:r w:rsidRPr="00856095">
                              <w:rPr>
                                <w:rFonts w:asciiTheme="minorHAnsi" w:hAnsi="Calibri" w:cstheme="minorBidi"/>
                                <w:color w:val="000000" w:themeColor="text1"/>
                                <w:kern w:val="24"/>
                                <w:sz w:val="32"/>
                                <w:szCs w:val="32"/>
                              </w:rPr>
                              <w:t>invoke</w:t>
                            </w:r>
                            <w:r>
                              <w:rPr>
                                <w:rFonts w:asciiTheme="minorHAnsi" w:hAnsi="Calibri" w:cstheme="minorBidi"/>
                                <w:color w:val="000000" w:themeColor="text1"/>
                                <w:kern w:val="24"/>
                                <w:sz w:val="32"/>
                                <w:szCs w:val="32"/>
                              </w:rPr>
                              <w:t>s</w:t>
                            </w:r>
                            <w:r w:rsidRPr="00856095">
                              <w:rPr>
                                <w:rFonts w:asciiTheme="minorHAnsi" w:hAnsi="Calibri" w:cstheme="minorBidi"/>
                                <w:color w:val="000000" w:themeColor="text1"/>
                                <w:kern w:val="24"/>
                                <w:sz w:val="32"/>
                                <w:szCs w:val="32"/>
                              </w:rPr>
                              <w:t xml:space="preserve"> Business Rules</w:t>
                            </w:r>
                          </w:p>
                          <w:p w:rsidR="006F0B30" w:rsidRDefault="006F0B30" w:rsidP="006F0B30">
                            <w:pPr>
                              <w:pStyle w:val="NormalWeb"/>
                              <w:kinsoku w:val="0"/>
                              <w:overflowPunct w:val="0"/>
                              <w:spacing w:before="0" w:beforeAutospacing="0" w:after="0" w:afterAutospacing="0"/>
                              <w:textAlignment w:val="baselin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 o:spid="_x0000_s1029" type="#_x0000_t61" style="position:absolute;margin-left:-47.25pt;margin-top:9.65pt;width:224.9pt;height:5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" adj="28664,-63837" fillcolor="#a3c4ff" strokecolor="#4579b8 [3044]">
                <v:fill color2="#e5eeff" rotate="t" angle="180" colors="0 #a3c4ff;22938f #bfd5ff;1 #e5eeff" focus="100%" type="gradient"/>
                <v:shadow on="t" color="black" opacity="24903f" origin=",.5" offset="0,.55556mm"/>
                <v:textbox>
                  <w:txbxContent>
                    <w:p w:rsidR="006F0B30" w:rsidRDefault="006F0B30" w:rsidP="006F0B30">
                      <w:pPr>
                        <w:pStyle w:val="NormalWeb"/>
                        <w:kinsoku w:val="0"/>
                        <w:overflowPunct w:val="0"/>
                        <w:spacing w:before="0" w:beforeAutospacing="0" w:after="0" w:afterAutospacing="0"/>
                        <w:textAlignment w:val="baseline"/>
                      </w:pPr>
                      <w:r w:rsidRPr="00856095">
                        <w:rPr>
                          <w:rFonts w:asciiTheme="minorHAnsi" w:hAnsi="Calibri" w:cstheme="minorBidi"/>
                          <w:color w:val="000000" w:themeColor="text1"/>
                          <w:kern w:val="24"/>
                          <w:sz w:val="32"/>
                          <w:szCs w:val="32"/>
                        </w:rPr>
                        <w:t>Conditional</w:t>
                      </w:r>
                      <w:r>
                        <w:rPr>
                          <w:rFonts w:asciiTheme="minorHAnsi" w:hAnsi="Calibri" w:cstheme="minorBidi"/>
                          <w:color w:val="000000" w:themeColor="text1"/>
                          <w:kern w:val="24"/>
                          <w:sz w:val="32"/>
                          <w:szCs w:val="32"/>
                        </w:rPr>
                        <w:t xml:space="preserve"> </w:t>
                      </w:r>
                      <w:r w:rsidRPr="00856095">
                        <w:rPr>
                          <w:rFonts w:asciiTheme="minorHAnsi" w:hAnsi="Calibri" w:cstheme="minorBidi"/>
                          <w:color w:val="000000" w:themeColor="text1"/>
                          <w:kern w:val="24"/>
                          <w:sz w:val="32"/>
                          <w:szCs w:val="32"/>
                        </w:rPr>
                        <w:t>invoke</w:t>
                      </w:r>
                      <w:r>
                        <w:rPr>
                          <w:rFonts w:asciiTheme="minorHAnsi" w:hAnsi="Calibri" w:cstheme="minorBidi"/>
                          <w:color w:val="000000" w:themeColor="text1"/>
                          <w:kern w:val="24"/>
                          <w:sz w:val="32"/>
                          <w:szCs w:val="32"/>
                        </w:rPr>
                        <w:t>s</w:t>
                      </w:r>
                      <w:r w:rsidRPr="00856095">
                        <w:rPr>
                          <w:rFonts w:asciiTheme="minorHAnsi" w:hAnsi="Calibri" w:cstheme="minorBidi"/>
                          <w:color w:val="000000" w:themeColor="text1"/>
                          <w:kern w:val="24"/>
                          <w:sz w:val="32"/>
                          <w:szCs w:val="32"/>
                        </w:rPr>
                        <w:t xml:space="preserve"> Business Rules</w:t>
                      </w:r>
                    </w:p>
                    <w:p w:rsidR="006F0B30" w:rsidRDefault="006F0B30" w:rsidP="006F0B30">
                      <w:pPr>
                        <w:pStyle w:val="NormalWeb"/>
                        <w:kinsoku w:val="0"/>
                        <w:overflowPunct w:val="0"/>
                        <w:spacing w:before="0" w:beforeAutospacing="0" w:after="0" w:afterAutospacing="0"/>
                        <w:textAlignment w:val="baseline"/>
                      </w:pPr>
                    </w:p>
                  </w:txbxContent>
                </v:textbox>
              </v:shape>
            </w:pict>
          </mc:Fallback>
        </mc:AlternateContent>
      </w:r>
    </w:p>
    <w:p w:rsidR="006F0B30" w:rsidRDefault="006F0B30" w:rsidP="006F0B30"/>
    <w:p w:rsidR="006F0B30" w:rsidRDefault="006F0B30" w:rsidP="006F0B30"/>
    <w:p w:rsidR="006F0B30" w:rsidRDefault="006F0B30" w:rsidP="006F0B30"/>
    <w:p w:rsidR="006F0B30" w:rsidRDefault="006F0B30" w:rsidP="006F0B30"/>
    <w:p w:rsidR="006F0B30" w:rsidRDefault="006F0B30" w:rsidP="006F0B30"/>
    <w:p w:rsidR="006F0B30" w:rsidRDefault="006F0B30" w:rsidP="006F0B30"/>
    <w:p w:rsidR="006F0B30" w:rsidRDefault="006F0B30" w:rsidP="006F0B30"/>
    <w:p w:rsidR="006F0B30" w:rsidRDefault="00457BD2" w:rsidP="006F0B30">
      <w:commentRangeStart w:id="2"/>
      <w:r>
        <w:t>Here is another example of how you might want to set up a rework loop in the Promotion Request Approval Process.  The Business rule is executed in the OR conditional.  If it fails, then an email is sent out and the Rework Promotion Request task appears:</w:t>
      </w:r>
    </w:p>
    <w:p w:rsidR="00457BD2" w:rsidRDefault="00457BD2" w:rsidP="006F0B30">
      <w:r>
        <w:rPr>
          <w:noProof/>
        </w:rPr>
        <w:lastRenderedPageBreak/>
        <w:drawing>
          <wp:inline distT="0" distB="0" distL="0" distR="0" wp14:anchorId="4791D8C1" wp14:editId="41354260">
            <wp:extent cx="5405755" cy="4491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5755" cy="4491355"/>
                    </a:xfrm>
                    <a:prstGeom prst="rect">
                      <a:avLst/>
                    </a:prstGeom>
                    <a:noFill/>
                    <a:ln>
                      <a:noFill/>
                    </a:ln>
                  </pic:spPr>
                </pic:pic>
              </a:graphicData>
            </a:graphic>
          </wp:inline>
        </w:drawing>
      </w:r>
    </w:p>
    <w:p w:rsidR="006F0B30" w:rsidRDefault="00EC4610" w:rsidP="00EC4610">
      <w:pPr>
        <w:tabs>
          <w:tab w:val="left" w:pos="5875"/>
        </w:tabs>
      </w:pPr>
      <w:r>
        <w:tab/>
      </w:r>
    </w:p>
    <w:commentRangeEnd w:id="2"/>
    <w:p w:rsidR="006F0B30" w:rsidRDefault="00EC4610" w:rsidP="006F0B30">
      <w:r>
        <w:rPr>
          <w:rStyle w:val="CommentReference"/>
        </w:rPr>
        <w:commentReference w:id="2"/>
      </w:r>
    </w:p>
    <w:p w:rsidR="006F0B30" w:rsidRDefault="006F0B30" w:rsidP="006F0B30"/>
    <w:p w:rsidR="006F0B30" w:rsidRDefault="006F0B30" w:rsidP="006F0B30"/>
    <w:p w:rsidR="006F0B30" w:rsidRDefault="006F0B30" w:rsidP="006F0B30"/>
    <w:p w:rsidR="006F0B30" w:rsidRPr="00633134" w:rsidRDefault="006F0B30" w:rsidP="006F0B30"/>
    <w:p w:rsidR="006F0B30" w:rsidRDefault="006F0B30" w:rsidP="006F0B30"/>
    <w:p w:rsidR="006F0B30" w:rsidRDefault="006F0B30" w:rsidP="006F0B30"/>
    <w:p w:rsidR="006F0B30" w:rsidRDefault="006F0B30" w:rsidP="006F0B30">
      <w:r w:rsidRPr="007C4468">
        <w:t xml:space="preserve">There are two supported APIs to execute business rule sets.  </w:t>
      </w:r>
    </w:p>
    <w:p w:rsidR="006F0B30" w:rsidRPr="007C4468" w:rsidRDefault="006F0B30" w:rsidP="006F0B30"/>
    <w:p w:rsidR="006F0B30" w:rsidRPr="009E6000" w:rsidRDefault="006F0B30" w:rsidP="006F0B30">
      <w:pPr>
        <w:ind w:left="720"/>
        <w:rPr>
          <w:rFonts w:ascii="Arial" w:hAnsi="Arial" w:cs="Arial"/>
        </w:rPr>
      </w:pPr>
      <w:proofErr w:type="spellStart"/>
      <w:proofErr w:type="gramStart"/>
      <w:r w:rsidRPr="009E6000">
        <w:rPr>
          <w:rFonts w:ascii="Arial" w:hAnsi="Arial" w:cs="Arial"/>
        </w:rPr>
        <w:t>BusinessRulesHelper.engine.execute</w:t>
      </w:r>
      <w:proofErr w:type="spellEnd"/>
      <w:r w:rsidRPr="009E6000">
        <w:rPr>
          <w:rFonts w:ascii="Arial" w:hAnsi="Arial" w:cs="Arial"/>
        </w:rPr>
        <w:t>(</w:t>
      </w:r>
      <w:proofErr w:type="spellStart"/>
      <w:proofErr w:type="gramEnd"/>
      <w:r w:rsidRPr="009E6000">
        <w:rPr>
          <w:rFonts w:ascii="Arial" w:hAnsi="Arial" w:cs="Arial"/>
        </w:rPr>
        <w:t>primaryBusinessObject</w:t>
      </w:r>
      <w:proofErr w:type="spellEnd"/>
      <w:r w:rsidRPr="009E6000">
        <w:rPr>
          <w:rFonts w:ascii="Arial" w:hAnsi="Arial" w:cs="Arial"/>
        </w:rPr>
        <w:t xml:space="preserve">, </w:t>
      </w:r>
      <w:proofErr w:type="spellStart"/>
      <w:r w:rsidRPr="009E6000">
        <w:rPr>
          <w:rFonts w:ascii="Arial" w:hAnsi="Arial" w:cs="Arial"/>
        </w:rPr>
        <w:t>BusinessRuleSetBean</w:t>
      </w:r>
      <w:proofErr w:type="spellEnd"/>
      <w:r w:rsidRPr="009E6000">
        <w:rPr>
          <w:rFonts w:ascii="Arial" w:hAnsi="Arial" w:cs="Arial"/>
        </w:rPr>
        <w:t xml:space="preserve">[]) : </w:t>
      </w:r>
      <w:proofErr w:type="spellStart"/>
      <w:r w:rsidRPr="009E6000">
        <w:rPr>
          <w:rFonts w:ascii="Arial" w:hAnsi="Arial" w:cs="Arial"/>
        </w:rPr>
        <w:t>RuleValidationResultSet</w:t>
      </w:r>
      <w:proofErr w:type="spellEnd"/>
    </w:p>
    <w:p w:rsidR="006F0B30" w:rsidRPr="007C4468" w:rsidRDefault="006F0B30" w:rsidP="006F0B30"/>
    <w:p w:rsidR="006F0B30" w:rsidRPr="007C4468" w:rsidRDefault="006F0B30" w:rsidP="006F0B30">
      <w:r w:rsidRPr="007C4468">
        <w:t xml:space="preserve">The second option allows for overriding the container for all objects regardless of the container that the </w:t>
      </w:r>
      <w:r>
        <w:t>seed</w:t>
      </w:r>
      <w:r w:rsidRPr="007C4468">
        <w:t xml:space="preserve"> objects are in.  This API requires that the </w:t>
      </w:r>
      <w:r>
        <w:t>seed object</w:t>
      </w:r>
      <w:r w:rsidRPr="007C4468">
        <w:t>s be specified up front and only supports executing one business rule set at a time.</w:t>
      </w:r>
    </w:p>
    <w:p w:rsidR="006F0B30" w:rsidRPr="007C4468" w:rsidRDefault="006F0B30" w:rsidP="006F0B30"/>
    <w:p w:rsidR="006F0B30" w:rsidRDefault="006F0B30" w:rsidP="006F0B30">
      <w:pPr>
        <w:ind w:left="720"/>
        <w:rPr>
          <w:rFonts w:ascii="Arial" w:hAnsi="Arial" w:cs="Arial"/>
        </w:rPr>
      </w:pPr>
      <w:proofErr w:type="spellStart"/>
      <w:r w:rsidRPr="009E6000">
        <w:rPr>
          <w:rFonts w:ascii="Arial" w:hAnsi="Arial" w:cs="Arial"/>
        </w:rPr>
        <w:t>BusinessRulesHelper.engine.execute</w:t>
      </w:r>
      <w:proofErr w:type="spellEnd"/>
      <w:r w:rsidRPr="009E6000">
        <w:rPr>
          <w:rFonts w:ascii="Arial" w:hAnsi="Arial" w:cs="Arial"/>
        </w:rPr>
        <w:t xml:space="preserve">(“Business rule set”, </w:t>
      </w:r>
      <w:proofErr w:type="spellStart"/>
      <w:r w:rsidRPr="009E6000">
        <w:rPr>
          <w:rFonts w:ascii="Arial" w:hAnsi="Arial" w:cs="Arial"/>
        </w:rPr>
        <w:t>RuleValidationCriteria</w:t>
      </w:r>
      <w:proofErr w:type="spellEnd"/>
      <w:r w:rsidRPr="009E6000">
        <w:rPr>
          <w:rFonts w:ascii="Arial" w:hAnsi="Arial" w:cs="Arial"/>
        </w:rPr>
        <w:t xml:space="preserve">) : </w:t>
      </w:r>
      <w:proofErr w:type="spellStart"/>
      <w:r w:rsidRPr="009E6000">
        <w:rPr>
          <w:rFonts w:ascii="Arial" w:hAnsi="Arial" w:cs="Arial"/>
        </w:rPr>
        <w:t>RuleValidationResultSet</w:t>
      </w:r>
      <w:proofErr w:type="spellEnd"/>
    </w:p>
    <w:p w:rsidR="006F0B30" w:rsidRDefault="006F0B30" w:rsidP="006F0B30">
      <w:pPr>
        <w:ind w:left="720"/>
        <w:rPr>
          <w:rFonts w:ascii="Arial" w:hAnsi="Arial" w:cs="Arial"/>
        </w:rPr>
      </w:pPr>
    </w:p>
    <w:p w:rsidR="006F0B30" w:rsidRPr="009E6000" w:rsidRDefault="006F0B30" w:rsidP="006F0B30">
      <w:pPr>
        <w:rPr>
          <w:rFonts w:ascii="Arial" w:hAnsi="Arial" w:cs="Arial"/>
        </w:rPr>
      </w:pPr>
      <w:r w:rsidRPr="007C4468">
        <w:t>See</w:t>
      </w:r>
      <w:r>
        <w:t xml:space="preserve"> Javadoc</w:t>
      </w:r>
      <w:r w:rsidRPr="007C4468">
        <w:t xml:space="preserve"> for more details.</w:t>
      </w:r>
    </w:p>
    <w:p w:rsidR="006F0B30" w:rsidRDefault="006F0B30" w:rsidP="006F0B30">
      <w:pPr>
        <w:pStyle w:val="Heading3"/>
      </w:pPr>
      <w:r w:rsidRPr="004B7793">
        <w:t xml:space="preserve">Retrieval of </w:t>
      </w:r>
      <w:r>
        <w:t>Seed Object</w:t>
      </w:r>
      <w:r w:rsidRPr="004B7793">
        <w:t>s</w:t>
      </w:r>
    </w:p>
    <w:p w:rsidR="006F0B30" w:rsidRDefault="006F0B30" w:rsidP="006F0B30">
      <w:r w:rsidRPr="006B14CF">
        <w:t xml:space="preserve">The relationship delegate is used to get the </w:t>
      </w:r>
      <w:r>
        <w:t>seed object</w:t>
      </w:r>
      <w:r w:rsidRPr="006B14CF">
        <w:t xml:space="preserve">s for a primary business object that is to be evaluated for a particular business rule set. </w:t>
      </w:r>
      <w:r>
        <w:t xml:space="preserve"> All relationship delegates implement the </w:t>
      </w:r>
      <w:proofErr w:type="spellStart"/>
      <w:r>
        <w:t>RuleValidation</w:t>
      </w:r>
      <w:proofErr w:type="spellEnd"/>
      <w:r>
        <w:t xml:space="preserve"> interface.</w:t>
      </w:r>
    </w:p>
    <w:p w:rsidR="006F0B30" w:rsidRDefault="006F0B30" w:rsidP="006F0B30"/>
    <w:p w:rsidR="006F0B30" w:rsidRPr="006B14CF" w:rsidRDefault="006F0B30" w:rsidP="006F0B30">
      <w:r>
        <w:rPr>
          <w:noProof/>
        </w:rPr>
        <w:drawing>
          <wp:inline distT="0" distB="0" distL="0" distR="0" wp14:anchorId="0BA45F8D" wp14:editId="3BF26BA1">
            <wp:extent cx="5486400" cy="2772410"/>
            <wp:effectExtent l="0" t="0" r="0" b="8890"/>
            <wp:docPr id="1063" name="Picture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2772410"/>
                    </a:xfrm>
                    <a:prstGeom prst="rect">
                      <a:avLst/>
                    </a:prstGeom>
                    <a:noFill/>
                    <a:ln>
                      <a:noFill/>
                    </a:ln>
                  </pic:spPr>
                </pic:pic>
              </a:graphicData>
            </a:graphic>
          </wp:inline>
        </w:drawing>
      </w:r>
      <w:r w:rsidRPr="006B14CF">
        <w:br/>
      </w:r>
      <w:r w:rsidRPr="006B14CF">
        <w:br/>
        <w:t xml:space="preserve">Relationship delegates are registered in </w:t>
      </w:r>
      <w:proofErr w:type="spellStart"/>
      <w:r w:rsidRPr="006B14CF">
        <w:rPr>
          <w:i/>
        </w:rPr>
        <w:t>service.properties</w:t>
      </w:r>
      <w:proofErr w:type="spellEnd"/>
      <w:r w:rsidRPr="006B14CF">
        <w:t>. The following is an example of a delegate for getting the resulting objects for a primary object:</w:t>
      </w:r>
    </w:p>
    <w:p w:rsidR="006F0B30" w:rsidRDefault="006F0B30" w:rsidP="006F0B30"/>
    <w:p w:rsidR="006F0B30" w:rsidRPr="006B14CF" w:rsidRDefault="006F0B30" w:rsidP="006F0B30">
      <w:pPr>
        <w:rPr>
          <w:rFonts w:ascii="Arial" w:hAnsi="Arial" w:cs="Arial"/>
        </w:rPr>
      </w:pPr>
      <w:r w:rsidRPr="006B14CF">
        <w:rPr>
          <w:rFonts w:ascii="Arial" w:hAnsi="Arial" w:cs="Arial"/>
        </w:rPr>
        <w:t xml:space="preserve"> &lt;Service context="default" </w:t>
      </w:r>
      <w:r>
        <w:rPr>
          <w:rFonts w:ascii="Arial" w:hAnsi="Arial" w:cs="Arial"/>
        </w:rPr>
        <w:t>n</w:t>
      </w:r>
      <w:r w:rsidRPr="006B14CF">
        <w:rPr>
          <w:rFonts w:ascii="Arial" w:hAnsi="Arial" w:cs="Arial"/>
        </w:rPr>
        <w:t>ame="com.ptc.core.businessRules.relationship.BusinessRuleSetRelationshipDelegate"&gt;</w:t>
      </w:r>
    </w:p>
    <w:p w:rsidR="006F0B30" w:rsidRPr="006B14CF" w:rsidRDefault="006F0B30" w:rsidP="006F0B30">
      <w:pPr>
        <w:rPr>
          <w:rFonts w:ascii="Arial" w:hAnsi="Arial" w:cs="Arial"/>
        </w:rPr>
      </w:pPr>
      <w:r w:rsidRPr="006B14CF">
        <w:rPr>
          <w:rFonts w:ascii="Arial" w:hAnsi="Arial" w:cs="Arial"/>
        </w:rPr>
        <w:t xml:space="preserve">     &lt;Option serviceClass="com.ptc.core.businessRules.relationship.ResultingObjects</w:t>
      </w:r>
      <w:r>
        <w:rPr>
          <w:rFonts w:ascii="Arial" w:hAnsi="Arial" w:cs="Arial"/>
        </w:rPr>
        <w:t>Relationship</w:t>
      </w:r>
      <w:r w:rsidRPr="006B14CF">
        <w:rPr>
          <w:rFonts w:ascii="Arial" w:hAnsi="Arial" w:cs="Arial"/>
        </w:rPr>
        <w:t>Delegate"</w:t>
      </w:r>
    </w:p>
    <w:p w:rsidR="006F0B30" w:rsidRPr="006B14CF" w:rsidRDefault="006F0B30" w:rsidP="006F0B30">
      <w:pPr>
        <w:rPr>
          <w:rFonts w:ascii="Arial" w:hAnsi="Arial" w:cs="Arial"/>
        </w:rPr>
      </w:pPr>
      <w:r w:rsidRPr="006B14CF">
        <w:rPr>
          <w:rFonts w:ascii="Arial" w:hAnsi="Arial" w:cs="Arial"/>
        </w:rPr>
        <w:t xml:space="preserve">             selector="wt.change2.ChangeRecord2"</w:t>
      </w:r>
    </w:p>
    <w:p w:rsidR="006F0B30" w:rsidRPr="006B14CF" w:rsidRDefault="006F0B30" w:rsidP="006F0B30">
      <w:pPr>
        <w:rPr>
          <w:rFonts w:ascii="Arial" w:hAnsi="Arial" w:cs="Arial"/>
        </w:rPr>
      </w:pPr>
      <w:r w:rsidRPr="006B14CF">
        <w:rPr>
          <w:rFonts w:ascii="Arial" w:hAnsi="Arial" w:cs="Arial"/>
        </w:rPr>
        <w:t xml:space="preserve">             cardinality="singleton"</w:t>
      </w:r>
    </w:p>
    <w:p w:rsidR="006F0B30" w:rsidRPr="006B14CF" w:rsidRDefault="006F0B30" w:rsidP="006F0B30">
      <w:pPr>
        <w:rPr>
          <w:rFonts w:ascii="Arial" w:hAnsi="Arial" w:cs="Arial"/>
        </w:rPr>
      </w:pPr>
      <w:r w:rsidRPr="006B14CF">
        <w:rPr>
          <w:rFonts w:ascii="Arial" w:hAnsi="Arial" w:cs="Arial"/>
        </w:rPr>
        <w:t xml:space="preserve">             requestor="null"/&gt;</w:t>
      </w:r>
    </w:p>
    <w:p w:rsidR="006F0B30" w:rsidRDefault="006F0B30" w:rsidP="006F0B30">
      <w:pPr>
        <w:rPr>
          <w:rFonts w:ascii="Courier New" w:hAnsi="Courier New" w:cs="Courier New"/>
        </w:rPr>
      </w:pPr>
      <w:r>
        <w:t xml:space="preserve"> </w:t>
      </w:r>
    </w:p>
    <w:p w:rsidR="006F0B30" w:rsidRDefault="006F0B30" w:rsidP="006F0B30">
      <w:r>
        <w:t>The selector is the relationship key which is used to look up the relationship delegate instance. The relationship key naming convention is to use the link class name but is not a requirement.  Note that if the relationship delegate returns the l</w:t>
      </w:r>
      <w:r w:rsidR="00306847">
        <w:t>inks for the relationship, then</w:t>
      </w:r>
      <w:r>
        <w:t xml:space="preserve"> the role B objects of the links will be used as the seed objects.  The target link role can be optionally specified in the </w:t>
      </w:r>
      <w:proofErr w:type="spellStart"/>
      <w:r w:rsidRPr="008B0F87">
        <w:rPr>
          <w:i/>
        </w:rPr>
        <w:t>BusinessRuleSetBean</w:t>
      </w:r>
      <w:proofErr w:type="spellEnd"/>
      <w:r>
        <w:t xml:space="preserve"> or </w:t>
      </w:r>
      <w:proofErr w:type="spellStart"/>
      <w:r w:rsidRPr="008B0F87">
        <w:rPr>
          <w:i/>
        </w:rPr>
        <w:t>RuleValidationCriteria</w:t>
      </w:r>
      <w:proofErr w:type="spellEnd"/>
      <w:r>
        <w:t xml:space="preserve">.  See </w:t>
      </w:r>
      <w:proofErr w:type="spellStart"/>
      <w:r w:rsidRPr="006B14CF">
        <w:rPr>
          <w:i/>
        </w:rPr>
        <w:t>BusinessRuleSetBean</w:t>
      </w:r>
      <w:proofErr w:type="spellEnd"/>
      <w:r>
        <w:t xml:space="preserve"> for details on how to specify the relationship for a business rule set and current supported relationship delegates.</w:t>
      </w:r>
    </w:p>
    <w:p w:rsidR="006F0B30" w:rsidRDefault="006F0B30" w:rsidP="006F0B30"/>
    <w:p w:rsidR="006F0B30" w:rsidRDefault="006F0B30" w:rsidP="006F0B30">
      <w:r>
        <w:t xml:space="preserve">The following table shows the default delegates that are provided in a standard </w:t>
      </w:r>
      <w:proofErr w:type="spellStart"/>
      <w:r>
        <w:t>Windchill</w:t>
      </w:r>
      <w:proofErr w:type="spellEnd"/>
      <w:r>
        <w:t xml:space="preserve"> installation:</w:t>
      </w:r>
    </w:p>
    <w:p w:rsidR="006F0B30" w:rsidRDefault="006F0B30" w:rsidP="006F0B30">
      <w:r>
        <w:t xml:space="preserve"> </w:t>
      </w:r>
    </w:p>
    <w:tbl>
      <w:tblPr>
        <w:tblStyle w:val="LightList-Accent11"/>
        <w:tblW w:w="0" w:type="auto"/>
        <w:tblLayout w:type="fixed"/>
        <w:tblLook w:val="04A0" w:firstRow="1" w:lastRow="0" w:firstColumn="1" w:lastColumn="0" w:noHBand="0" w:noVBand="1"/>
      </w:tblPr>
      <w:tblGrid>
        <w:gridCol w:w="1908"/>
        <w:gridCol w:w="2880"/>
        <w:gridCol w:w="4068"/>
      </w:tblGrid>
      <w:tr w:rsidR="006F0B30" w:rsidTr="000478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6F0B30" w:rsidRDefault="006F0B30" w:rsidP="000478FB">
            <w:r>
              <w:t>Relationship Key</w:t>
            </w:r>
          </w:p>
        </w:tc>
        <w:tc>
          <w:tcPr>
            <w:tcW w:w="2880" w:type="dxa"/>
          </w:tcPr>
          <w:p w:rsidR="006F0B30" w:rsidRDefault="006F0B30" w:rsidP="000478FB">
            <w:pPr>
              <w:cnfStyle w:val="100000000000" w:firstRow="1" w:lastRow="0" w:firstColumn="0" w:lastColumn="0" w:oddVBand="0" w:evenVBand="0" w:oddHBand="0" w:evenHBand="0" w:firstRowFirstColumn="0" w:firstRowLastColumn="0" w:lastRowFirstColumn="0" w:lastRowLastColumn="0"/>
            </w:pPr>
            <w:r>
              <w:t>Relationship Delegate</w:t>
            </w:r>
          </w:p>
        </w:tc>
        <w:tc>
          <w:tcPr>
            <w:tcW w:w="4068" w:type="dxa"/>
          </w:tcPr>
          <w:p w:rsidR="006F0B30" w:rsidRDefault="006F0B30" w:rsidP="000478FB">
            <w:pPr>
              <w:cnfStyle w:val="100000000000" w:firstRow="1" w:lastRow="0" w:firstColumn="0" w:lastColumn="0" w:oddVBand="0" w:evenVBand="0" w:oddHBand="0" w:evenHBand="0" w:firstRowFirstColumn="0" w:firstRowLastColumn="0" w:lastRowFirstColumn="0" w:lastRowLastColumn="0"/>
            </w:pPr>
            <w:r>
              <w:t>Description</w:t>
            </w:r>
          </w:p>
        </w:tc>
      </w:tr>
      <w:tr w:rsidR="006F0B30" w:rsidTr="00047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6F0B30" w:rsidRPr="000354D4" w:rsidRDefault="006F0B30" w:rsidP="000478FB">
            <w:pPr>
              <w:rPr>
                <w:b w:val="0"/>
              </w:rPr>
            </w:pPr>
            <w:r w:rsidRPr="000354D4">
              <w:rPr>
                <w:b w:val="0"/>
              </w:rPr>
              <w:t>wt.change2.AffectedActivityData</w:t>
            </w:r>
          </w:p>
        </w:tc>
        <w:tc>
          <w:tcPr>
            <w:tcW w:w="2880" w:type="dxa"/>
          </w:tcPr>
          <w:p w:rsidR="006F0B30" w:rsidRDefault="006F0B30" w:rsidP="000478FB">
            <w:pPr>
              <w:cnfStyle w:val="000000100000" w:firstRow="0" w:lastRow="0" w:firstColumn="0" w:lastColumn="0" w:oddVBand="0" w:evenVBand="0" w:oddHBand="1" w:evenHBand="0" w:firstRowFirstColumn="0" w:firstRowLastColumn="0" w:lastRowFirstColumn="0" w:lastRowLastColumn="0"/>
            </w:pPr>
            <w:r>
              <w:t>com.ptc.core.businessRules.relationship.AffectedObjectsRelationshipDelegate</w:t>
            </w:r>
          </w:p>
        </w:tc>
        <w:tc>
          <w:tcPr>
            <w:tcW w:w="4068" w:type="dxa"/>
          </w:tcPr>
          <w:p w:rsidR="006F0B30" w:rsidRDefault="006F0B30" w:rsidP="000478FB">
            <w:pPr>
              <w:cnfStyle w:val="000000100000" w:firstRow="0" w:lastRow="0" w:firstColumn="0" w:lastColumn="0" w:oddVBand="0" w:evenVBand="0" w:oddHBand="1" w:evenHBand="0" w:firstRowFirstColumn="0" w:firstRowLastColumn="0" w:lastRowFirstColumn="0" w:lastRowLastColumn="0"/>
            </w:pPr>
            <w:r>
              <w:t>Gets the affected object links of the primary business object if it is a change notice or change task.</w:t>
            </w:r>
          </w:p>
        </w:tc>
      </w:tr>
      <w:tr w:rsidR="006F0B30" w:rsidTr="000478FB">
        <w:tc>
          <w:tcPr>
            <w:cnfStyle w:val="001000000000" w:firstRow="0" w:lastRow="0" w:firstColumn="1" w:lastColumn="0" w:oddVBand="0" w:evenVBand="0" w:oddHBand="0" w:evenHBand="0" w:firstRowFirstColumn="0" w:firstRowLastColumn="0" w:lastRowFirstColumn="0" w:lastRowLastColumn="0"/>
            <w:tcW w:w="1908" w:type="dxa"/>
          </w:tcPr>
          <w:p w:rsidR="006F0B30" w:rsidRPr="000354D4" w:rsidRDefault="006F0B30" w:rsidP="000478FB">
            <w:pPr>
              <w:rPr>
                <w:b w:val="0"/>
              </w:rPr>
            </w:pPr>
            <w:r w:rsidRPr="000354D4">
              <w:rPr>
                <w:b w:val="0"/>
              </w:rPr>
              <w:t>wt.change2.ReportedAgainst</w:t>
            </w:r>
          </w:p>
        </w:tc>
        <w:tc>
          <w:tcPr>
            <w:tcW w:w="2880" w:type="dxa"/>
          </w:tcPr>
          <w:p w:rsidR="006F0B30" w:rsidRDefault="006F0B30" w:rsidP="000478FB">
            <w:pPr>
              <w:cnfStyle w:val="000000000000" w:firstRow="0" w:lastRow="0" w:firstColumn="0" w:lastColumn="0" w:oddVBand="0" w:evenVBand="0" w:oddHBand="0" w:evenHBand="0" w:firstRowFirstColumn="0" w:firstRowLastColumn="0" w:lastRowFirstColumn="0" w:lastRowLastColumn="0"/>
            </w:pPr>
            <w:r>
              <w:t>com.ptc.core.businessRules.relationship.AffectedObjectsRelationshipDelegate</w:t>
            </w:r>
          </w:p>
        </w:tc>
        <w:tc>
          <w:tcPr>
            <w:tcW w:w="4068" w:type="dxa"/>
          </w:tcPr>
          <w:p w:rsidR="006F0B30" w:rsidRDefault="006F0B30" w:rsidP="000478FB">
            <w:pPr>
              <w:cnfStyle w:val="000000000000" w:firstRow="0" w:lastRow="0" w:firstColumn="0" w:lastColumn="0" w:oddVBand="0" w:evenVBand="0" w:oddHBand="0" w:evenHBand="0" w:firstRowFirstColumn="0" w:firstRowLastColumn="0" w:lastRowFirstColumn="0" w:lastRowLastColumn="0"/>
            </w:pPr>
            <w:r>
              <w:t>Gets the affected object links of the primary business object if it is a problem report or variance.</w:t>
            </w:r>
          </w:p>
        </w:tc>
      </w:tr>
      <w:tr w:rsidR="006F0B30" w:rsidTr="00047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6F0B30" w:rsidRPr="000354D4" w:rsidRDefault="006F0B30" w:rsidP="000478FB">
            <w:pPr>
              <w:rPr>
                <w:b w:val="0"/>
              </w:rPr>
            </w:pPr>
            <w:r w:rsidRPr="000354D4">
              <w:rPr>
                <w:b w:val="0"/>
              </w:rPr>
              <w:t>wt.change2.RelevantRequestData</w:t>
            </w:r>
          </w:p>
        </w:tc>
        <w:tc>
          <w:tcPr>
            <w:tcW w:w="2880" w:type="dxa"/>
          </w:tcPr>
          <w:p w:rsidR="006F0B30" w:rsidRDefault="006F0B30" w:rsidP="000478FB">
            <w:pPr>
              <w:cnfStyle w:val="000000100000" w:firstRow="0" w:lastRow="0" w:firstColumn="0" w:lastColumn="0" w:oddVBand="0" w:evenVBand="0" w:oddHBand="1" w:evenHBand="0" w:firstRowFirstColumn="0" w:firstRowLastColumn="0" w:lastRowFirstColumn="0" w:lastRowLastColumn="0"/>
            </w:pPr>
            <w:r>
              <w:t>com.ptc.core.businessRules.relationship.AffectedObjectsRelationshipDelegate</w:t>
            </w:r>
          </w:p>
        </w:tc>
        <w:tc>
          <w:tcPr>
            <w:tcW w:w="4068" w:type="dxa"/>
          </w:tcPr>
          <w:p w:rsidR="006F0B30" w:rsidRDefault="006F0B30" w:rsidP="000478FB">
            <w:pPr>
              <w:cnfStyle w:val="000000100000" w:firstRow="0" w:lastRow="0" w:firstColumn="0" w:lastColumn="0" w:oddVBand="0" w:evenVBand="0" w:oddHBand="1" w:evenHBand="0" w:firstRowFirstColumn="0" w:firstRowLastColumn="0" w:lastRowFirstColumn="0" w:lastRowLastColumn="0"/>
            </w:pPr>
            <w:r>
              <w:t>Gets the affected object links of the primary business object if it is a change request</w:t>
            </w:r>
          </w:p>
        </w:tc>
      </w:tr>
      <w:tr w:rsidR="006F0B30" w:rsidTr="000478FB">
        <w:tc>
          <w:tcPr>
            <w:cnfStyle w:val="001000000000" w:firstRow="0" w:lastRow="0" w:firstColumn="1" w:lastColumn="0" w:oddVBand="0" w:evenVBand="0" w:oddHBand="0" w:evenHBand="0" w:firstRowFirstColumn="0" w:firstRowLastColumn="0" w:lastRowFirstColumn="0" w:lastRowLastColumn="0"/>
            <w:tcW w:w="1908" w:type="dxa"/>
          </w:tcPr>
          <w:p w:rsidR="006F0B30" w:rsidRPr="000354D4" w:rsidRDefault="006F0B30" w:rsidP="000478FB">
            <w:pPr>
              <w:rPr>
                <w:b w:val="0"/>
              </w:rPr>
            </w:pPr>
            <w:r w:rsidRPr="000354D4">
              <w:rPr>
                <w:b w:val="0"/>
              </w:rPr>
              <w:t>wt.change2.ChangeRecord2</w:t>
            </w:r>
          </w:p>
        </w:tc>
        <w:tc>
          <w:tcPr>
            <w:tcW w:w="2880" w:type="dxa"/>
          </w:tcPr>
          <w:p w:rsidR="006F0B30" w:rsidRDefault="006F0B30" w:rsidP="000478FB">
            <w:pPr>
              <w:cnfStyle w:val="000000000000" w:firstRow="0" w:lastRow="0" w:firstColumn="0" w:lastColumn="0" w:oddVBand="0" w:evenVBand="0" w:oddHBand="0" w:evenHBand="0" w:firstRowFirstColumn="0" w:firstRowLastColumn="0" w:lastRowFirstColumn="0" w:lastRowLastColumn="0"/>
            </w:pPr>
            <w:r>
              <w:t>com.ptc.core.businessRules.relationship.ResultingObjectsRelationshipDelegate</w:t>
            </w:r>
          </w:p>
        </w:tc>
        <w:tc>
          <w:tcPr>
            <w:tcW w:w="4068" w:type="dxa"/>
          </w:tcPr>
          <w:p w:rsidR="006F0B30" w:rsidRDefault="006F0B30" w:rsidP="000478FB">
            <w:pPr>
              <w:cnfStyle w:val="000000000000" w:firstRow="0" w:lastRow="0" w:firstColumn="0" w:lastColumn="0" w:oddVBand="0" w:evenVBand="0" w:oddHBand="0" w:evenHBand="0" w:firstRowFirstColumn="0" w:firstRowLastColumn="0" w:lastRowFirstColumn="0" w:lastRowLastColumn="0"/>
            </w:pPr>
            <w:r>
              <w:t>Gets the resulting object links of the primary business object if it is a change notice or change task.</w:t>
            </w:r>
          </w:p>
        </w:tc>
      </w:tr>
      <w:tr w:rsidR="006F0B30" w:rsidTr="00047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6F0B30" w:rsidRPr="000354D4" w:rsidRDefault="006F0B30" w:rsidP="000478FB">
            <w:pPr>
              <w:rPr>
                <w:b w:val="0"/>
              </w:rPr>
            </w:pPr>
            <w:r w:rsidRPr="000354D4">
              <w:rPr>
                <w:b w:val="0"/>
              </w:rPr>
              <w:t>wt.change2.Included</w:t>
            </w:r>
            <w:r w:rsidRPr="000354D4">
              <w:rPr>
                <w:b w:val="0"/>
              </w:rPr>
              <w:lastRenderedPageBreak/>
              <w:t>In2</w:t>
            </w:r>
          </w:p>
        </w:tc>
        <w:tc>
          <w:tcPr>
            <w:tcW w:w="2880" w:type="dxa"/>
          </w:tcPr>
          <w:p w:rsidR="006F0B30" w:rsidRDefault="006F0B30" w:rsidP="000478FB">
            <w:pPr>
              <w:cnfStyle w:val="000000100000" w:firstRow="0" w:lastRow="0" w:firstColumn="0" w:lastColumn="0" w:oddVBand="0" w:evenVBand="0" w:oddHBand="1" w:evenHBand="0" w:firstRowFirstColumn="0" w:firstRowLastColumn="0" w:lastRowFirstColumn="0" w:lastRowLastColumn="0"/>
            </w:pPr>
            <w:r>
              <w:lastRenderedPageBreak/>
              <w:t>com.ptc.core.businessRules.relat</w:t>
            </w:r>
            <w:r>
              <w:lastRenderedPageBreak/>
              <w:t>ionship.IncludedInRelationshipDelegate</w:t>
            </w:r>
          </w:p>
        </w:tc>
        <w:tc>
          <w:tcPr>
            <w:tcW w:w="4068" w:type="dxa"/>
          </w:tcPr>
          <w:p w:rsidR="006F0B30" w:rsidRDefault="006F0B30" w:rsidP="000478FB">
            <w:pPr>
              <w:cnfStyle w:val="000000100000" w:firstRow="0" w:lastRow="0" w:firstColumn="0" w:lastColumn="0" w:oddVBand="0" w:evenVBand="0" w:oddHBand="1" w:evenHBand="0" w:firstRowFirstColumn="0" w:firstRowLastColumn="0" w:lastRowFirstColumn="0" w:lastRowLastColumn="0"/>
            </w:pPr>
            <w:r>
              <w:lastRenderedPageBreak/>
              <w:t xml:space="preserve">Gets the change tasks of the primary business </w:t>
            </w:r>
            <w:r>
              <w:lastRenderedPageBreak/>
              <w:t>object if it is a change notice or the change notice if the primary business object is a change task.</w:t>
            </w:r>
          </w:p>
        </w:tc>
      </w:tr>
      <w:tr w:rsidR="006F0B30" w:rsidTr="000478FB">
        <w:tc>
          <w:tcPr>
            <w:cnfStyle w:val="001000000000" w:firstRow="0" w:lastRow="0" w:firstColumn="1" w:lastColumn="0" w:oddVBand="0" w:evenVBand="0" w:oddHBand="0" w:evenHBand="0" w:firstRowFirstColumn="0" w:firstRowLastColumn="0" w:lastRowFirstColumn="0" w:lastRowLastColumn="0"/>
            <w:tcW w:w="1908" w:type="dxa"/>
          </w:tcPr>
          <w:p w:rsidR="006F0B30" w:rsidRPr="00A64828" w:rsidRDefault="006F0B30" w:rsidP="000478FB">
            <w:pPr>
              <w:rPr>
                <w:b w:val="0"/>
              </w:rPr>
            </w:pPr>
            <w:r w:rsidRPr="00A64828">
              <w:rPr>
                <w:b w:val="0"/>
              </w:rPr>
              <w:lastRenderedPageBreak/>
              <w:t>wt.maturity.MaturityBaseline</w:t>
            </w:r>
          </w:p>
        </w:tc>
        <w:tc>
          <w:tcPr>
            <w:tcW w:w="2880" w:type="dxa"/>
          </w:tcPr>
          <w:p w:rsidR="006F0B30" w:rsidRDefault="006F0B30" w:rsidP="000478FB">
            <w:pPr>
              <w:cnfStyle w:val="000000000000" w:firstRow="0" w:lastRow="0" w:firstColumn="0" w:lastColumn="0" w:oddVBand="0" w:evenVBand="0" w:oddHBand="0" w:evenHBand="0" w:firstRowFirstColumn="0" w:firstRowLastColumn="0" w:lastRowFirstColumn="0" w:lastRowLastColumn="0"/>
            </w:pPr>
            <w:r w:rsidRPr="00A64828">
              <w:t>com.ptc.</w:t>
            </w:r>
            <w:r>
              <w:t>core.businessRules.relationship.</w:t>
            </w:r>
            <w:r w:rsidRPr="00A64828">
              <w:t>MaturityBaselineObjectsRelationshipDelegate</w:t>
            </w:r>
          </w:p>
        </w:tc>
        <w:tc>
          <w:tcPr>
            <w:tcW w:w="4068" w:type="dxa"/>
          </w:tcPr>
          <w:p w:rsidR="006F0B30" w:rsidRDefault="006F0B30" w:rsidP="000478FB">
            <w:pPr>
              <w:cnfStyle w:val="000000000000" w:firstRow="0" w:lastRow="0" w:firstColumn="0" w:lastColumn="0" w:oddVBand="0" w:evenVBand="0" w:oddHBand="0" w:evenHBand="0" w:firstRowFirstColumn="0" w:firstRowLastColumn="0" w:lastRowFirstColumn="0" w:lastRowLastColumn="0"/>
            </w:pPr>
            <w:r w:rsidRPr="00A64828">
              <w:t>Gets the baseline items of the primary business object if it is a promotion notice.</w:t>
            </w:r>
          </w:p>
        </w:tc>
      </w:tr>
      <w:tr w:rsidR="006F0B30" w:rsidTr="00047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6F0B30" w:rsidRPr="00A64828" w:rsidRDefault="006F0B30" w:rsidP="000478FB">
            <w:pPr>
              <w:rPr>
                <w:b w:val="0"/>
              </w:rPr>
            </w:pPr>
            <w:r w:rsidRPr="00A64828">
              <w:rPr>
                <w:b w:val="0"/>
              </w:rPr>
              <w:t>wt.maturity.PromotionSeed</w:t>
            </w:r>
          </w:p>
        </w:tc>
        <w:tc>
          <w:tcPr>
            <w:tcW w:w="2880" w:type="dxa"/>
          </w:tcPr>
          <w:p w:rsidR="006F0B30" w:rsidRDefault="006F0B30" w:rsidP="000478FB">
            <w:pPr>
              <w:cnfStyle w:val="000000100000" w:firstRow="0" w:lastRow="0" w:firstColumn="0" w:lastColumn="0" w:oddVBand="0" w:evenVBand="0" w:oddHBand="1" w:evenHBand="0" w:firstRowFirstColumn="0" w:firstRowLastColumn="0" w:lastRowFirstColumn="0" w:lastRowLastColumn="0"/>
            </w:pPr>
            <w:r w:rsidRPr="00A64828">
              <w:t>com.ptc.</w:t>
            </w:r>
            <w:r>
              <w:t>core.businessRules.relationship.</w:t>
            </w:r>
            <w:r w:rsidRPr="00A64828">
              <w:t>PromotionSeedObjectsRelationshipDelegate</w:t>
            </w:r>
          </w:p>
        </w:tc>
        <w:tc>
          <w:tcPr>
            <w:tcW w:w="4068" w:type="dxa"/>
          </w:tcPr>
          <w:p w:rsidR="006F0B30" w:rsidRDefault="006F0B30" w:rsidP="000478FB">
            <w:pPr>
              <w:cnfStyle w:val="000000100000" w:firstRow="0" w:lastRow="0" w:firstColumn="0" w:lastColumn="0" w:oddVBand="0" w:evenVBand="0" w:oddHBand="1" w:evenHBand="0" w:firstRowFirstColumn="0" w:firstRowLastColumn="0" w:lastRowFirstColumn="0" w:lastRowLastColumn="0"/>
            </w:pPr>
            <w:r w:rsidRPr="00A64828">
              <w:t>Gets the promotion seeds of the primary business object if it is a promotion notice.</w:t>
            </w:r>
          </w:p>
        </w:tc>
      </w:tr>
      <w:tr w:rsidR="006F0B30" w:rsidTr="000478FB">
        <w:tc>
          <w:tcPr>
            <w:cnfStyle w:val="001000000000" w:firstRow="0" w:lastRow="0" w:firstColumn="1" w:lastColumn="0" w:oddVBand="0" w:evenVBand="0" w:oddHBand="0" w:evenHBand="0" w:firstRowFirstColumn="0" w:firstRowLastColumn="0" w:lastRowFirstColumn="0" w:lastRowLastColumn="0"/>
            <w:tcW w:w="1908" w:type="dxa"/>
          </w:tcPr>
          <w:p w:rsidR="006F0B30" w:rsidRPr="00A64828" w:rsidRDefault="006F0B30" w:rsidP="000478FB">
            <w:pPr>
              <w:rPr>
                <w:b w:val="0"/>
              </w:rPr>
            </w:pPr>
            <w:r w:rsidRPr="00A64828">
              <w:rPr>
                <w:b w:val="0"/>
              </w:rPr>
              <w:t>wt.maturity.PromotionTarget</w:t>
            </w:r>
          </w:p>
        </w:tc>
        <w:tc>
          <w:tcPr>
            <w:tcW w:w="2880" w:type="dxa"/>
          </w:tcPr>
          <w:p w:rsidR="006F0B30" w:rsidRDefault="006F0B30" w:rsidP="000478FB">
            <w:pPr>
              <w:cnfStyle w:val="000000000000" w:firstRow="0" w:lastRow="0" w:firstColumn="0" w:lastColumn="0" w:oddVBand="0" w:evenVBand="0" w:oddHBand="0" w:evenHBand="0" w:firstRowFirstColumn="0" w:firstRowLastColumn="0" w:lastRowFirstColumn="0" w:lastRowLastColumn="0"/>
            </w:pPr>
            <w:r w:rsidRPr="00A64828">
              <w:t>com.ptc.</w:t>
            </w:r>
            <w:r>
              <w:t>core.businessRules.relationship.</w:t>
            </w:r>
            <w:r w:rsidRPr="00A64828">
              <w:t>PromotionTargetObjectsRelationshipDelegate</w:t>
            </w:r>
          </w:p>
        </w:tc>
        <w:tc>
          <w:tcPr>
            <w:tcW w:w="4068" w:type="dxa"/>
          </w:tcPr>
          <w:p w:rsidR="006F0B30" w:rsidRDefault="006F0B30" w:rsidP="000478FB">
            <w:pPr>
              <w:cnfStyle w:val="000000000000" w:firstRow="0" w:lastRow="0" w:firstColumn="0" w:lastColumn="0" w:oddVBand="0" w:evenVBand="0" w:oddHBand="0" w:evenHBand="0" w:firstRowFirstColumn="0" w:firstRowLastColumn="0" w:lastRowFirstColumn="0" w:lastRowLastColumn="0"/>
            </w:pPr>
            <w:r w:rsidRPr="00A64828">
              <w:t>Gets the promotion targets of the primary business object if it is a promotion notice.</w:t>
            </w:r>
          </w:p>
        </w:tc>
      </w:tr>
    </w:tbl>
    <w:p w:rsidR="00306847" w:rsidRDefault="00306847" w:rsidP="00306847"/>
    <w:p w:rsidR="00306847" w:rsidRPr="00306847" w:rsidRDefault="00306847" w:rsidP="00306847"/>
    <w:p w:rsidR="006F0B30" w:rsidRDefault="006F0B30" w:rsidP="006F0B30">
      <w:pPr>
        <w:pStyle w:val="Heading3"/>
      </w:pPr>
      <w:r>
        <w:t>Retrieval of the Business Rule Set Based on Container</w:t>
      </w:r>
    </w:p>
    <w:p w:rsidR="006F0B30" w:rsidRDefault="006F0B30" w:rsidP="006F0B30">
      <w:r>
        <w:t>The following information is required to obtain a business rule set from the system:</w:t>
      </w:r>
    </w:p>
    <w:p w:rsidR="006F0B30" w:rsidRDefault="006F0B30" w:rsidP="006F0B30">
      <w:pPr>
        <w:pStyle w:val="ListParagraph"/>
        <w:numPr>
          <w:ilvl w:val="0"/>
          <w:numId w:val="11"/>
        </w:numPr>
        <w:spacing w:after="200" w:line="276" w:lineRule="auto"/>
        <w:rPr>
          <w:rFonts w:ascii="Times New Roman" w:hAnsi="Times New Roman"/>
        </w:rPr>
      </w:pPr>
      <w:r w:rsidRPr="0077710A">
        <w:rPr>
          <w:rFonts w:ascii="Times New Roman" w:hAnsi="Times New Roman"/>
        </w:rPr>
        <w:t xml:space="preserve">The </w:t>
      </w:r>
      <w:r>
        <w:rPr>
          <w:rFonts w:ascii="Times New Roman" w:hAnsi="Times New Roman"/>
        </w:rPr>
        <w:t>unique key for a</w:t>
      </w:r>
      <w:r w:rsidRPr="0077710A">
        <w:rPr>
          <w:rFonts w:ascii="Times New Roman" w:hAnsi="Times New Roman"/>
        </w:rPr>
        <w:t xml:space="preserve"> </w:t>
      </w:r>
      <w:r>
        <w:rPr>
          <w:rFonts w:ascii="Times New Roman" w:hAnsi="Times New Roman"/>
        </w:rPr>
        <w:t>b</w:t>
      </w:r>
      <w:r w:rsidRPr="0077710A">
        <w:rPr>
          <w:rFonts w:ascii="Times New Roman" w:hAnsi="Times New Roman"/>
        </w:rPr>
        <w:t>usiness rule set</w:t>
      </w:r>
    </w:p>
    <w:p w:rsidR="006F0B30" w:rsidRPr="0077710A" w:rsidRDefault="006F0B30" w:rsidP="006F0B30">
      <w:pPr>
        <w:pStyle w:val="ListParagraph"/>
        <w:numPr>
          <w:ilvl w:val="0"/>
          <w:numId w:val="11"/>
        </w:numPr>
        <w:spacing w:after="200" w:line="276" w:lineRule="auto"/>
        <w:rPr>
          <w:rFonts w:ascii="Times New Roman" w:hAnsi="Times New Roman"/>
        </w:rPr>
      </w:pPr>
      <w:r>
        <w:rPr>
          <w:rFonts w:ascii="Times New Roman" w:hAnsi="Times New Roman"/>
        </w:rPr>
        <w:t>The container reference of which the rules should be evaluated</w:t>
      </w:r>
    </w:p>
    <w:p w:rsidR="006F0B30" w:rsidRDefault="006F0B30" w:rsidP="006F0B30">
      <w:r>
        <w:t xml:space="preserve">The business rules engine will be responsible for acquiring the appropriate business rule set from the </w:t>
      </w:r>
      <w:proofErr w:type="spellStart"/>
      <w:r>
        <w:t>Windchill</w:t>
      </w:r>
      <w:proofErr w:type="spellEnd"/>
      <w:r>
        <w:t xml:space="preserve"> services.  The business rule sets will be discovered using a hierarchical container lookup.  Business rule sets that are not enabled will be ignored.</w:t>
      </w:r>
    </w:p>
    <w:p w:rsidR="006F0B30" w:rsidRDefault="006F0B30" w:rsidP="006F0B30"/>
    <w:p w:rsidR="006F0B30" w:rsidRDefault="006F0B30" w:rsidP="006F0B30">
      <w:r>
        <w:t>The following flow chart explains flow of the container look up for a rule set key and a container.</w:t>
      </w:r>
    </w:p>
    <w:p w:rsidR="006F0B30" w:rsidRDefault="006F0B30" w:rsidP="006F0B30"/>
    <w:p w:rsidR="006F0B30" w:rsidRDefault="006F0B30" w:rsidP="006F0B30">
      <w:r>
        <w:object w:dxaOrig="10119" w:dyaOrig="5574">
          <v:shape id="_x0000_i1026" type="#_x0000_t75" style="width:485pt;height:267.25pt" o:ole="">
            <v:imagedata r:id="rId17" o:title=""/>
          </v:shape>
          <o:OLEObject Type="Embed" ProgID="Visio.Drawing.11" ShapeID="_x0000_i1026" DrawAspect="Content" ObjectID="_1490171207" r:id="rId18"/>
        </w:object>
      </w:r>
    </w:p>
    <w:p w:rsidR="006F0B30" w:rsidRDefault="006F0B30" w:rsidP="006F0B30">
      <w:pPr>
        <w:pStyle w:val="Heading3"/>
      </w:pPr>
      <w:bookmarkStart w:id="3" w:name="_Toc320282872"/>
      <w:r>
        <w:t>Execute the Business Rule Set Execution Plan</w:t>
      </w:r>
      <w:bookmarkEnd w:id="3"/>
    </w:p>
    <w:p w:rsidR="006F0B30" w:rsidRDefault="006F0B30" w:rsidP="006F0B30">
      <w:r>
        <w:t>The generation of the execution plan of a business rule set will involve:</w:t>
      </w:r>
    </w:p>
    <w:p w:rsidR="006F0B30" w:rsidRPr="00595D51" w:rsidRDefault="006F0B30" w:rsidP="006F0B30">
      <w:pPr>
        <w:pStyle w:val="ListParagraph"/>
        <w:numPr>
          <w:ilvl w:val="0"/>
          <w:numId w:val="13"/>
        </w:numPr>
        <w:spacing w:after="200" w:line="276" w:lineRule="auto"/>
        <w:rPr>
          <w:rFonts w:ascii="Times New Roman" w:hAnsi="Times New Roman"/>
        </w:rPr>
      </w:pPr>
      <w:r w:rsidRPr="00595D51">
        <w:rPr>
          <w:rFonts w:ascii="Times New Roman" w:hAnsi="Times New Roman"/>
        </w:rPr>
        <w:t xml:space="preserve">Creation of a </w:t>
      </w:r>
      <w:r>
        <w:rPr>
          <w:rFonts w:ascii="Times New Roman" w:hAnsi="Times New Roman"/>
        </w:rPr>
        <w:t xml:space="preserve">specific </w:t>
      </w:r>
      <w:proofErr w:type="spellStart"/>
      <w:r w:rsidRPr="00595D51">
        <w:rPr>
          <w:rFonts w:ascii="Times New Roman" w:hAnsi="Times New Roman"/>
          <w:i/>
        </w:rPr>
        <w:t>RuleValidation</w:t>
      </w:r>
      <w:proofErr w:type="spellEnd"/>
      <w:r w:rsidRPr="00595D51">
        <w:rPr>
          <w:rFonts w:ascii="Times New Roman" w:hAnsi="Times New Roman"/>
        </w:rPr>
        <w:t xml:space="preserve"> instance based on the selector defined in the </w:t>
      </w:r>
      <w:r>
        <w:rPr>
          <w:rFonts w:ascii="Times New Roman" w:hAnsi="Times New Roman"/>
        </w:rPr>
        <w:t xml:space="preserve">business </w:t>
      </w:r>
      <w:r w:rsidRPr="00595D51">
        <w:rPr>
          <w:rFonts w:ascii="Times New Roman" w:hAnsi="Times New Roman"/>
        </w:rPr>
        <w:t>rule.</w:t>
      </w:r>
    </w:p>
    <w:p w:rsidR="006F0B30" w:rsidRPr="00595D51" w:rsidRDefault="006F0B30" w:rsidP="006F0B30">
      <w:pPr>
        <w:pStyle w:val="ListParagraph"/>
        <w:numPr>
          <w:ilvl w:val="0"/>
          <w:numId w:val="13"/>
        </w:numPr>
        <w:spacing w:after="200" w:line="276" w:lineRule="auto"/>
        <w:rPr>
          <w:rFonts w:ascii="Times New Roman" w:hAnsi="Times New Roman"/>
        </w:rPr>
      </w:pPr>
      <w:r w:rsidRPr="00595D51">
        <w:rPr>
          <w:rFonts w:ascii="Times New Roman" w:hAnsi="Times New Roman"/>
        </w:rPr>
        <w:lastRenderedPageBreak/>
        <w:t xml:space="preserve">The </w:t>
      </w:r>
      <w:proofErr w:type="spellStart"/>
      <w:r w:rsidRPr="00595D51">
        <w:rPr>
          <w:rFonts w:ascii="Times New Roman" w:hAnsi="Times New Roman"/>
          <w:i/>
        </w:rPr>
        <w:t>RuleValidation</w:t>
      </w:r>
      <w:proofErr w:type="spellEnd"/>
      <w:r w:rsidRPr="00595D51">
        <w:rPr>
          <w:rFonts w:ascii="Times New Roman" w:hAnsi="Times New Roman"/>
        </w:rPr>
        <w:t xml:space="preserve"> instance will </w:t>
      </w:r>
      <w:r>
        <w:rPr>
          <w:rFonts w:ascii="Times New Roman" w:hAnsi="Times New Roman"/>
        </w:rPr>
        <w:t xml:space="preserve">be </w:t>
      </w:r>
      <w:r w:rsidRPr="00595D51">
        <w:rPr>
          <w:rFonts w:ascii="Times New Roman" w:hAnsi="Times New Roman"/>
        </w:rPr>
        <w:t>use</w:t>
      </w:r>
      <w:r>
        <w:rPr>
          <w:rFonts w:ascii="Times New Roman" w:hAnsi="Times New Roman"/>
        </w:rPr>
        <w:t>d to determine if</w:t>
      </w:r>
      <w:r w:rsidRPr="00595D51">
        <w:rPr>
          <w:rFonts w:ascii="Times New Roman" w:hAnsi="Times New Roman"/>
        </w:rPr>
        <w:t xml:space="preserve"> the configuration </w:t>
      </w:r>
      <w:r>
        <w:rPr>
          <w:rFonts w:ascii="Times New Roman" w:hAnsi="Times New Roman"/>
        </w:rPr>
        <w:t>of the business rule</w:t>
      </w:r>
      <w:r w:rsidRPr="00595D51">
        <w:rPr>
          <w:rFonts w:ascii="Times New Roman" w:hAnsi="Times New Roman"/>
        </w:rPr>
        <w:t xml:space="preserve"> is valid using the </w:t>
      </w:r>
      <w:proofErr w:type="spellStart"/>
      <w:r w:rsidRPr="00595D51">
        <w:rPr>
          <w:rFonts w:ascii="Times New Roman" w:hAnsi="Times New Roman"/>
          <w:i/>
        </w:rPr>
        <w:t>isConfigurationValid</w:t>
      </w:r>
      <w:proofErr w:type="spellEnd"/>
      <w:r w:rsidRPr="00595D51">
        <w:rPr>
          <w:rFonts w:ascii="Times New Roman" w:hAnsi="Times New Roman"/>
        </w:rPr>
        <w:t xml:space="preserve"> method.</w:t>
      </w:r>
      <w:r>
        <w:rPr>
          <w:rFonts w:ascii="Times New Roman" w:hAnsi="Times New Roman"/>
        </w:rPr>
        <w:t xml:space="preserve">  </w:t>
      </w:r>
      <w:r w:rsidRPr="00595D51">
        <w:rPr>
          <w:rFonts w:ascii="Times New Roman" w:hAnsi="Times New Roman"/>
        </w:rPr>
        <w:t xml:space="preserve">If the configuration is not valid, the </w:t>
      </w:r>
      <w:proofErr w:type="spellStart"/>
      <w:r w:rsidRPr="00595D51">
        <w:rPr>
          <w:rFonts w:ascii="Times New Roman" w:hAnsi="Times New Roman"/>
          <w:i/>
        </w:rPr>
        <w:t>RuleValidation</w:t>
      </w:r>
      <w:proofErr w:type="spellEnd"/>
      <w:r w:rsidRPr="00595D51">
        <w:rPr>
          <w:rFonts w:ascii="Times New Roman" w:hAnsi="Times New Roman"/>
        </w:rPr>
        <w:t xml:space="preserve"> will be skipped for the business rule set execution plan and error will be logged.</w:t>
      </w:r>
    </w:p>
    <w:p w:rsidR="006F0B30" w:rsidRPr="00595D51" w:rsidRDefault="006F0B30" w:rsidP="006F0B30">
      <w:pPr>
        <w:pStyle w:val="ListParagraph"/>
        <w:numPr>
          <w:ilvl w:val="0"/>
          <w:numId w:val="13"/>
        </w:numPr>
        <w:spacing w:after="200" w:line="276" w:lineRule="auto"/>
        <w:rPr>
          <w:rFonts w:ascii="Times New Roman" w:hAnsi="Times New Roman"/>
        </w:rPr>
      </w:pPr>
      <w:r>
        <w:rPr>
          <w:rFonts w:ascii="Times New Roman" w:hAnsi="Times New Roman"/>
        </w:rPr>
        <w:t>For e</w:t>
      </w:r>
      <w:r w:rsidRPr="00595D51">
        <w:rPr>
          <w:rFonts w:ascii="Times New Roman" w:hAnsi="Times New Roman"/>
        </w:rPr>
        <w:t xml:space="preserve">ach </w:t>
      </w:r>
      <w:r>
        <w:rPr>
          <w:rFonts w:ascii="Times New Roman" w:hAnsi="Times New Roman"/>
        </w:rPr>
        <w:t xml:space="preserve">business rule the </w:t>
      </w:r>
      <w:proofErr w:type="spellStart"/>
      <w:r w:rsidRPr="00A102A9">
        <w:rPr>
          <w:rFonts w:ascii="Times New Roman" w:hAnsi="Times New Roman"/>
          <w:i/>
        </w:rPr>
        <w:t>RuleValidation</w:t>
      </w:r>
      <w:proofErr w:type="spellEnd"/>
      <w:r w:rsidRPr="00595D51">
        <w:rPr>
          <w:rFonts w:ascii="Times New Roman" w:hAnsi="Times New Roman"/>
        </w:rPr>
        <w:t xml:space="preserve"> </w:t>
      </w:r>
      <w:r>
        <w:rPr>
          <w:rFonts w:ascii="Times New Roman" w:hAnsi="Times New Roman"/>
        </w:rPr>
        <w:t xml:space="preserve">instance is called </w:t>
      </w:r>
      <w:r w:rsidRPr="00595D51">
        <w:rPr>
          <w:rFonts w:ascii="Times New Roman" w:hAnsi="Times New Roman"/>
        </w:rPr>
        <w:t>with the following items:</w:t>
      </w:r>
    </w:p>
    <w:p w:rsidR="006F0B30" w:rsidRPr="00595D51" w:rsidRDefault="006F0B30" w:rsidP="006F0B30">
      <w:pPr>
        <w:pStyle w:val="ListParagraph"/>
        <w:numPr>
          <w:ilvl w:val="1"/>
          <w:numId w:val="11"/>
        </w:numPr>
        <w:spacing w:after="200" w:line="276" w:lineRule="auto"/>
        <w:rPr>
          <w:rFonts w:ascii="Times New Roman" w:hAnsi="Times New Roman"/>
        </w:rPr>
      </w:pPr>
      <w:r w:rsidRPr="00595D51">
        <w:rPr>
          <w:rFonts w:ascii="Times New Roman" w:hAnsi="Times New Roman"/>
        </w:rPr>
        <w:t>Collection of objects that rules are to evaluate</w:t>
      </w:r>
    </w:p>
    <w:p w:rsidR="006F0B30" w:rsidRPr="00595D51" w:rsidRDefault="006F0B30" w:rsidP="006F0B30">
      <w:pPr>
        <w:pStyle w:val="ListParagraph"/>
        <w:numPr>
          <w:ilvl w:val="1"/>
          <w:numId w:val="11"/>
        </w:numPr>
        <w:spacing w:after="200" w:line="276" w:lineRule="auto"/>
        <w:rPr>
          <w:rFonts w:ascii="Times New Roman" w:hAnsi="Times New Roman"/>
        </w:rPr>
      </w:pPr>
      <w:r w:rsidRPr="00595D51">
        <w:rPr>
          <w:rFonts w:ascii="Times New Roman" w:hAnsi="Times New Roman"/>
        </w:rPr>
        <w:t xml:space="preserve">Context specific criteria (such as the container reference) that may be used by a </w:t>
      </w:r>
      <w:proofErr w:type="spellStart"/>
      <w:r w:rsidRPr="00A102A9">
        <w:rPr>
          <w:rFonts w:ascii="Times New Roman" w:hAnsi="Times New Roman"/>
          <w:i/>
        </w:rPr>
        <w:t>RuleValidation</w:t>
      </w:r>
      <w:proofErr w:type="spellEnd"/>
      <w:r w:rsidRPr="00595D51">
        <w:rPr>
          <w:rFonts w:ascii="Times New Roman" w:hAnsi="Times New Roman"/>
        </w:rPr>
        <w:t xml:space="preserve"> to configure its execution.</w:t>
      </w:r>
    </w:p>
    <w:p w:rsidR="006F0B30" w:rsidRPr="00595D51" w:rsidRDefault="006F0B30" w:rsidP="006F0B30">
      <w:pPr>
        <w:pStyle w:val="ListParagraph"/>
        <w:numPr>
          <w:ilvl w:val="0"/>
          <w:numId w:val="11"/>
        </w:numPr>
        <w:spacing w:after="200" w:line="276" w:lineRule="auto"/>
        <w:rPr>
          <w:rFonts w:ascii="Times New Roman" w:hAnsi="Times New Roman"/>
        </w:rPr>
      </w:pPr>
      <w:r w:rsidRPr="00595D51">
        <w:rPr>
          <w:rFonts w:ascii="Times New Roman" w:hAnsi="Times New Roman"/>
        </w:rPr>
        <w:t xml:space="preserve">The </w:t>
      </w:r>
      <w:proofErr w:type="spellStart"/>
      <w:r w:rsidRPr="00A102A9">
        <w:rPr>
          <w:rFonts w:ascii="Times New Roman" w:hAnsi="Times New Roman"/>
          <w:i/>
        </w:rPr>
        <w:t>RuleValidation</w:t>
      </w:r>
      <w:proofErr w:type="spellEnd"/>
      <w:r w:rsidRPr="00595D51">
        <w:rPr>
          <w:rFonts w:ascii="Times New Roman" w:hAnsi="Times New Roman"/>
        </w:rPr>
        <w:t xml:space="preserve"> instance is added to the execution plan.</w:t>
      </w:r>
    </w:p>
    <w:p w:rsidR="006F0B30" w:rsidRDefault="006F0B30" w:rsidP="006F0B30"/>
    <w:p w:rsidR="006F0B30" w:rsidRPr="007825F7" w:rsidRDefault="006F0B30" w:rsidP="006F0B30"/>
    <w:p w:rsidR="006F0B30" w:rsidRPr="00C6759D" w:rsidRDefault="006F0B30" w:rsidP="006F0B30">
      <w:r w:rsidRPr="00C6759D">
        <w:t>All the busi</w:t>
      </w:r>
      <w:r>
        <w:t xml:space="preserve">ness rule validators </w:t>
      </w:r>
      <w:r w:rsidRPr="00C6759D">
        <w:t xml:space="preserve">will implement </w:t>
      </w:r>
      <w:r>
        <w:t xml:space="preserve">the </w:t>
      </w:r>
      <w:proofErr w:type="spellStart"/>
      <w:r w:rsidRPr="002F3C21">
        <w:rPr>
          <w:i/>
        </w:rPr>
        <w:t>RuleValidation</w:t>
      </w:r>
      <w:proofErr w:type="spellEnd"/>
      <w:r w:rsidRPr="00C6759D">
        <w:t xml:space="preserve"> interface</w:t>
      </w:r>
      <w:r>
        <w:rPr>
          <w:rStyle w:val="CommentReference"/>
        </w:rPr>
        <w:t>.  A</w:t>
      </w:r>
      <w:r w:rsidRPr="00C6759D">
        <w:t xml:space="preserve"> typical business rule will fall under two primary categories: </w:t>
      </w:r>
    </w:p>
    <w:p w:rsidR="006F0B30" w:rsidRPr="00C6759D" w:rsidRDefault="006F0B30" w:rsidP="006F0B30">
      <w:pPr>
        <w:pStyle w:val="ListParagraph"/>
        <w:rPr>
          <w:rFonts w:ascii="Times New Roman" w:hAnsi="Times New Roman"/>
          <w:szCs w:val="20"/>
        </w:rPr>
      </w:pPr>
    </w:p>
    <w:p w:rsidR="006F0B30" w:rsidRPr="002F3C21" w:rsidRDefault="006F0B30" w:rsidP="006F0B30">
      <w:pPr>
        <w:pStyle w:val="ListParagraph"/>
        <w:numPr>
          <w:ilvl w:val="0"/>
          <w:numId w:val="18"/>
        </w:numPr>
        <w:rPr>
          <w:rFonts w:ascii="Times New Roman" w:hAnsi="Times New Roman"/>
          <w:szCs w:val="20"/>
        </w:rPr>
      </w:pPr>
      <w:r w:rsidRPr="00C6759D">
        <w:rPr>
          <w:rFonts w:ascii="Times New Roman" w:hAnsi="Times New Roman"/>
          <w:b/>
          <w:bCs/>
          <w:szCs w:val="20"/>
        </w:rPr>
        <w:t>Simple validation:</w:t>
      </w:r>
      <w:r w:rsidRPr="00C6759D">
        <w:rPr>
          <w:rFonts w:ascii="Times New Roman" w:hAnsi="Times New Roman"/>
          <w:szCs w:val="20"/>
        </w:rPr>
        <w:t xml:space="preserve"> The rules check is done on the business object itself</w:t>
      </w:r>
      <w:r>
        <w:rPr>
          <w:rFonts w:ascii="Times New Roman" w:hAnsi="Times New Roman"/>
          <w:szCs w:val="20"/>
        </w:rPr>
        <w:t xml:space="preserve"> or on the seed objects as configured by the relationship</w:t>
      </w:r>
      <w:r w:rsidRPr="00C6759D">
        <w:rPr>
          <w:rFonts w:ascii="Times New Roman" w:hAnsi="Times New Roman"/>
          <w:szCs w:val="20"/>
        </w:rPr>
        <w:t xml:space="preserve">. </w:t>
      </w:r>
      <w:r>
        <w:rPr>
          <w:rFonts w:ascii="Times New Roman" w:hAnsi="Times New Roman"/>
          <w:szCs w:val="20"/>
        </w:rPr>
        <w:t>An e</w:t>
      </w:r>
      <w:r w:rsidRPr="00C6759D">
        <w:rPr>
          <w:rFonts w:ascii="Times New Roman" w:hAnsi="Times New Roman"/>
          <w:szCs w:val="20"/>
        </w:rPr>
        <w:t xml:space="preserve">xample could be </w:t>
      </w:r>
      <w:r w:rsidRPr="002F3C21">
        <w:rPr>
          <w:rFonts w:ascii="Times New Roman" w:hAnsi="Times New Roman"/>
          <w:szCs w:val="20"/>
        </w:rPr>
        <w:t xml:space="preserve">checking for attribute validation or checking a life cycle state of the object prior to release. </w:t>
      </w:r>
    </w:p>
    <w:p w:rsidR="006F0B30" w:rsidRPr="002F3C21" w:rsidRDefault="006F0B30" w:rsidP="006F0B30">
      <w:pPr>
        <w:pStyle w:val="ListParagraph"/>
        <w:rPr>
          <w:rFonts w:ascii="Times New Roman" w:hAnsi="Times New Roman"/>
          <w:szCs w:val="20"/>
        </w:rPr>
      </w:pPr>
    </w:p>
    <w:p w:rsidR="006F0B30" w:rsidRDefault="006F0B30" w:rsidP="006F0B30">
      <w:pPr>
        <w:pStyle w:val="ListParagraph"/>
        <w:numPr>
          <w:ilvl w:val="0"/>
          <w:numId w:val="18"/>
        </w:numPr>
      </w:pPr>
      <w:r w:rsidRPr="002F3C21">
        <w:rPr>
          <w:b/>
          <w:bCs/>
        </w:rPr>
        <w:t>Structured validation:</w:t>
      </w:r>
      <w:r w:rsidRPr="002F3C21">
        <w:t xml:space="preserve"> The rules may or may not be performed on the business objects but will include some validation checks on its associated objects like the children of the part or document. In this type of validation, typically more complex set of algorithm might be required to calculate the business validation rules and populate the validation result with appropriate flag. </w:t>
      </w:r>
      <w:r>
        <w:t>An e</w:t>
      </w:r>
      <w:r w:rsidRPr="002F3C21">
        <w:t xml:space="preserve">xample </w:t>
      </w:r>
      <w:r>
        <w:t>of structured validation rule is a validation check that makes sure that all resulting objects and all first level dependents are in the correct state</w:t>
      </w:r>
      <w:r w:rsidRPr="002F3C21">
        <w:t>.</w:t>
      </w:r>
    </w:p>
    <w:p w:rsidR="006F0B30" w:rsidRDefault="006F0B30" w:rsidP="006F0B30">
      <w:pPr>
        <w:pStyle w:val="ListParagraph"/>
      </w:pPr>
    </w:p>
    <w:p w:rsidR="006F0B30" w:rsidRDefault="006F0B30" w:rsidP="006F0B30">
      <w:pPr>
        <w:pStyle w:val="BodyText"/>
      </w:pPr>
      <w:r>
        <w:t xml:space="preserve">The following are supported </w:t>
      </w:r>
      <w:proofErr w:type="spellStart"/>
      <w:r>
        <w:t>RuleValidation</w:t>
      </w:r>
      <w:proofErr w:type="spellEnd"/>
      <w:r>
        <w:t xml:space="preserve"> implementations that are provided with the default </w:t>
      </w:r>
      <w:proofErr w:type="spellStart"/>
      <w:r>
        <w:t>Windchill</w:t>
      </w:r>
      <w:proofErr w:type="spellEnd"/>
      <w:r>
        <w:t xml:space="preserve"> installation:</w:t>
      </w:r>
    </w:p>
    <w:tbl>
      <w:tblPr>
        <w:tblStyle w:val="LightList-Accent11"/>
        <w:tblW w:w="0" w:type="auto"/>
        <w:tblLayout w:type="fixed"/>
        <w:tblLook w:val="04A0" w:firstRow="1" w:lastRow="0" w:firstColumn="1" w:lastColumn="0" w:noHBand="0" w:noVBand="1"/>
      </w:tblPr>
      <w:tblGrid>
        <w:gridCol w:w="2448"/>
        <w:gridCol w:w="2970"/>
        <w:gridCol w:w="3438"/>
      </w:tblGrid>
      <w:tr w:rsidR="006F0B30" w:rsidTr="000478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F0B30" w:rsidRDefault="006F0B30" w:rsidP="000478FB">
            <w:pPr>
              <w:pStyle w:val="BodyText"/>
            </w:pPr>
            <w:r>
              <w:t>Business Rule Selector</w:t>
            </w:r>
          </w:p>
        </w:tc>
        <w:tc>
          <w:tcPr>
            <w:tcW w:w="2970" w:type="dxa"/>
          </w:tcPr>
          <w:p w:rsidR="006F0B30" w:rsidRDefault="006F0B30" w:rsidP="000478FB">
            <w:pPr>
              <w:pStyle w:val="BodyText"/>
              <w:cnfStyle w:val="100000000000" w:firstRow="1" w:lastRow="0" w:firstColumn="0" w:lastColumn="0" w:oddVBand="0" w:evenVBand="0" w:oddHBand="0" w:evenHBand="0" w:firstRowFirstColumn="0" w:firstRowLastColumn="0" w:lastRowFirstColumn="0" w:lastRowLastColumn="0"/>
            </w:pPr>
            <w:proofErr w:type="spellStart"/>
            <w:r>
              <w:t>RuleValidation</w:t>
            </w:r>
            <w:proofErr w:type="spellEnd"/>
          </w:p>
        </w:tc>
        <w:tc>
          <w:tcPr>
            <w:tcW w:w="3438" w:type="dxa"/>
          </w:tcPr>
          <w:p w:rsidR="006F0B30" w:rsidRDefault="006F0B30" w:rsidP="000478FB">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6F0B30" w:rsidTr="00047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F0B30" w:rsidRDefault="006F0B30" w:rsidP="000478FB">
            <w:pPr>
              <w:pStyle w:val="BodyText"/>
            </w:pPr>
            <w:r>
              <w:t>CHECKOUT_RULE</w:t>
            </w:r>
          </w:p>
        </w:tc>
        <w:tc>
          <w:tcPr>
            <w:tcW w:w="2970" w:type="dxa"/>
          </w:tcPr>
          <w:p w:rsidR="006F0B30" w:rsidRDefault="006F0B30" w:rsidP="000478FB">
            <w:pPr>
              <w:pStyle w:val="BodyText"/>
              <w:cnfStyle w:val="000000100000" w:firstRow="0" w:lastRow="0" w:firstColumn="0" w:lastColumn="0" w:oddVBand="0" w:evenVBand="0" w:oddHBand="1" w:evenHBand="0" w:firstRowFirstColumn="0" w:firstRowLastColumn="0" w:lastRowFirstColumn="0" w:lastRowLastColumn="0"/>
            </w:pPr>
            <w:proofErr w:type="spellStart"/>
            <w:r>
              <w:t>com.ptc.core.businessRules.validation.CheckoutRuleValidator</w:t>
            </w:r>
            <w:proofErr w:type="spellEnd"/>
          </w:p>
        </w:tc>
        <w:tc>
          <w:tcPr>
            <w:tcW w:w="3438" w:type="dxa"/>
          </w:tcPr>
          <w:p w:rsidR="006F0B30" w:rsidRPr="000066B6" w:rsidRDefault="006F0B30" w:rsidP="000478FB">
            <w:pPr>
              <w:pStyle w:val="BodyText"/>
              <w:cnfStyle w:val="000000100000" w:firstRow="0" w:lastRow="0" w:firstColumn="0" w:lastColumn="0" w:oddVBand="0" w:evenVBand="0" w:oddHBand="1" w:evenHBand="0" w:firstRowFirstColumn="0" w:firstRowLastColumn="0" w:lastRowFirstColumn="0" w:lastRowLastColumn="0"/>
            </w:pPr>
            <w:r>
              <w:t>V</w:t>
            </w:r>
            <w:r w:rsidRPr="007D0845">
              <w:t xml:space="preserve">alidates that objects are not checked out or checked out to a project. </w:t>
            </w:r>
          </w:p>
        </w:tc>
      </w:tr>
      <w:tr w:rsidR="006F0B30" w:rsidTr="000478FB">
        <w:tc>
          <w:tcPr>
            <w:cnfStyle w:val="001000000000" w:firstRow="0" w:lastRow="0" w:firstColumn="1" w:lastColumn="0" w:oddVBand="0" w:evenVBand="0" w:oddHBand="0" w:evenHBand="0" w:firstRowFirstColumn="0" w:firstRowLastColumn="0" w:lastRowFirstColumn="0" w:lastRowLastColumn="0"/>
            <w:tcW w:w="2448" w:type="dxa"/>
          </w:tcPr>
          <w:p w:rsidR="006F0B30" w:rsidRDefault="006F0B30" w:rsidP="000478FB">
            <w:pPr>
              <w:pStyle w:val="BodyText"/>
            </w:pPr>
            <w:r>
              <w:t>RELEASE_TARGET</w:t>
            </w:r>
          </w:p>
        </w:tc>
        <w:tc>
          <w:tcPr>
            <w:tcW w:w="2970" w:type="dxa"/>
          </w:tcPr>
          <w:p w:rsidR="006F0B30" w:rsidRDefault="006F0B30" w:rsidP="000478FB">
            <w:pPr>
              <w:pStyle w:val="BodyText"/>
              <w:cnfStyle w:val="000000000000" w:firstRow="0" w:lastRow="0" w:firstColumn="0" w:lastColumn="0" w:oddVBand="0" w:evenVBand="0" w:oddHBand="0" w:evenHBand="0" w:firstRowFirstColumn="0" w:firstRowLastColumn="0" w:lastRowFirstColumn="0" w:lastRowLastColumn="0"/>
            </w:pPr>
            <w:proofErr w:type="spellStart"/>
            <w:r>
              <w:t>com.ptc.core.businessRules.validation.ReleaseTargetValidator</w:t>
            </w:r>
            <w:proofErr w:type="spellEnd"/>
          </w:p>
        </w:tc>
        <w:tc>
          <w:tcPr>
            <w:tcW w:w="3438" w:type="dxa"/>
          </w:tcPr>
          <w:p w:rsidR="006F0B30" w:rsidRDefault="006F0B30" w:rsidP="000478FB">
            <w:pPr>
              <w:pStyle w:val="BodyText"/>
              <w:cnfStyle w:val="000000000000" w:firstRow="0" w:lastRow="0" w:firstColumn="0" w:lastColumn="0" w:oddVBand="0" w:evenVBand="0" w:oddHBand="0" w:evenHBand="0" w:firstRowFirstColumn="0" w:firstRowLastColumn="0" w:lastRowFirstColumn="0" w:lastRowLastColumn="0"/>
            </w:pPr>
            <w:r>
              <w:t>Ensures that all “Resulting Objects” are at an appropriate state for release and have an appropriate change management transition specified that is consistent with the assigned lifecycle transition rules.</w:t>
            </w:r>
          </w:p>
        </w:tc>
      </w:tr>
      <w:tr w:rsidR="006F0B30" w:rsidTr="00047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F0B30" w:rsidRDefault="006F0B30" w:rsidP="000478FB">
            <w:pPr>
              <w:pStyle w:val="BodyText"/>
            </w:pPr>
            <w:r>
              <w:t>ATTRIBUTE_RULE</w:t>
            </w:r>
          </w:p>
        </w:tc>
        <w:tc>
          <w:tcPr>
            <w:tcW w:w="2970" w:type="dxa"/>
          </w:tcPr>
          <w:p w:rsidR="006F0B30" w:rsidRDefault="006F0B30" w:rsidP="000478FB">
            <w:pPr>
              <w:pStyle w:val="BodyText"/>
              <w:cnfStyle w:val="000000100000" w:firstRow="0" w:lastRow="0" w:firstColumn="0" w:lastColumn="0" w:oddVBand="0" w:evenVBand="0" w:oddHBand="1" w:evenHBand="0" w:firstRowFirstColumn="0" w:firstRowLastColumn="0" w:lastRowFirstColumn="0" w:lastRowLastColumn="0"/>
            </w:pPr>
            <w:proofErr w:type="spellStart"/>
            <w:r>
              <w:t>com.ptc.core.businessRules.validation.AttributeRuleValidator</w:t>
            </w:r>
            <w:proofErr w:type="spellEnd"/>
          </w:p>
        </w:tc>
        <w:tc>
          <w:tcPr>
            <w:tcW w:w="3438" w:type="dxa"/>
          </w:tcPr>
          <w:p w:rsidR="006F0B30" w:rsidRDefault="006F0B30" w:rsidP="000478FB">
            <w:pPr>
              <w:pStyle w:val="BodyText"/>
              <w:cnfStyle w:val="000000100000" w:firstRow="0" w:lastRow="0" w:firstColumn="0" w:lastColumn="0" w:oddVBand="0" w:evenVBand="0" w:oddHBand="1" w:evenHBand="0" w:firstRowFirstColumn="0" w:firstRowLastColumn="0" w:lastRowFirstColumn="0" w:lastRowLastColumn="0"/>
            </w:pPr>
            <w:r>
              <w:t>Validates that the specified attribute rule configuration for an object type is valid.</w:t>
            </w:r>
          </w:p>
        </w:tc>
      </w:tr>
      <w:tr w:rsidR="006F0B30" w:rsidTr="000478FB">
        <w:tc>
          <w:tcPr>
            <w:cnfStyle w:val="001000000000" w:firstRow="0" w:lastRow="0" w:firstColumn="1" w:lastColumn="0" w:oddVBand="0" w:evenVBand="0" w:oddHBand="0" w:evenHBand="0" w:firstRowFirstColumn="0" w:firstRowLastColumn="0" w:lastRowFirstColumn="0" w:lastRowLastColumn="0"/>
            <w:tcW w:w="2448" w:type="dxa"/>
          </w:tcPr>
          <w:p w:rsidR="006F0B30" w:rsidRDefault="006F0B30" w:rsidP="000478FB">
            <w:pPr>
              <w:pStyle w:val="BodyText"/>
            </w:pPr>
            <w:r w:rsidRPr="001C42F1">
              <w:t>BOM_RELEASE_RULE</w:t>
            </w:r>
          </w:p>
        </w:tc>
        <w:tc>
          <w:tcPr>
            <w:tcW w:w="2970" w:type="dxa"/>
          </w:tcPr>
          <w:p w:rsidR="006F0B30" w:rsidRDefault="006F0B30" w:rsidP="000478FB">
            <w:pPr>
              <w:pStyle w:val="BodyText"/>
              <w:cnfStyle w:val="000000000000" w:firstRow="0" w:lastRow="0" w:firstColumn="0" w:lastColumn="0" w:oddVBand="0" w:evenVBand="0" w:oddHBand="0" w:evenHBand="0" w:firstRowFirstColumn="0" w:firstRowLastColumn="0" w:lastRowFirstColumn="0" w:lastRowLastColumn="0"/>
            </w:pPr>
            <w:proofErr w:type="spellStart"/>
            <w:r>
              <w:t>com.ptc.core.businessRules.validation.BOMReleaseRuleValidator</w:t>
            </w:r>
            <w:proofErr w:type="spellEnd"/>
          </w:p>
        </w:tc>
        <w:tc>
          <w:tcPr>
            <w:tcW w:w="3438" w:type="dxa"/>
          </w:tcPr>
          <w:p w:rsidR="006F0B30" w:rsidRDefault="006F0B30" w:rsidP="000478FB">
            <w:pPr>
              <w:pStyle w:val="BodyText"/>
              <w:cnfStyle w:val="000000000000" w:firstRow="0" w:lastRow="0" w:firstColumn="0" w:lastColumn="0" w:oddVBand="0" w:evenVBand="0" w:oddHBand="0" w:evenHBand="0" w:firstRowFirstColumn="0" w:firstRowLastColumn="0" w:lastRowFirstColumn="0" w:lastRowLastColumn="0"/>
            </w:pPr>
            <w:r>
              <w:t>E</w:t>
            </w:r>
            <w:r w:rsidRPr="007200CF">
              <w:t>nsures that all resulting objects are at an appropriate state and all their first level children are at an appropriate state.</w:t>
            </w:r>
          </w:p>
        </w:tc>
      </w:tr>
    </w:tbl>
    <w:p w:rsidR="00567E58" w:rsidRPr="00306847" w:rsidRDefault="00567E58" w:rsidP="00567E58">
      <w:commentRangeStart w:id="4"/>
      <w:r>
        <w:t>N</w:t>
      </w:r>
      <w:r w:rsidR="006F5B3D">
        <w:t xml:space="preserve">ote: </w:t>
      </w:r>
      <w:r>
        <w:t>as of the 11.0 release</w:t>
      </w:r>
      <w:r w:rsidR="00305806">
        <w:t>,</w:t>
      </w:r>
      <w:r>
        <w:t xml:space="preserve"> </w:t>
      </w:r>
      <w:bookmarkStart w:id="5" w:name="_GoBack"/>
      <w:bookmarkEnd w:id="5"/>
      <w:r>
        <w:t>the Promoti</w:t>
      </w:r>
      <w:r w:rsidR="006F5B3D">
        <w:t xml:space="preserve">on Request supports the </w:t>
      </w:r>
      <w:r>
        <w:t>Attribute Rule and the Check Out rule.</w:t>
      </w:r>
      <w:r w:rsidR="00F56AF7">
        <w:t xml:space="preserve"> The Change Notice </w:t>
      </w:r>
      <w:r w:rsidR="006F5B3D">
        <w:t>supports any rule</w:t>
      </w:r>
      <w:r w:rsidR="00F56AF7">
        <w:t>.</w:t>
      </w:r>
      <w:r>
        <w:t xml:space="preserve"> </w:t>
      </w:r>
      <w:commentRangeEnd w:id="4"/>
      <w:r w:rsidR="00F56AF7">
        <w:rPr>
          <w:rStyle w:val="CommentReference"/>
        </w:rPr>
        <w:commentReference w:id="4"/>
      </w:r>
    </w:p>
    <w:p w:rsidR="006F0B30" w:rsidRPr="002F3C21" w:rsidRDefault="006F0B30" w:rsidP="006F0B30"/>
    <w:p w:rsidR="006F0B30" w:rsidRPr="00C6759D" w:rsidRDefault="006F0B30" w:rsidP="006F0B30">
      <w:pPr>
        <w:pStyle w:val="ListParagraph"/>
        <w:rPr>
          <w:rFonts w:ascii="Times New Roman" w:hAnsi="Times New Roman"/>
          <w:szCs w:val="20"/>
        </w:rPr>
      </w:pPr>
    </w:p>
    <w:p w:rsidR="006F0B30" w:rsidRDefault="006F0B30" w:rsidP="006F0B30"/>
    <w:p w:rsidR="006F0B30" w:rsidRDefault="006F0B30" w:rsidP="006F0B30">
      <w:r>
        <w:t xml:space="preserve">The instantiation of the </w:t>
      </w:r>
      <w:hyperlink r:id="rId19" w:history="1">
        <w:proofErr w:type="spellStart"/>
        <w:r w:rsidRPr="002002FB">
          <w:rPr>
            <w:rStyle w:val="Hyperlink"/>
            <w:i/>
          </w:rPr>
          <w:t>RuleValidation</w:t>
        </w:r>
        <w:proofErr w:type="spellEnd"/>
      </w:hyperlink>
      <w:r>
        <w:t xml:space="preserve"> will be based on the selector defined in the business rule.  Application services will be used to lookup the implementing class for the defined selector.  If no implementing class is defined, or the class fails to be instantiated an error will be logged.  </w:t>
      </w:r>
    </w:p>
    <w:p w:rsidR="006F0B30" w:rsidRDefault="006F0B30" w:rsidP="006F0B30"/>
    <w:p w:rsidR="006F0B30" w:rsidRPr="00E45EC0" w:rsidRDefault="006F0B30" w:rsidP="006F0B30">
      <w:r>
        <w:lastRenderedPageBreak/>
        <w:t xml:space="preserve">Prior to executing any validation the engine will call the </w:t>
      </w:r>
      <w:proofErr w:type="spellStart"/>
      <w:r>
        <w:rPr>
          <w:i/>
        </w:rPr>
        <w:t>RuleValidation</w:t>
      </w:r>
      <w:proofErr w:type="spellEnd"/>
      <w:r>
        <w:rPr>
          <w:i/>
        </w:rPr>
        <w:t xml:space="preserve"> </w:t>
      </w:r>
      <w:proofErr w:type="spellStart"/>
      <w:r>
        <w:rPr>
          <w:i/>
        </w:rPr>
        <w:t>isConfigurationValid</w:t>
      </w:r>
      <w:proofErr w:type="spellEnd"/>
      <w:r>
        <w:rPr>
          <w:i/>
        </w:rPr>
        <w:t xml:space="preserve"> </w:t>
      </w:r>
      <w:r>
        <w:t xml:space="preserve">which will determine if the business rule configuration is valid.  This validation of the business rule configuration is also called when loading the business rule (see section 3.4), but since it is possible to change the registered </w:t>
      </w:r>
      <w:proofErr w:type="spellStart"/>
      <w:r w:rsidRPr="006210DE">
        <w:rPr>
          <w:i/>
        </w:rPr>
        <w:t>RuleValidation</w:t>
      </w:r>
      <w:proofErr w:type="spellEnd"/>
      <w:r>
        <w:rPr>
          <w:i/>
        </w:rPr>
        <w:t>,</w:t>
      </w:r>
      <w:r>
        <w:t xml:space="preserve"> validation of configuration is also called prior to executing the business rule validation.</w:t>
      </w:r>
    </w:p>
    <w:p w:rsidR="006F0B30" w:rsidRDefault="006F0B30" w:rsidP="006F0B30"/>
    <w:p w:rsidR="006F0B30" w:rsidRDefault="006F0B30" w:rsidP="006F0B30">
      <w:r>
        <w:t>The</w:t>
      </w:r>
      <w:r w:rsidRPr="00A102A9">
        <w:rPr>
          <w:i/>
        </w:rPr>
        <w:t xml:space="preserve"> </w:t>
      </w:r>
      <w:proofErr w:type="spellStart"/>
      <w:r w:rsidRPr="00A102A9">
        <w:rPr>
          <w:i/>
        </w:rPr>
        <w:t>RuleValidation</w:t>
      </w:r>
      <w:proofErr w:type="spellEnd"/>
      <w:r>
        <w:t xml:space="preserve"> </w:t>
      </w:r>
      <w:r w:rsidRPr="006210DE">
        <w:t xml:space="preserve">initialization </w:t>
      </w:r>
      <w:r>
        <w:t xml:space="preserve">method called </w:t>
      </w:r>
      <w:r w:rsidRPr="006210DE">
        <w:rPr>
          <w:i/>
        </w:rPr>
        <w:t>prepare</w:t>
      </w:r>
      <w:r>
        <w:t xml:space="preserve"> is used to perform some initial preprocessing of the entire set of seed objects that will be validated against the set of business rules.  This is to allow any pre-validation to occur within the </w:t>
      </w:r>
      <w:proofErr w:type="spellStart"/>
      <w:r>
        <w:t>Windchill</w:t>
      </w:r>
      <w:proofErr w:type="spellEnd"/>
      <w:r>
        <w:t xml:space="preserve"> server (example might be retrieving the lifecycle template which would be common to many of the items).  It is best to call </w:t>
      </w:r>
      <w:r w:rsidRPr="009F010B">
        <w:t xml:space="preserve">multi-object </w:t>
      </w:r>
      <w:r>
        <w:t xml:space="preserve">APIs from the </w:t>
      </w:r>
      <w:proofErr w:type="spellStart"/>
      <w:r w:rsidRPr="009F010B">
        <w:rPr>
          <w:i/>
        </w:rPr>
        <w:t>RuleValidation.prepare</w:t>
      </w:r>
      <w:proofErr w:type="spellEnd"/>
      <w:r w:rsidRPr="009F010B">
        <w:t xml:space="preserve"> method</w:t>
      </w:r>
      <w:r>
        <w:t xml:space="preserve">. It is advised not to use the </w:t>
      </w:r>
      <w:proofErr w:type="spellStart"/>
      <w:r w:rsidRPr="009F010B">
        <w:rPr>
          <w:i/>
        </w:rPr>
        <w:t>RuleValidation.peformValidation</w:t>
      </w:r>
      <w:proofErr w:type="spellEnd"/>
      <w:r w:rsidRPr="009F010B">
        <w:rPr>
          <w:i/>
        </w:rPr>
        <w:t xml:space="preserve"> </w:t>
      </w:r>
      <w:r w:rsidRPr="009F010B">
        <w:t>method</w:t>
      </w:r>
      <w:r>
        <w:t xml:space="preserve"> to perform multi-object calls</w:t>
      </w:r>
      <w:r w:rsidRPr="009F010B">
        <w:t xml:space="preserve">. </w:t>
      </w:r>
      <w:r>
        <w:t xml:space="preserve"> </w:t>
      </w:r>
    </w:p>
    <w:p w:rsidR="006F0B30" w:rsidRDefault="006F0B30" w:rsidP="006F0B30"/>
    <w:p w:rsidR="006F0B30" w:rsidRDefault="006F0B30" w:rsidP="006F0B30">
      <w:r>
        <w:t xml:space="preserve">If the method </w:t>
      </w:r>
      <w:proofErr w:type="spellStart"/>
      <w:r>
        <w:rPr>
          <w:i/>
        </w:rPr>
        <w:t>RuleValidation.isConfigurationValid</w:t>
      </w:r>
      <w:proofErr w:type="spellEnd"/>
      <w:r>
        <w:rPr>
          <w:i/>
        </w:rPr>
        <w:t xml:space="preserve"> </w:t>
      </w:r>
      <w:r>
        <w:t>returns true,</w:t>
      </w:r>
      <w:r>
        <w:rPr>
          <w:i/>
        </w:rPr>
        <w:t xml:space="preserve"> </w:t>
      </w:r>
      <w:r w:rsidRPr="00773244">
        <w:t>t</w:t>
      </w:r>
      <w:r>
        <w:t xml:space="preserve">he </w:t>
      </w:r>
      <w:proofErr w:type="spellStart"/>
      <w:r w:rsidRPr="00A102A9">
        <w:rPr>
          <w:i/>
        </w:rPr>
        <w:t>RuleValidation</w:t>
      </w:r>
      <w:proofErr w:type="spellEnd"/>
      <w:r>
        <w:t xml:space="preserve"> </w:t>
      </w:r>
      <w:proofErr w:type="spellStart"/>
      <w:r w:rsidRPr="006210DE">
        <w:rPr>
          <w:i/>
        </w:rPr>
        <w:t>performValidation</w:t>
      </w:r>
      <w:proofErr w:type="spellEnd"/>
      <w:r>
        <w:t xml:space="preserve"> is called for each seed object.  The seed object is passed inside the </w:t>
      </w:r>
      <w:proofErr w:type="spellStart"/>
      <w:r w:rsidRPr="00257754">
        <w:rPr>
          <w:i/>
        </w:rPr>
        <w:t>RuleValidationObject</w:t>
      </w:r>
      <w:proofErr w:type="spellEnd"/>
      <w:r>
        <w:t xml:space="preserve">.  The </w:t>
      </w:r>
      <w:proofErr w:type="spellStart"/>
      <w:r w:rsidRPr="00A102A9">
        <w:rPr>
          <w:i/>
        </w:rPr>
        <w:t>RuleValidation</w:t>
      </w:r>
      <w:r>
        <w:rPr>
          <w:i/>
        </w:rPr>
        <w:t>Object</w:t>
      </w:r>
      <w:proofErr w:type="spellEnd"/>
      <w:r>
        <w:rPr>
          <w:i/>
        </w:rPr>
        <w:t xml:space="preserve"> </w:t>
      </w:r>
      <w:r>
        <w:t xml:space="preserve">holds the target object (the seed object if it is not a link or the role A or role B if seed object is a link) and the link (if the seed object is a link).  When the business rule is a structured type </w:t>
      </w:r>
      <w:proofErr w:type="spellStart"/>
      <w:r w:rsidRPr="00257754">
        <w:rPr>
          <w:i/>
        </w:rPr>
        <w:t>RuleValidation</w:t>
      </w:r>
      <w:r>
        <w:t>.the</w:t>
      </w:r>
      <w:proofErr w:type="spellEnd"/>
      <w:r>
        <w:t xml:space="preserve"> </w:t>
      </w:r>
      <w:proofErr w:type="spellStart"/>
      <w:r w:rsidRPr="0024446F">
        <w:rPr>
          <w:i/>
        </w:rPr>
        <w:t>RuleValida</w:t>
      </w:r>
      <w:r>
        <w:rPr>
          <w:i/>
        </w:rPr>
        <w:t>ti</w:t>
      </w:r>
      <w:r w:rsidRPr="0024446F">
        <w:rPr>
          <w:i/>
        </w:rPr>
        <w:t>onObject</w:t>
      </w:r>
      <w:proofErr w:type="spellEnd"/>
      <w:r>
        <w:t xml:space="preserve"> also contains the collected children and a map of the collected children to the links that they were collected with.   The </w:t>
      </w:r>
      <w:proofErr w:type="spellStart"/>
      <w:r>
        <w:t>performValidation</w:t>
      </w:r>
      <w:proofErr w:type="spellEnd"/>
      <w:r>
        <w:t xml:space="preserve"> should always return a new </w:t>
      </w:r>
      <w:proofErr w:type="spellStart"/>
      <w:r w:rsidRPr="00D22CFF">
        <w:rPr>
          <w:i/>
        </w:rPr>
        <w:t>RuleValidationResult</w:t>
      </w:r>
      <w:proofErr w:type="spellEnd"/>
      <w:r>
        <w:t xml:space="preserve"> that has a reference to the target object and not the link.  </w:t>
      </w:r>
    </w:p>
    <w:p w:rsidR="006F0B30" w:rsidRDefault="006F0B30" w:rsidP="006F0B30">
      <w:pPr>
        <w:pStyle w:val="Heading5"/>
        <w:numPr>
          <w:ilvl w:val="0"/>
          <w:numId w:val="0"/>
        </w:numPr>
      </w:pPr>
      <w:r>
        <w:t>Business Rules Engine and Sequence Diagram</w:t>
      </w:r>
    </w:p>
    <w:p w:rsidR="006F0B30" w:rsidRPr="004D5CF9" w:rsidRDefault="006F0B30" w:rsidP="006F0B30">
      <w:r>
        <w:rPr>
          <w:noProof/>
        </w:rPr>
        <w:drawing>
          <wp:inline distT="0" distB="0" distL="0" distR="0" wp14:anchorId="57C892A6" wp14:editId="44AED215">
            <wp:extent cx="4250131" cy="3785273"/>
            <wp:effectExtent l="0" t="0" r="0" b="5715"/>
            <wp:docPr id="1062" name="Picture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52432" cy="3787322"/>
                    </a:xfrm>
                    <a:prstGeom prst="rect">
                      <a:avLst/>
                    </a:prstGeom>
                    <a:noFill/>
                    <a:ln>
                      <a:noFill/>
                    </a:ln>
                  </pic:spPr>
                </pic:pic>
              </a:graphicData>
            </a:graphic>
          </wp:inline>
        </w:drawing>
      </w:r>
    </w:p>
    <w:p w:rsidR="006F0B30" w:rsidRDefault="006F0B30" w:rsidP="006F0B30">
      <w:pPr>
        <w:pStyle w:val="Heading5"/>
        <w:numPr>
          <w:ilvl w:val="0"/>
          <w:numId w:val="0"/>
        </w:numPr>
      </w:pPr>
      <w:r>
        <w:t>Business Rules Engine and Validation Interaction Diagram</w:t>
      </w:r>
    </w:p>
    <w:p w:rsidR="006F0B30" w:rsidRDefault="006F0B30" w:rsidP="006F0B30"/>
    <w:p w:rsidR="006F0B30" w:rsidRDefault="006F0B30" w:rsidP="006F0B30">
      <w:pPr>
        <w:rPr>
          <w:noProof/>
        </w:rPr>
      </w:pPr>
    </w:p>
    <w:p w:rsidR="006F0B30" w:rsidRPr="00B6583D" w:rsidRDefault="006F0B30" w:rsidP="006F0B30">
      <w:r w:rsidRPr="00B6583D">
        <w:rPr>
          <w:noProof/>
        </w:rPr>
        <w:lastRenderedPageBreak/>
        <w:drawing>
          <wp:inline distT="0" distB="0" distL="0" distR="0" wp14:anchorId="01BE3910" wp14:editId="799FCE96">
            <wp:extent cx="5486400" cy="3546998"/>
            <wp:effectExtent l="19050" t="0" r="0" b="0"/>
            <wp:docPr id="1" name="Picture 3" descr="EngineValidationUM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ineValidationUMLDiagram.png"/>
                    <pic:cNvPicPr/>
                  </pic:nvPicPr>
                  <pic:blipFill>
                    <a:blip r:embed="rId21" cstate="print"/>
                    <a:stretch>
                      <a:fillRect/>
                    </a:stretch>
                  </pic:blipFill>
                  <pic:spPr>
                    <a:xfrm>
                      <a:off x="0" y="0"/>
                      <a:ext cx="5486400" cy="3546998"/>
                    </a:xfrm>
                    <a:prstGeom prst="rect">
                      <a:avLst/>
                    </a:prstGeom>
                  </pic:spPr>
                </pic:pic>
              </a:graphicData>
            </a:graphic>
          </wp:inline>
        </w:drawing>
      </w:r>
    </w:p>
    <w:p w:rsidR="006F0B30" w:rsidRPr="00E45EC0" w:rsidRDefault="006F0B30" w:rsidP="006F0B30">
      <w:pPr>
        <w:jc w:val="center"/>
      </w:pPr>
    </w:p>
    <w:p w:rsidR="006F0B30" w:rsidRDefault="006F0B30" w:rsidP="006F0B30">
      <w:pPr>
        <w:rPr>
          <w:highlight w:val="yellow"/>
        </w:rPr>
      </w:pPr>
    </w:p>
    <w:p w:rsidR="006F0B30" w:rsidRDefault="006F0B30" w:rsidP="006F0B30">
      <w:proofErr w:type="spellStart"/>
      <w:r w:rsidRPr="009F010B">
        <w:rPr>
          <w:i/>
        </w:rPr>
        <w:t>RuleValidation</w:t>
      </w:r>
      <w:proofErr w:type="spellEnd"/>
      <w:r w:rsidRPr="009F010B">
        <w:t xml:space="preserve"> implementations are registered in </w:t>
      </w:r>
      <w:proofErr w:type="spellStart"/>
      <w:r w:rsidRPr="009F010B">
        <w:t>service.properties</w:t>
      </w:r>
      <w:proofErr w:type="spellEnd"/>
      <w:r w:rsidRPr="009F010B">
        <w:t xml:space="preserve">.  To create or override a </w:t>
      </w:r>
      <w:proofErr w:type="spellStart"/>
      <w:r w:rsidRPr="009F010B">
        <w:rPr>
          <w:i/>
        </w:rPr>
        <w:t>RuleValidation</w:t>
      </w:r>
      <w:proofErr w:type="spellEnd"/>
      <w:r>
        <w:rPr>
          <w:i/>
        </w:rPr>
        <w:t xml:space="preserve"> </w:t>
      </w:r>
      <w:r w:rsidRPr="009F010B">
        <w:t>implementation</w:t>
      </w:r>
      <w:r>
        <w:t>,</w:t>
      </w:r>
      <w:r w:rsidRPr="009F010B">
        <w:t xml:space="preserve"> add the following to a custom </w:t>
      </w:r>
      <w:proofErr w:type="spellStart"/>
      <w:r w:rsidRPr="009F010B">
        <w:t>service.properties</w:t>
      </w:r>
      <w:proofErr w:type="spellEnd"/>
      <w:r w:rsidRPr="009F010B">
        <w:t xml:space="preserve"> </w:t>
      </w:r>
      <w:proofErr w:type="spellStart"/>
      <w:r w:rsidRPr="009F010B">
        <w:t>xconf</w:t>
      </w:r>
      <w:proofErr w:type="spellEnd"/>
      <w:r w:rsidRPr="009F010B">
        <w:t xml:space="preserve"> file:</w:t>
      </w:r>
    </w:p>
    <w:p w:rsidR="006F0B30" w:rsidRPr="009F010B" w:rsidRDefault="006F0B30" w:rsidP="006F0B30"/>
    <w:p w:rsidR="006F0B30" w:rsidRDefault="006F0B30" w:rsidP="006F0B30">
      <w:pPr>
        <w:ind w:left="720"/>
        <w:rPr>
          <w:highlight w:val="yellow"/>
        </w:rPr>
      </w:pPr>
      <w:r w:rsidRPr="003D685D">
        <w:t>&lt;Service context="default" name="</w:t>
      </w:r>
      <w:proofErr w:type="spellStart"/>
      <w:r w:rsidRPr="003D685D">
        <w:t>com.ptc.core.businessRules.validation.RuleValidation</w:t>
      </w:r>
      <w:proofErr w:type="spellEnd"/>
      <w:r w:rsidRPr="003D685D">
        <w:t>"&gt;</w:t>
      </w:r>
    </w:p>
    <w:p w:rsidR="006F0B30" w:rsidRDefault="006F0B30" w:rsidP="006F0B30">
      <w:pPr>
        <w:ind w:left="720"/>
      </w:pPr>
      <w:r>
        <w:t xml:space="preserve">      &lt;Option serviceClass="com.ptc.core.businessRules.validation.CheckoutRuleValidator"</w:t>
      </w:r>
    </w:p>
    <w:p w:rsidR="006F0B30" w:rsidRDefault="006F0B30" w:rsidP="006F0B30">
      <w:pPr>
        <w:ind w:left="720"/>
      </w:pPr>
      <w:r>
        <w:t xml:space="preserve">              </w:t>
      </w:r>
      <w:proofErr w:type="gramStart"/>
      <w:r>
        <w:t>selector</w:t>
      </w:r>
      <w:proofErr w:type="gramEnd"/>
      <w:r>
        <w:t>="CHECKOUT_RULE"</w:t>
      </w:r>
    </w:p>
    <w:p w:rsidR="006F0B30" w:rsidRDefault="006F0B30" w:rsidP="006F0B30">
      <w:pPr>
        <w:ind w:left="720"/>
      </w:pPr>
      <w:r>
        <w:t xml:space="preserve">              </w:t>
      </w:r>
      <w:proofErr w:type="gramStart"/>
      <w:r>
        <w:t>cardinality</w:t>
      </w:r>
      <w:proofErr w:type="gramEnd"/>
      <w:r>
        <w:t>="singleton"</w:t>
      </w:r>
    </w:p>
    <w:p w:rsidR="006F0B30" w:rsidRDefault="006F0B30" w:rsidP="006F0B30">
      <w:pPr>
        <w:ind w:left="720"/>
      </w:pPr>
      <w:r>
        <w:t xml:space="preserve">              </w:t>
      </w:r>
      <w:proofErr w:type="gramStart"/>
      <w:r>
        <w:t>requestor</w:t>
      </w:r>
      <w:proofErr w:type="gramEnd"/>
      <w:r>
        <w:t>="null"/&gt;</w:t>
      </w:r>
    </w:p>
    <w:p w:rsidR="006F0B30" w:rsidRDefault="006F0B30" w:rsidP="006F0B30">
      <w:pPr>
        <w:ind w:left="720"/>
      </w:pPr>
      <w:r w:rsidRPr="003D685D">
        <w:t>&lt;/Service&gt;</w:t>
      </w:r>
    </w:p>
    <w:p w:rsidR="006F0B30" w:rsidRDefault="006F0B30" w:rsidP="006F0B30">
      <w:pPr>
        <w:pStyle w:val="BodyText"/>
      </w:pPr>
      <w:r w:rsidRPr="009F010B">
        <w:t xml:space="preserve">When possible the cardinality of the </w:t>
      </w:r>
      <w:proofErr w:type="spellStart"/>
      <w:r w:rsidRPr="009F010B">
        <w:rPr>
          <w:i/>
        </w:rPr>
        <w:t>RuleValidation</w:t>
      </w:r>
      <w:proofErr w:type="spellEnd"/>
      <w:r w:rsidRPr="009F010B">
        <w:t xml:space="preserve"> should be set </w:t>
      </w:r>
      <w:r>
        <w:t xml:space="preserve">to </w:t>
      </w:r>
      <w:r w:rsidRPr="009F010B">
        <w:t xml:space="preserve">“singleton” in order to reduce the number of instances of a particular </w:t>
      </w:r>
      <w:proofErr w:type="spellStart"/>
      <w:r w:rsidRPr="009F010B">
        <w:t>RuleValidation</w:t>
      </w:r>
      <w:proofErr w:type="spellEnd"/>
      <w:r w:rsidRPr="009F010B">
        <w:t xml:space="preserve"> implementation</w:t>
      </w:r>
      <w:r>
        <w:t xml:space="preserve">.  The </w:t>
      </w:r>
      <w:hyperlink r:id="rId22" w:history="1">
        <w:proofErr w:type="spellStart"/>
        <w:r w:rsidRPr="002002FB">
          <w:rPr>
            <w:rStyle w:val="Hyperlink"/>
            <w:i/>
          </w:rPr>
          <w:t>RuleValidationKey</w:t>
        </w:r>
      </w:hyperlink>
      <w:r w:rsidRPr="009F010B">
        <w:rPr>
          <w:i/>
        </w:rPr>
        <w:t>.processingMap</w:t>
      </w:r>
      <w:proofErr w:type="spellEnd"/>
      <w:r>
        <w:t xml:space="preserve"> can be used for storing pre-validation data in order to support thread safe processing of </w:t>
      </w:r>
      <w:proofErr w:type="spellStart"/>
      <w:r w:rsidRPr="004405F6">
        <w:rPr>
          <w:i/>
        </w:rPr>
        <w:t>RuleValidation</w:t>
      </w:r>
      <w:proofErr w:type="spellEnd"/>
      <w:r>
        <w:t xml:space="preserve"> implementations when the cardinality is set to “singleton”.</w:t>
      </w:r>
    </w:p>
    <w:p w:rsidR="006F0B30" w:rsidRDefault="006F0B30" w:rsidP="006F0B30">
      <w:r>
        <w:br w:type="page"/>
      </w:r>
    </w:p>
    <w:p w:rsidR="006F0B30" w:rsidRDefault="006F0B30" w:rsidP="006F0B30">
      <w:pPr>
        <w:pStyle w:val="Heading3"/>
      </w:pPr>
      <w:bookmarkStart w:id="6" w:name="_Toc320282877"/>
      <w:r>
        <w:lastRenderedPageBreak/>
        <w:t>Returning Results</w:t>
      </w:r>
      <w:bookmarkEnd w:id="6"/>
    </w:p>
    <w:p w:rsidR="006F0B30" w:rsidRDefault="006F0B30" w:rsidP="006F0B30">
      <w:r w:rsidRPr="00160BB0">
        <w:t>The single validation result is generated for each target object that is evaluated is combined into an aggregated set of validation results (</w:t>
      </w:r>
      <w:proofErr w:type="spellStart"/>
      <w:r w:rsidRPr="00160BB0">
        <w:rPr>
          <w:i/>
        </w:rPr>
        <w:t>RuleValidationResultSet</w:t>
      </w:r>
      <w:proofErr w:type="spellEnd"/>
      <w:r w:rsidRPr="00160BB0">
        <w:rPr>
          <w:i/>
        </w:rPr>
        <w:t>)</w:t>
      </w:r>
      <w:r w:rsidRPr="00160BB0">
        <w:t xml:space="preserve">.  The </w:t>
      </w:r>
      <w:proofErr w:type="spellStart"/>
      <w:r w:rsidRPr="00160BB0">
        <w:rPr>
          <w:i/>
        </w:rPr>
        <w:t>RuleValidationResultSet</w:t>
      </w:r>
      <w:proofErr w:type="spellEnd"/>
      <w:r w:rsidRPr="00160BB0">
        <w:t xml:space="preserve"> may contain only partial results if there are failures during the execution of the business rule set.  The business rules engine may be invoked with an optional parameter indicating that the execution plan should abort further rule validation upon hitting a failure in a rule.  Since the failure could occur in different rules for different objects, the execution plan will continue to the next seed object if the failure on error flag is set.  The caller of the business rules engine must determine which mode the execution plan so execute in.</w:t>
      </w:r>
    </w:p>
    <w:p w:rsidR="006F0B30" w:rsidRDefault="006F0B30" w:rsidP="006F0B30"/>
    <w:p w:rsidR="006F0B30" w:rsidRDefault="006F0B30" w:rsidP="006F0B30">
      <w:r>
        <w:t xml:space="preserve">To show the results of the business rule sets on a workflow task, you need to create a workflow variable named </w:t>
      </w:r>
      <w:proofErr w:type="spellStart"/>
      <w:r w:rsidRPr="006E4F1A">
        <w:rPr>
          <w:i/>
        </w:rPr>
        <w:t>businessRulesResultSetGlobal</w:t>
      </w:r>
      <w:proofErr w:type="spellEnd"/>
      <w:r>
        <w:t xml:space="preserve"> and set the type to serialized string of the validation result set.  Then, for any task that you want to show the results in, you should create a new workflow variable on that task named </w:t>
      </w:r>
      <w:proofErr w:type="spellStart"/>
      <w:r w:rsidRPr="0049219E">
        <w:rPr>
          <w:i/>
        </w:rPr>
        <w:t>businessRulesResultSet</w:t>
      </w:r>
      <w:proofErr w:type="spellEnd"/>
      <w:r>
        <w:t xml:space="preserve">. On the </w:t>
      </w:r>
      <w:proofErr w:type="spellStart"/>
      <w:r>
        <w:t>InitializeFrom</w:t>
      </w:r>
      <w:proofErr w:type="spellEnd"/>
      <w:r>
        <w:t xml:space="preserve"> field, you should set the value to be </w:t>
      </w:r>
      <w:proofErr w:type="spellStart"/>
      <w:r w:rsidRPr="0049219E">
        <w:rPr>
          <w:i/>
        </w:rPr>
        <w:t>businessRulesResultSetGlobal</w:t>
      </w:r>
      <w:proofErr w:type="spellEnd"/>
      <w:r>
        <w:t xml:space="preserve">, and the copy into should be </w:t>
      </w:r>
      <w:proofErr w:type="spellStart"/>
      <w:r w:rsidRPr="0049219E">
        <w:rPr>
          <w:i/>
        </w:rPr>
        <w:t>businessRulesResultSet</w:t>
      </w:r>
      <w:proofErr w:type="spellEnd"/>
      <w:r>
        <w:t xml:space="preserve">.  This copies the global value into the current task value so that history can be maintained on the workflow task results. </w:t>
      </w:r>
      <w:r w:rsidRPr="0049219E">
        <w:t>Use</w:t>
      </w:r>
      <w:r>
        <w:t xml:space="preserve"> </w:t>
      </w:r>
      <w:proofErr w:type="spellStart"/>
      <w:r w:rsidRPr="000908A4">
        <w:rPr>
          <w:i/>
        </w:rPr>
        <w:t>BusinessRulesHelper.serialize</w:t>
      </w:r>
      <w:proofErr w:type="spellEnd"/>
      <w:r>
        <w:t xml:space="preserve"> to create a serialized string of the validation result set.  When the </w:t>
      </w:r>
      <w:proofErr w:type="spellStart"/>
      <w:r w:rsidRPr="006E4F1A">
        <w:rPr>
          <w:i/>
        </w:rPr>
        <w:t>businessRulesResultSetGlobal</w:t>
      </w:r>
      <w:proofErr w:type="spellEnd"/>
      <w:r>
        <w:t xml:space="preserve"> is set a “View Conflicts” report link icon will display as part of the subject in the workflow task.  To see the report of the evaluated business rule sets click on the “View Conflicts”.    </w:t>
      </w:r>
    </w:p>
    <w:p w:rsidR="006F0B30" w:rsidRDefault="006F0B30" w:rsidP="006F0B30">
      <w:r>
        <w:rPr>
          <w:noProof/>
        </w:rPr>
        <w:drawing>
          <wp:inline distT="0" distB="0" distL="0" distR="0" wp14:anchorId="02C53E0B" wp14:editId="63E9E59D">
            <wp:extent cx="5486400" cy="3450590"/>
            <wp:effectExtent l="19050" t="0" r="0" b="0"/>
            <wp:docPr id="2"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3" cstate="print"/>
                    <a:stretch>
                      <a:fillRect/>
                    </a:stretch>
                  </pic:blipFill>
                  <pic:spPr>
                    <a:xfrm>
                      <a:off x="0" y="0"/>
                      <a:ext cx="5486400" cy="3450590"/>
                    </a:xfrm>
                    <a:prstGeom prst="rect">
                      <a:avLst/>
                    </a:prstGeom>
                  </pic:spPr>
                </pic:pic>
              </a:graphicData>
            </a:graphic>
          </wp:inline>
        </w:drawing>
      </w:r>
    </w:p>
    <w:p w:rsidR="006F0B30" w:rsidRDefault="006F0B30" w:rsidP="006F0B30">
      <w:pPr>
        <w:jc w:val="center"/>
      </w:pPr>
      <w:r>
        <w:t>Audit Change Notice with View Conflicts</w:t>
      </w:r>
    </w:p>
    <w:p w:rsidR="006F0B30" w:rsidRDefault="006F0B30" w:rsidP="006F0B30"/>
    <w:p w:rsidR="006F0B30" w:rsidRDefault="006F0B30" w:rsidP="006F0B30"/>
    <w:p w:rsidR="006F0B30" w:rsidRDefault="006F0B30" w:rsidP="006F0B30">
      <w:r>
        <w:rPr>
          <w:noProof/>
        </w:rPr>
        <w:lastRenderedPageBreak/>
        <w:drawing>
          <wp:inline distT="0" distB="0" distL="0" distR="0" wp14:anchorId="1F1AAC07" wp14:editId="5D4659EA">
            <wp:extent cx="5478780" cy="3416300"/>
            <wp:effectExtent l="19050" t="0" r="762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478780" cy="3416300"/>
                    </a:xfrm>
                    <a:prstGeom prst="rect">
                      <a:avLst/>
                    </a:prstGeom>
                    <a:noFill/>
                    <a:ln w="9525">
                      <a:noFill/>
                      <a:miter lim="800000"/>
                      <a:headEnd/>
                      <a:tailEnd/>
                    </a:ln>
                  </pic:spPr>
                </pic:pic>
              </a:graphicData>
            </a:graphic>
          </wp:inline>
        </w:drawing>
      </w:r>
    </w:p>
    <w:p w:rsidR="006F0B30" w:rsidRDefault="006F0B30" w:rsidP="006F0B30">
      <w:pPr>
        <w:jc w:val="center"/>
      </w:pPr>
      <w:r>
        <w:t>Business Rule Set Validation Report (Group by Rule view)</w:t>
      </w:r>
    </w:p>
    <w:p w:rsidR="006F0B30" w:rsidRDefault="006F0B30" w:rsidP="006F0B30">
      <w:pPr>
        <w:jc w:val="center"/>
      </w:pPr>
    </w:p>
    <w:p w:rsidR="006F0B30" w:rsidRDefault="006F0B30" w:rsidP="006F0B30">
      <w:r>
        <w:rPr>
          <w:noProof/>
        </w:rPr>
        <w:drawing>
          <wp:inline distT="0" distB="0" distL="0" distR="0" wp14:anchorId="6EF449E2" wp14:editId="2CC3682D">
            <wp:extent cx="5478780" cy="3416300"/>
            <wp:effectExtent l="19050" t="0" r="762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478780" cy="3416300"/>
                    </a:xfrm>
                    <a:prstGeom prst="rect">
                      <a:avLst/>
                    </a:prstGeom>
                    <a:noFill/>
                    <a:ln w="9525">
                      <a:noFill/>
                      <a:miter lim="800000"/>
                      <a:headEnd/>
                      <a:tailEnd/>
                    </a:ln>
                  </pic:spPr>
                </pic:pic>
              </a:graphicData>
            </a:graphic>
          </wp:inline>
        </w:drawing>
      </w:r>
    </w:p>
    <w:p w:rsidR="006F0B30" w:rsidRPr="009C18B4" w:rsidRDefault="006F0B30" w:rsidP="006F0B30">
      <w:pPr>
        <w:jc w:val="center"/>
      </w:pPr>
      <w:r>
        <w:t>Business Rule Set Validation Report (Group by Object view)</w:t>
      </w:r>
    </w:p>
    <w:p w:rsidR="006F0B30" w:rsidRPr="009C18B4" w:rsidRDefault="006F0B30" w:rsidP="006F0B30">
      <w:pPr>
        <w:jc w:val="center"/>
      </w:pPr>
    </w:p>
    <w:p w:rsidR="006F0B30" w:rsidRDefault="006F0B30" w:rsidP="006F0B30">
      <w:pPr>
        <w:pStyle w:val="Heading1"/>
        <w:spacing w:before="100" w:beforeAutospacing="1" w:after="100" w:afterAutospacing="1"/>
      </w:pPr>
      <w:r>
        <w:t>Limitations</w:t>
      </w:r>
      <w:bookmarkStart w:id="7" w:name="_Design_Elements"/>
      <w:bookmarkEnd w:id="7"/>
    </w:p>
    <w:p w:rsidR="006F0B30" w:rsidRPr="00081A93" w:rsidRDefault="006F0B30" w:rsidP="006F0B30">
      <w:pPr>
        <w:rPr>
          <w:rFonts w:ascii="Arial" w:hAnsi="Arial"/>
          <w:b/>
          <w:kern w:val="28"/>
          <w:sz w:val="28"/>
        </w:rPr>
      </w:pPr>
      <w:r>
        <w:t xml:space="preserve">The execution of business rules in 10.1 M10 is a single threaded operation.  </w:t>
      </w:r>
    </w:p>
    <w:p w:rsidR="006F0B30" w:rsidRPr="00D16BF1" w:rsidRDefault="006F0B30" w:rsidP="006F0B30">
      <w:pPr>
        <w:pStyle w:val="Heading1"/>
        <w:spacing w:before="100" w:beforeAutospacing="1" w:after="100" w:afterAutospacing="1"/>
      </w:pPr>
      <w:r w:rsidRPr="00D16BF1">
        <w:lastRenderedPageBreak/>
        <w:t>Sample Code</w:t>
      </w:r>
    </w:p>
    <w:p w:rsidR="006F0B30" w:rsidRPr="003D07E7" w:rsidRDefault="006F0B30" w:rsidP="006F0B30">
      <w:pPr>
        <w:pStyle w:val="BodyText"/>
      </w:pPr>
      <w:r w:rsidRPr="00D16BF1">
        <w:t xml:space="preserve">The following is an example </w:t>
      </w:r>
      <w:r>
        <w:t xml:space="preserve">of the </w:t>
      </w:r>
      <w:r w:rsidRPr="00D16BF1">
        <w:t xml:space="preserve">workflow </w:t>
      </w:r>
      <w:r>
        <w:t>conditional</w:t>
      </w:r>
      <w:r w:rsidRPr="00D16BF1">
        <w:t xml:space="preserve"> syntax in the delivered Change Notice workflow template.  The workflow </w:t>
      </w:r>
      <w:r>
        <w:t>conditional</w:t>
      </w:r>
      <w:r w:rsidRPr="00D16BF1">
        <w:t xml:space="preserve"> makes a call to the business rules engine for the CHANGEABLE_PRE_RELEASE business rule set.  The CHANGEABLE_PRE_RELEASE business rule contains the CHECKOUT_RULE and RELEASE_TARGET business rules.</w:t>
      </w:r>
    </w:p>
    <w:tbl>
      <w:tblPr>
        <w:tblStyle w:val="TableGrid"/>
        <w:tblW w:w="0" w:type="auto"/>
        <w:shd w:val="clear" w:color="auto" w:fill="D9D9D9" w:themeFill="background1" w:themeFillShade="D9"/>
        <w:tblLook w:val="04A0" w:firstRow="1" w:lastRow="0" w:firstColumn="1" w:lastColumn="0" w:noHBand="0" w:noVBand="1"/>
      </w:tblPr>
      <w:tblGrid>
        <w:gridCol w:w="8856"/>
      </w:tblGrid>
      <w:tr w:rsidR="006F0B30" w:rsidTr="000478FB">
        <w:tc>
          <w:tcPr>
            <w:tcW w:w="8856" w:type="dxa"/>
            <w:shd w:val="clear" w:color="auto" w:fill="D9D9D9" w:themeFill="background1" w:themeFillShade="D9"/>
          </w:tcPr>
          <w:p w:rsidR="006F0B30" w:rsidRDefault="006F0B30" w:rsidP="000478FB">
            <w:r>
              <w:t>Routing Expression:</w:t>
            </w:r>
          </w:p>
        </w:tc>
      </w:tr>
      <w:tr w:rsidR="006F0B30" w:rsidTr="000478FB">
        <w:tc>
          <w:tcPr>
            <w:tcW w:w="8856" w:type="dxa"/>
            <w:shd w:val="clear" w:color="auto" w:fill="D9D9D9" w:themeFill="background1" w:themeFillShade="D9"/>
          </w:tcPr>
          <w:p w:rsidR="006F0B30" w:rsidRDefault="006F0B30" w:rsidP="000478FB">
            <w:r>
              <w:t>result = "NOT_READY";</w:t>
            </w:r>
          </w:p>
          <w:p w:rsidR="006F0B30" w:rsidRDefault="006F0B30" w:rsidP="000478FB"/>
          <w:p w:rsidR="006F0B30" w:rsidRDefault="006F0B30" w:rsidP="000478FB">
            <w:proofErr w:type="spellStart"/>
            <w:r>
              <w:t>com.ptc.core.businessRules.engine.BusinessRuleSetBean</w:t>
            </w:r>
            <w:proofErr w:type="spellEnd"/>
            <w:r>
              <w:t xml:space="preserve">[] </w:t>
            </w:r>
            <w:proofErr w:type="spellStart"/>
            <w:r>
              <w:t>ruleSetBeans</w:t>
            </w:r>
            <w:proofErr w:type="spellEnd"/>
            <w:r>
              <w:t xml:space="preserve"> = new </w:t>
            </w:r>
            <w:proofErr w:type="spellStart"/>
            <w:r>
              <w:t>com.ptc.core.businessRules.engine.BusinessRuleSetBean</w:t>
            </w:r>
            <w:proofErr w:type="spellEnd"/>
            <w:r>
              <w:t>[] {</w:t>
            </w:r>
          </w:p>
          <w:p w:rsidR="006F0B30" w:rsidRDefault="006F0B30" w:rsidP="000478FB">
            <w:r>
              <w:t xml:space="preserve">    com.ptc.core.businessRules.engine.BusinessRuleSetBean.newBusinessRuleSetBean("CHANGEABLE_PRE_RELEASE", "wt.change2.ChangeRecord2")</w:t>
            </w:r>
          </w:p>
          <w:p w:rsidR="006F0B30" w:rsidRDefault="006F0B30" w:rsidP="000478FB">
            <w:r>
              <w:t>};</w:t>
            </w:r>
          </w:p>
          <w:p w:rsidR="006F0B30" w:rsidRDefault="006F0B30" w:rsidP="000478FB"/>
          <w:p w:rsidR="006F0B30" w:rsidRDefault="006F0B30" w:rsidP="000478FB">
            <w:r>
              <w:t>//Invoke the business rule engine</w:t>
            </w:r>
          </w:p>
          <w:p w:rsidR="006F0B30" w:rsidRDefault="006F0B30" w:rsidP="000478FB">
            <w:proofErr w:type="spellStart"/>
            <w:r>
              <w:t>com.ptc.core.businessRules.validation.RuleValidationResultSet</w:t>
            </w:r>
            <w:proofErr w:type="spellEnd"/>
            <w:r>
              <w:t xml:space="preserve"> </w:t>
            </w:r>
            <w:proofErr w:type="spellStart"/>
            <w:r>
              <w:t>resultSet</w:t>
            </w:r>
            <w:proofErr w:type="spellEnd"/>
            <w:r>
              <w:t xml:space="preserve"> = wt.businessRules.BusinessRulesHelper.engine.execute(primaryBusinessObject, </w:t>
            </w:r>
            <w:proofErr w:type="spellStart"/>
            <w:r>
              <w:t>ruleSetBeans</w:t>
            </w:r>
            <w:proofErr w:type="spellEnd"/>
            <w:r>
              <w:t>);</w:t>
            </w:r>
          </w:p>
          <w:p w:rsidR="006F0B30" w:rsidRDefault="006F0B30" w:rsidP="000478FB"/>
          <w:p w:rsidR="006F0B30" w:rsidRDefault="006F0B30" w:rsidP="000478FB">
            <w:r>
              <w:t>if ( !resultSet.hasResultsByStatus(com.ptc.core.businessRules.validation.RuleValidationStatus.FAILURE)) {</w:t>
            </w:r>
          </w:p>
          <w:p w:rsidR="006F0B30" w:rsidRDefault="006F0B30" w:rsidP="000478FB">
            <w:r>
              <w:t xml:space="preserve">   result = "PROCEED";</w:t>
            </w:r>
          </w:p>
          <w:p w:rsidR="006F0B30" w:rsidRDefault="006F0B30" w:rsidP="000478FB">
            <w:r>
              <w:t>}</w:t>
            </w:r>
          </w:p>
          <w:p w:rsidR="006F0B30" w:rsidRDefault="006F0B30" w:rsidP="000478FB">
            <w:r>
              <w:t>else {</w:t>
            </w:r>
          </w:p>
          <w:p w:rsidR="006F0B30" w:rsidRDefault="006F0B30" w:rsidP="000478FB">
            <w:r>
              <w:t xml:space="preserve">  //This line of code will start exception handling for the business rules that failed</w:t>
            </w:r>
          </w:p>
          <w:p w:rsidR="006F0B30" w:rsidRDefault="006F0B30" w:rsidP="000478FB">
            <w:r>
              <w:t xml:space="preserve">   </w:t>
            </w:r>
            <w:proofErr w:type="spellStart"/>
            <w:r>
              <w:t>businessRulesResultSetGlobal</w:t>
            </w:r>
            <w:proofErr w:type="spellEnd"/>
            <w:r>
              <w:t xml:space="preserve"> = </w:t>
            </w:r>
            <w:proofErr w:type="spellStart"/>
            <w:r>
              <w:t>wt.businessRules.BusinessRulesHelper.serialize</w:t>
            </w:r>
            <w:proofErr w:type="spellEnd"/>
            <w:r>
              <w:t>(</w:t>
            </w:r>
            <w:proofErr w:type="spellStart"/>
            <w:r>
              <w:t>resultSet</w:t>
            </w:r>
            <w:proofErr w:type="spellEnd"/>
            <w:r>
              <w:t>);</w:t>
            </w:r>
          </w:p>
          <w:p w:rsidR="006F0B30" w:rsidRDefault="006F0B30" w:rsidP="000478FB">
            <w:r>
              <w:t xml:space="preserve">   </w:t>
            </w:r>
            <w:proofErr w:type="spellStart"/>
            <w:r>
              <w:t>preReleaseConflictsMsg</w:t>
            </w:r>
            <w:proofErr w:type="spellEnd"/>
            <w:r>
              <w:t xml:space="preserve"> = new wt.util.WTMessage("com.ptc.windchill.enterprise.change2.change2ClientResource", com.ptc.windchill.enterprise.change2.change2ClientResource.BUSINESS_RULES_PRERELEASE_VALIDATION_MSG, null).</w:t>
            </w:r>
            <w:proofErr w:type="spellStart"/>
            <w:r>
              <w:t>getLocalizedMessage</w:t>
            </w:r>
            <w:proofErr w:type="spellEnd"/>
            <w:r>
              <w:t>();</w:t>
            </w:r>
          </w:p>
          <w:p w:rsidR="006F0B30" w:rsidRDefault="006F0B30" w:rsidP="000478FB">
            <w:r>
              <w:t xml:space="preserve">   </w:t>
            </w:r>
            <w:proofErr w:type="spellStart"/>
            <w:r>
              <w:t>preReleaseConflictsMsg</w:t>
            </w:r>
            <w:proofErr w:type="spellEnd"/>
            <w:r>
              <w:t xml:space="preserve"> = </w:t>
            </w:r>
            <w:proofErr w:type="spellStart"/>
            <w:r>
              <w:t>preReleaseConflictsMsg</w:t>
            </w:r>
            <w:proofErr w:type="spellEnd"/>
            <w:r>
              <w:t xml:space="preserve"> + "\n" + </w:t>
            </w:r>
            <w:proofErr w:type="spellStart"/>
            <w:r>
              <w:t>resultSet.getFailedRulesMessage</w:t>
            </w:r>
            <w:proofErr w:type="spellEnd"/>
            <w:r>
              <w:t>(</w:t>
            </w:r>
            <w:proofErr w:type="spellStart"/>
            <w:r>
              <w:t>java.util.Locale.getDefault</w:t>
            </w:r>
            <w:proofErr w:type="spellEnd"/>
            <w:r>
              <w:t>());</w:t>
            </w:r>
          </w:p>
          <w:p w:rsidR="006F0B30" w:rsidRDefault="006F0B30" w:rsidP="000478FB">
            <w:r>
              <w:t>}</w:t>
            </w:r>
          </w:p>
        </w:tc>
      </w:tr>
    </w:tbl>
    <w:p w:rsidR="006F0B30" w:rsidRDefault="006F0B30" w:rsidP="006F0B30"/>
    <w:p w:rsidR="006F0B30" w:rsidRDefault="006F0B30" w:rsidP="006F0B30">
      <w:r>
        <w:t xml:space="preserve">Note that if the validation results are not successful, the attribute </w:t>
      </w:r>
      <w:proofErr w:type="spellStart"/>
      <w:r w:rsidRPr="006E4F1A">
        <w:rPr>
          <w:i/>
        </w:rPr>
        <w:t>businessRulesResultSetGlobal</w:t>
      </w:r>
      <w:proofErr w:type="spellEnd"/>
      <w:r>
        <w:t xml:space="preserve"> is set to the serialized string of the validation result set.  The “View Conflicts” report link will show up on the “Audit Change Notice” and “Resolve Release Conflicts” workflow task pages.</w:t>
      </w:r>
    </w:p>
    <w:p w:rsidR="006F0B30" w:rsidRDefault="006F0B30" w:rsidP="006F0B30"/>
    <w:p w:rsidR="006F0B30" w:rsidRDefault="006F0B30" w:rsidP="006F0B30">
      <w:pPr>
        <w:pStyle w:val="Heading1"/>
      </w:pPr>
      <w:bookmarkStart w:id="8" w:name="_See_Also"/>
      <w:bookmarkEnd w:id="8"/>
      <w:r>
        <w:t>Customization Example of Multiple Rules, Rule Sets, and Relationships</w:t>
      </w:r>
    </w:p>
    <w:p w:rsidR="006F0B30" w:rsidRDefault="006F0B30" w:rsidP="006F0B30">
      <w:r>
        <w:t xml:space="preserve">Here is another example of how you might configure rules against multiple products and multiple relationships. In this case, there are 4 rules, 4 rule sets and 4 containers. </w:t>
      </w:r>
    </w:p>
    <w:p w:rsidR="006F0B30" w:rsidRDefault="006F0B30" w:rsidP="006F0B30"/>
    <w:p w:rsidR="006F0B30" w:rsidRDefault="006F0B30" w:rsidP="006F0B30">
      <w:r>
        <w:rPr>
          <w:noProof/>
        </w:rPr>
        <w:lastRenderedPageBreak/>
        <w:drawing>
          <wp:inline distT="0" distB="0" distL="0" distR="0" wp14:anchorId="1487AB45" wp14:editId="33C22EA4">
            <wp:extent cx="5486400" cy="2204085"/>
            <wp:effectExtent l="0" t="0" r="0" b="5715"/>
            <wp:docPr id="9" name="Picture 9" descr="D:\Users\mmclachlan\Desktop\MultipleBus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mmclachlan\Desktop\MultipleBusRules.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86400" cy="2204085"/>
                    </a:xfrm>
                    <a:prstGeom prst="rect">
                      <a:avLst/>
                    </a:prstGeom>
                    <a:noFill/>
                    <a:ln>
                      <a:noFill/>
                    </a:ln>
                  </pic:spPr>
                </pic:pic>
              </a:graphicData>
            </a:graphic>
          </wp:inline>
        </w:drawing>
      </w:r>
    </w:p>
    <w:p w:rsidR="006F0B30" w:rsidRDefault="006F0B30" w:rsidP="006F0B30"/>
    <w:p w:rsidR="006F0B30" w:rsidRDefault="006F0B30" w:rsidP="006F0B30">
      <w:r>
        <w:t>After all the rules are created, you could configure the workflow to use these rule sets by using some code that looks like this:</w:t>
      </w:r>
    </w:p>
    <w:p w:rsidR="006F0B30" w:rsidRDefault="006F0B30" w:rsidP="006F0B30"/>
    <w:p w:rsidR="006F0B30" w:rsidRPr="0079226D" w:rsidRDefault="006F0B30" w:rsidP="006F0B30">
      <w:pPr>
        <w:rPr>
          <w:sz w:val="16"/>
          <w:szCs w:val="16"/>
        </w:rPr>
      </w:pPr>
      <w:proofErr w:type="spellStart"/>
      <w:proofErr w:type="gramStart"/>
      <w:r w:rsidRPr="0079226D">
        <w:rPr>
          <w:sz w:val="16"/>
          <w:szCs w:val="16"/>
        </w:rPr>
        <w:t>com.ptc.core.businessRules.engine.BusinessRuleSetBean</w:t>
      </w:r>
      <w:proofErr w:type="spellEnd"/>
      <w:r w:rsidRPr="0079226D">
        <w:rPr>
          <w:sz w:val="16"/>
          <w:szCs w:val="16"/>
        </w:rPr>
        <w:t>[</w:t>
      </w:r>
      <w:proofErr w:type="gramEnd"/>
      <w:r w:rsidRPr="0079226D">
        <w:rPr>
          <w:sz w:val="16"/>
          <w:szCs w:val="16"/>
        </w:rPr>
        <w:t xml:space="preserve">] </w:t>
      </w:r>
      <w:proofErr w:type="spellStart"/>
      <w:r w:rsidRPr="0079226D">
        <w:rPr>
          <w:sz w:val="16"/>
          <w:szCs w:val="16"/>
        </w:rPr>
        <w:t>ruleSetBeans</w:t>
      </w:r>
      <w:proofErr w:type="spellEnd"/>
      <w:r w:rsidRPr="0079226D">
        <w:rPr>
          <w:sz w:val="16"/>
          <w:szCs w:val="16"/>
        </w:rPr>
        <w:t xml:space="preserve"> = new </w:t>
      </w:r>
      <w:proofErr w:type="spellStart"/>
      <w:r w:rsidRPr="0079226D">
        <w:rPr>
          <w:sz w:val="16"/>
          <w:szCs w:val="16"/>
        </w:rPr>
        <w:t>com.ptc.core.businessRules.engine.BusinessRuleSetBean</w:t>
      </w:r>
      <w:proofErr w:type="spellEnd"/>
      <w:r w:rsidRPr="0079226D">
        <w:rPr>
          <w:sz w:val="16"/>
          <w:szCs w:val="16"/>
        </w:rPr>
        <w:t>[] {</w:t>
      </w:r>
    </w:p>
    <w:p w:rsidR="006F0B30" w:rsidRPr="0079226D" w:rsidRDefault="006F0B30" w:rsidP="006F0B30">
      <w:pPr>
        <w:rPr>
          <w:sz w:val="16"/>
          <w:szCs w:val="16"/>
        </w:rPr>
      </w:pPr>
      <w:r w:rsidRPr="0079226D">
        <w:rPr>
          <w:sz w:val="16"/>
          <w:szCs w:val="16"/>
        </w:rPr>
        <w:tab/>
      </w:r>
      <w:proofErr w:type="gramStart"/>
      <w:r w:rsidRPr="0079226D">
        <w:rPr>
          <w:sz w:val="16"/>
          <w:szCs w:val="16"/>
        </w:rPr>
        <w:t>com.ptc.core.businessRules.engine.BusinessRuleSetBean.newBusinessRuleSetBean(</w:t>
      </w:r>
      <w:proofErr w:type="gramEnd"/>
      <w:r w:rsidRPr="0079226D">
        <w:rPr>
          <w:sz w:val="16"/>
          <w:szCs w:val="16"/>
        </w:rPr>
        <w:t>"CNOrgRuleSet", com.ptc.core.businessRules.engine.BusinessRuleSetBean.PRIMARY_BUSINESS_OBJECT),</w:t>
      </w:r>
    </w:p>
    <w:p w:rsidR="006F0B30" w:rsidRPr="0079226D" w:rsidRDefault="006F0B30" w:rsidP="006F0B30">
      <w:pPr>
        <w:rPr>
          <w:sz w:val="16"/>
          <w:szCs w:val="16"/>
        </w:rPr>
      </w:pPr>
      <w:r w:rsidRPr="0079226D">
        <w:rPr>
          <w:sz w:val="16"/>
          <w:szCs w:val="16"/>
        </w:rPr>
        <w:tab/>
      </w:r>
      <w:proofErr w:type="gramStart"/>
      <w:r w:rsidRPr="0079226D">
        <w:rPr>
          <w:sz w:val="16"/>
          <w:szCs w:val="16"/>
        </w:rPr>
        <w:t>com.ptc.core.businessRules.engine.BusinessRuleSetBean.newBusinessRuleSetBean(</w:t>
      </w:r>
      <w:proofErr w:type="gramEnd"/>
      <w:r w:rsidRPr="0079226D">
        <w:rPr>
          <w:sz w:val="16"/>
          <w:szCs w:val="16"/>
        </w:rPr>
        <w:t>"AffectedPartProdRuleSet", wt.change2.AffectedActivityData.class.getName()),</w:t>
      </w:r>
    </w:p>
    <w:p w:rsidR="006F0B30" w:rsidRPr="0079226D" w:rsidRDefault="006F0B30" w:rsidP="006F0B30">
      <w:pPr>
        <w:rPr>
          <w:sz w:val="16"/>
          <w:szCs w:val="16"/>
        </w:rPr>
      </w:pPr>
      <w:r w:rsidRPr="0079226D">
        <w:rPr>
          <w:sz w:val="16"/>
          <w:szCs w:val="16"/>
        </w:rPr>
        <w:tab/>
      </w:r>
      <w:proofErr w:type="gramStart"/>
      <w:r w:rsidRPr="0079226D">
        <w:rPr>
          <w:sz w:val="16"/>
          <w:szCs w:val="16"/>
        </w:rPr>
        <w:t>com.ptc.core.businessRules.engine.BusinessRuleSetBean.newBusinessRuleSetBean(</w:t>
      </w:r>
      <w:proofErr w:type="gramEnd"/>
      <w:r w:rsidRPr="0079226D">
        <w:rPr>
          <w:sz w:val="16"/>
          <w:szCs w:val="16"/>
        </w:rPr>
        <w:t>"ResultingPartProdRuleSet", wt.change2.ChangeRecord2.class.getName())</w:t>
      </w:r>
    </w:p>
    <w:p w:rsidR="006F0B30" w:rsidRPr="0079226D" w:rsidRDefault="006F0B30" w:rsidP="006F0B30">
      <w:pPr>
        <w:rPr>
          <w:sz w:val="16"/>
          <w:szCs w:val="16"/>
        </w:rPr>
      </w:pPr>
      <w:r w:rsidRPr="0079226D">
        <w:rPr>
          <w:sz w:val="16"/>
          <w:szCs w:val="16"/>
        </w:rPr>
        <w:t>};</w:t>
      </w:r>
    </w:p>
    <w:p w:rsidR="006F0B30" w:rsidRDefault="006F0B30" w:rsidP="006F0B30">
      <w:pPr>
        <w:rPr>
          <w:sz w:val="16"/>
          <w:szCs w:val="16"/>
        </w:rPr>
      </w:pPr>
      <w:proofErr w:type="spellStart"/>
      <w:proofErr w:type="gramStart"/>
      <w:r w:rsidRPr="0079226D">
        <w:rPr>
          <w:sz w:val="16"/>
          <w:szCs w:val="16"/>
        </w:rPr>
        <w:t>com.ptc.core.businessRules.validation.RuleValidationResultSet</w:t>
      </w:r>
      <w:proofErr w:type="spellEnd"/>
      <w:proofErr w:type="gramEnd"/>
      <w:r w:rsidRPr="0079226D">
        <w:rPr>
          <w:sz w:val="16"/>
          <w:szCs w:val="16"/>
        </w:rPr>
        <w:t xml:space="preserve"> </w:t>
      </w:r>
      <w:proofErr w:type="spellStart"/>
      <w:r w:rsidRPr="0079226D">
        <w:rPr>
          <w:sz w:val="16"/>
          <w:szCs w:val="16"/>
        </w:rPr>
        <w:t>resultSet</w:t>
      </w:r>
      <w:proofErr w:type="spellEnd"/>
      <w:r w:rsidRPr="0079226D">
        <w:rPr>
          <w:sz w:val="16"/>
          <w:szCs w:val="16"/>
        </w:rPr>
        <w:t xml:space="preserve"> = wt.businessRules.BusinessRulesHelper.engine.execute(primaryBusinessObject, </w:t>
      </w:r>
      <w:proofErr w:type="spellStart"/>
      <w:r w:rsidRPr="0079226D">
        <w:rPr>
          <w:sz w:val="16"/>
          <w:szCs w:val="16"/>
        </w:rPr>
        <w:t>ruleSetBeans</w:t>
      </w:r>
      <w:proofErr w:type="spellEnd"/>
      <w:r w:rsidRPr="0079226D">
        <w:rPr>
          <w:sz w:val="16"/>
          <w:szCs w:val="16"/>
        </w:rPr>
        <w:t xml:space="preserve"> );</w:t>
      </w:r>
    </w:p>
    <w:p w:rsidR="006F0B30" w:rsidRDefault="006F0B30" w:rsidP="006F0B30">
      <w:pPr>
        <w:rPr>
          <w:sz w:val="16"/>
          <w:szCs w:val="16"/>
        </w:rPr>
      </w:pPr>
    </w:p>
    <w:p w:rsidR="006F0B30" w:rsidRDefault="006F0B30" w:rsidP="006F0B30">
      <w:pPr>
        <w:rPr>
          <w:sz w:val="16"/>
          <w:szCs w:val="16"/>
        </w:rPr>
      </w:pPr>
      <w:r>
        <w:rPr>
          <w:sz w:val="16"/>
          <w:szCs w:val="16"/>
        </w:rPr>
        <w:t>Examples:</w:t>
      </w:r>
    </w:p>
    <w:p w:rsidR="006F0B30" w:rsidRDefault="006F0B30" w:rsidP="006F0B30">
      <w:pPr>
        <w:rPr>
          <w:sz w:val="16"/>
          <w:szCs w:val="16"/>
        </w:rPr>
      </w:pPr>
      <w:r>
        <w:rPr>
          <w:sz w:val="16"/>
          <w:szCs w:val="16"/>
        </w:rPr>
        <w:t>If we had a part in Product 1 that was a Resulting Object, the part would have to have a part name less than 10 characters, and it could not be checked out.</w:t>
      </w:r>
    </w:p>
    <w:p w:rsidR="006F0B30" w:rsidRDefault="006F0B30" w:rsidP="006F0B30">
      <w:pPr>
        <w:rPr>
          <w:sz w:val="16"/>
          <w:szCs w:val="16"/>
        </w:rPr>
      </w:pPr>
    </w:p>
    <w:p w:rsidR="006F0B30" w:rsidRPr="0079226D" w:rsidRDefault="006F0B30" w:rsidP="006F0B30">
      <w:pPr>
        <w:rPr>
          <w:sz w:val="16"/>
          <w:szCs w:val="16"/>
        </w:rPr>
      </w:pPr>
      <w:r>
        <w:rPr>
          <w:sz w:val="16"/>
          <w:szCs w:val="16"/>
        </w:rPr>
        <w:t>If we had a document in Product 2 that was a resulting object, then there are no rules for it.  This is because there are only rules for Parts.</w:t>
      </w:r>
    </w:p>
    <w:p w:rsidR="006F0B30" w:rsidRDefault="006F0B30" w:rsidP="006F0B30">
      <w:pPr>
        <w:pStyle w:val="Heading1"/>
      </w:pPr>
      <w:r>
        <w:t>Troubleshooting Configuration Issues</w:t>
      </w:r>
    </w:p>
    <w:p w:rsidR="006F0B30" w:rsidRDefault="006F0B30" w:rsidP="006F0B30">
      <w:pPr>
        <w:pStyle w:val="BodyText"/>
      </w:pPr>
      <w:r>
        <w:t xml:space="preserve">In order to troubleshoot configuration issues, we recommend </w:t>
      </w:r>
      <w:proofErr w:type="gramStart"/>
      <w:r>
        <w:t>to enable</w:t>
      </w:r>
      <w:proofErr w:type="gramEnd"/>
      <w:r>
        <w:t xml:space="preserve"> the following loggers on the Method Server. To enable the logging, navigate to \</w:t>
      </w:r>
      <w:proofErr w:type="spellStart"/>
      <w:r>
        <w:t>Windchill</w:t>
      </w:r>
      <w:proofErr w:type="spellEnd"/>
      <w:r>
        <w:t>\codebase\WEB-INF, open log4jMethodServer.properties with a text editor, add the following lines, and reboot your method server:</w:t>
      </w:r>
    </w:p>
    <w:p w:rsidR="006F0B30" w:rsidRDefault="006F0B30" w:rsidP="006F0B30">
      <w:pPr>
        <w:pStyle w:val="BodyText"/>
      </w:pPr>
      <w:r>
        <w:t>To view potential configuration issues, such as rules or rule sets not being found in a container, enable this logger:</w:t>
      </w:r>
    </w:p>
    <w:p w:rsidR="006F0B30" w:rsidRDefault="006F0B30" w:rsidP="006F0B30">
      <w:pPr>
        <w:pStyle w:val="BodyText"/>
      </w:pPr>
      <w:r w:rsidRPr="00C652A5">
        <w:t>log4j.logger.com.ptc.core.businessRules.engine=WARN</w:t>
      </w:r>
    </w:p>
    <w:p w:rsidR="006F0B30" w:rsidRDefault="006F0B30" w:rsidP="006F0B30">
      <w:pPr>
        <w:pStyle w:val="BodyText"/>
      </w:pPr>
      <w:r>
        <w:t xml:space="preserve">To view potential </w:t>
      </w:r>
      <w:r w:rsidRPr="00FE7FCA">
        <w:t>performance issues</w:t>
      </w:r>
      <w:r>
        <w:t>, such as execution time of a business rule validation, enable this logger:</w:t>
      </w:r>
    </w:p>
    <w:p w:rsidR="006F0B30" w:rsidRDefault="006F0B30" w:rsidP="006F0B30">
      <w:pPr>
        <w:pStyle w:val="BodyText"/>
      </w:pPr>
      <w:r w:rsidRPr="00C652A5">
        <w:t>log4j.logger.com.ptc.core.businessRules.engine=</w:t>
      </w:r>
      <w:r>
        <w:t>TRACE</w:t>
      </w:r>
    </w:p>
    <w:p w:rsidR="006F0B30" w:rsidRDefault="006F0B30" w:rsidP="006F0B30">
      <w:pPr>
        <w:pStyle w:val="BodyText"/>
      </w:pPr>
      <w:r>
        <w:t>To view what rules are invoked by the business rules framework, set the level to:</w:t>
      </w:r>
    </w:p>
    <w:p w:rsidR="006F0B30" w:rsidRDefault="006F0B30" w:rsidP="006F0B30">
      <w:pPr>
        <w:pStyle w:val="BodyText"/>
      </w:pPr>
      <w:r w:rsidRPr="00C652A5">
        <w:t>log4j.logger.com.ptc.core.businessRules.engine=</w:t>
      </w:r>
      <w:r>
        <w:t>INFO</w:t>
      </w:r>
    </w:p>
    <w:p w:rsidR="006F0B30" w:rsidRDefault="006F0B30" w:rsidP="006F0B30">
      <w:pPr>
        <w:pStyle w:val="BodyText"/>
      </w:pPr>
      <w:r>
        <w:lastRenderedPageBreak/>
        <w:t>To set the debug mode back to default, set the following logger, or just remove what was previously added:</w:t>
      </w:r>
    </w:p>
    <w:p w:rsidR="006F0B30" w:rsidRDefault="006F0B30" w:rsidP="006F0B30">
      <w:pPr>
        <w:pStyle w:val="BodyText"/>
      </w:pPr>
      <w:r w:rsidRPr="00C652A5">
        <w:t>log4j.logger.com.ptc.core.businessRules.engine=</w:t>
      </w:r>
      <w:r>
        <w:t>ERROR</w:t>
      </w:r>
    </w:p>
    <w:p w:rsidR="006F0B30" w:rsidRDefault="006F0B30" w:rsidP="006F0B30">
      <w:pPr>
        <w:pStyle w:val="BodyText"/>
      </w:pPr>
    </w:p>
    <w:p w:rsidR="006F0B30" w:rsidRDefault="006F0B30" w:rsidP="006F0B30">
      <w:pPr>
        <w:pStyle w:val="Heading1"/>
        <w:spacing w:before="100" w:beforeAutospacing="1" w:after="100" w:afterAutospacing="1"/>
      </w:pPr>
      <w:r>
        <w:t xml:space="preserve">See Also </w:t>
      </w:r>
    </w:p>
    <w:p w:rsidR="006F0B30" w:rsidRPr="00621158" w:rsidRDefault="006F0B30" w:rsidP="006F0B30">
      <w:pPr>
        <w:pStyle w:val="BodyText"/>
      </w:pPr>
      <w:r w:rsidRPr="00621158">
        <w:t>&lt;INTERNAL&gt;</w:t>
      </w:r>
    </w:p>
    <w:p w:rsidR="006F0B30" w:rsidRPr="00621158" w:rsidRDefault="006F0B30" w:rsidP="006F0B30">
      <w:pPr>
        <w:pStyle w:val="Heading2"/>
      </w:pPr>
      <w:r w:rsidRPr="00621158">
        <w:t>Related Best Practices</w:t>
      </w:r>
    </w:p>
    <w:p w:rsidR="006F0B30" w:rsidRPr="00621158" w:rsidRDefault="001F1414" w:rsidP="006F0B30">
      <w:pPr>
        <w:pStyle w:val="BodyText"/>
        <w:numPr>
          <w:ilvl w:val="0"/>
          <w:numId w:val="7"/>
        </w:numPr>
      </w:pPr>
      <w:hyperlink r:id="rId27" w:history="1">
        <w:r w:rsidR="006F0B30" w:rsidRPr="00621158">
          <w:rPr>
            <w:rStyle w:val="Hyperlink"/>
            <w:i/>
          </w:rPr>
          <w:t>Load Business Rule Objects</w:t>
        </w:r>
        <w:r w:rsidR="006F0B30" w:rsidRPr="00621158">
          <w:rPr>
            <w:rStyle w:val="Hyperlink"/>
          </w:rPr>
          <w:t xml:space="preserve"> Best Practice</w:t>
        </w:r>
      </w:hyperlink>
    </w:p>
    <w:p w:rsidR="006F0B30" w:rsidRDefault="006F0B30" w:rsidP="006F0B30">
      <w:pPr>
        <w:pStyle w:val="BodyText"/>
      </w:pPr>
      <w:r w:rsidRPr="00621158">
        <w:t>&lt;/INTERNAL&gt;</w:t>
      </w:r>
    </w:p>
    <w:p w:rsidR="000C21E5" w:rsidRPr="006F0B30" w:rsidRDefault="000C21E5" w:rsidP="006F0B30"/>
    <w:sectPr w:rsidR="000C21E5" w:rsidRPr="006F0B30" w:rsidSect="000A72EF">
      <w:headerReference w:type="default" r:id="rId28"/>
      <w:footerReference w:type="default" r:id="rId29"/>
      <w:type w:val="continuous"/>
      <w:pgSz w:w="12240" w:h="15840"/>
      <w:pgMar w:top="1440" w:right="1800" w:bottom="1440" w:left="180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cLachlan, Michael" w:date="2015-04-10T11:32:00Z" w:initials="MM">
    <w:p w:rsidR="00EC4610" w:rsidRDefault="00EC4610">
      <w:pPr>
        <w:pStyle w:val="CommentText"/>
      </w:pPr>
      <w:r>
        <w:rPr>
          <w:rStyle w:val="CommentReference"/>
        </w:rPr>
        <w:annotationRef/>
      </w:r>
      <w:r>
        <w:t>4/10/2015 recommended note from story review.</w:t>
      </w:r>
    </w:p>
  </w:comment>
  <w:comment w:id="4" w:author="McLachlan, Michael" w:date="2015-04-10T11:30:00Z" w:initials="MM">
    <w:p w:rsidR="00F56AF7" w:rsidRDefault="00F56AF7">
      <w:pPr>
        <w:pStyle w:val="CommentText"/>
      </w:pPr>
      <w:r>
        <w:rPr>
          <w:rStyle w:val="CommentReference"/>
        </w:rPr>
        <w:annotationRef/>
      </w:r>
      <w:r>
        <w:t>4/10/2015 recommended note from story review.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414" w:rsidRDefault="001F1414">
      <w:r>
        <w:separator/>
      </w:r>
    </w:p>
  </w:endnote>
  <w:endnote w:type="continuationSeparator" w:id="0">
    <w:p w:rsidR="001F1414" w:rsidRDefault="001F1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0C21E5">
      <w:tc>
        <w:tcPr>
          <w:tcW w:w="4428" w:type="dxa"/>
          <w:tcBorders>
            <w:top w:val="single" w:sz="12" w:space="0" w:color="auto"/>
          </w:tcBorders>
        </w:tcPr>
        <w:p w:rsidR="000C21E5" w:rsidRDefault="00AD4627">
          <w:pPr>
            <w:pStyle w:val="Footer"/>
            <w:jc w:val="left"/>
          </w:pPr>
          <w:r>
            <w:rPr>
              <w:b w:val="0"/>
            </w:rPr>
            <w:br/>
            <w:t>Proprietary Do Not Distribute</w:t>
          </w:r>
        </w:p>
      </w:tc>
      <w:tc>
        <w:tcPr>
          <w:tcW w:w="4428" w:type="dxa"/>
          <w:tcBorders>
            <w:top w:val="single" w:sz="12" w:space="0" w:color="auto"/>
          </w:tcBorders>
        </w:tcPr>
        <w:p w:rsidR="000C21E5" w:rsidRDefault="00AD4627">
          <w:pPr>
            <w:pStyle w:val="Footer"/>
            <w:ind w:right="360"/>
            <w:jc w:val="right"/>
          </w:pPr>
          <w:r>
            <w:br/>
            <w:t xml:space="preserve">Page </w:t>
          </w:r>
          <w:r w:rsidR="007B4A80">
            <w:rPr>
              <w:rStyle w:val="PageNumber"/>
            </w:rPr>
            <w:fldChar w:fldCharType="begin"/>
          </w:r>
          <w:r>
            <w:rPr>
              <w:rStyle w:val="PageNumber"/>
            </w:rPr>
            <w:instrText xml:space="preserve"> PAGE </w:instrText>
          </w:r>
          <w:r w:rsidR="007B4A80">
            <w:rPr>
              <w:rStyle w:val="PageNumber"/>
            </w:rPr>
            <w:fldChar w:fldCharType="separate"/>
          </w:r>
          <w:r w:rsidR="00305806">
            <w:rPr>
              <w:rStyle w:val="PageNumber"/>
              <w:noProof/>
            </w:rPr>
            <w:t>9</w:t>
          </w:r>
          <w:r w:rsidR="007B4A80">
            <w:rPr>
              <w:rStyle w:val="PageNumber"/>
            </w:rPr>
            <w:fldChar w:fldCharType="end"/>
          </w:r>
        </w:p>
      </w:tc>
    </w:tr>
  </w:tbl>
  <w:p w:rsidR="000C21E5" w:rsidRDefault="000C21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414" w:rsidRDefault="001F1414">
      <w:r>
        <w:separator/>
      </w:r>
    </w:p>
  </w:footnote>
  <w:footnote w:type="continuationSeparator" w:id="0">
    <w:p w:rsidR="001F1414" w:rsidRDefault="001F14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1E5" w:rsidRDefault="004701BF">
    <w:pPr>
      <w:pStyle w:val="Header"/>
      <w:tabs>
        <w:tab w:val="clear" w:pos="4320"/>
        <w:tab w:val="clear" w:pos="8640"/>
      </w:tabs>
      <w:jc w:val="center"/>
    </w:pPr>
    <w:r>
      <w:rPr>
        <w:i/>
        <w:iCs/>
      </w:rPr>
      <w:t>Business Rules</w:t>
    </w:r>
    <w:r w:rsidR="00AD4627">
      <w:t xml:space="preserve"> Best Practice</w:t>
    </w:r>
  </w:p>
  <w:p w:rsidR="000C21E5" w:rsidRDefault="000C21E5">
    <w:pPr>
      <w:pStyle w:val="Header"/>
      <w:pBdr>
        <w:top w:val="single" w:sz="2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D42"/>
    <w:multiLevelType w:val="hybridMultilevel"/>
    <w:tmpl w:val="EA6AA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0E31E4"/>
    <w:multiLevelType w:val="multilevel"/>
    <w:tmpl w:val="EDEC01AC"/>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720"/>
        </w:tabs>
        <w:ind w:left="0" w:firstLine="0"/>
      </w:pPr>
      <w:rPr>
        <w:sz w:val="20"/>
      </w:r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144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2">
    <w:nsid w:val="12DC4833"/>
    <w:multiLevelType w:val="multilevel"/>
    <w:tmpl w:val="1E6EC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C5626D"/>
    <w:multiLevelType w:val="hybridMultilevel"/>
    <w:tmpl w:val="72F6CC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D05550"/>
    <w:multiLevelType w:val="hybridMultilevel"/>
    <w:tmpl w:val="43346C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C375A7"/>
    <w:multiLevelType w:val="hybridMultilevel"/>
    <w:tmpl w:val="9D902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7D1470B"/>
    <w:multiLevelType w:val="hybridMultilevel"/>
    <w:tmpl w:val="EEFA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5102F8"/>
    <w:multiLevelType w:val="hybridMultilevel"/>
    <w:tmpl w:val="D84215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C194F48"/>
    <w:multiLevelType w:val="hybridMultilevel"/>
    <w:tmpl w:val="7EBEC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D71608"/>
    <w:multiLevelType w:val="hybridMultilevel"/>
    <w:tmpl w:val="D5804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9E0CE9"/>
    <w:multiLevelType w:val="hybridMultilevel"/>
    <w:tmpl w:val="D3B437E2"/>
    <w:lvl w:ilvl="0" w:tplc="9E0A8EC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2456809"/>
    <w:multiLevelType w:val="hybridMultilevel"/>
    <w:tmpl w:val="DDAA5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95F6748"/>
    <w:multiLevelType w:val="hybridMultilevel"/>
    <w:tmpl w:val="26AA9EF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689A25F6"/>
    <w:multiLevelType w:val="hybridMultilevel"/>
    <w:tmpl w:val="097662EA"/>
    <w:lvl w:ilvl="0" w:tplc="7156895A">
      <w:start w:val="1"/>
      <w:numFmt w:val="bullet"/>
      <w:pStyle w:val="APIDoc"/>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A797C53"/>
    <w:multiLevelType w:val="hybridMultilevel"/>
    <w:tmpl w:val="9BCEDD04"/>
    <w:lvl w:ilvl="0" w:tplc="9E0A8EC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BA0310A"/>
    <w:multiLevelType w:val="hybridMultilevel"/>
    <w:tmpl w:val="FCA4EAD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nsid w:val="74221879"/>
    <w:multiLevelType w:val="hybridMultilevel"/>
    <w:tmpl w:val="1AD0FA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4E57D9"/>
    <w:multiLevelType w:val="hybridMultilevel"/>
    <w:tmpl w:val="E7843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11"/>
  </w:num>
  <w:num w:numId="4">
    <w:abstractNumId w:val="10"/>
  </w:num>
  <w:num w:numId="5">
    <w:abstractNumId w:val="7"/>
  </w:num>
  <w:num w:numId="6">
    <w:abstractNumId w:val="14"/>
  </w:num>
  <w:num w:numId="7">
    <w:abstractNumId w:val="3"/>
  </w:num>
  <w:num w:numId="8">
    <w:abstractNumId w:val="12"/>
  </w:num>
  <w:num w:numId="9">
    <w:abstractNumId w:val="17"/>
  </w:num>
  <w:num w:numId="10">
    <w:abstractNumId w:val="0"/>
  </w:num>
  <w:num w:numId="11">
    <w:abstractNumId w:val="8"/>
  </w:num>
  <w:num w:numId="12">
    <w:abstractNumId w:val="5"/>
  </w:num>
  <w:num w:numId="13">
    <w:abstractNumId w:val="16"/>
  </w:num>
  <w:num w:numId="14">
    <w:abstractNumId w:val="4"/>
  </w:num>
  <w:num w:numId="15">
    <w:abstractNumId w:val="9"/>
  </w:num>
  <w:num w:numId="16">
    <w:abstractNumId w:val="15"/>
  </w:num>
  <w:num w:numId="17">
    <w:abstractNumId w:val="2"/>
  </w:num>
  <w:num w:numId="1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64" w:dllVersion="131077" w:nlCheck="1" w:checkStyle="1"/>
  <w:activeWritingStyle w:appName="MSWord" w:lang="en-US" w:vendorID="64" w:dllVersion="131078" w:nlCheck="1"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627"/>
    <w:rsid w:val="00000A56"/>
    <w:rsid w:val="00001134"/>
    <w:rsid w:val="000066B6"/>
    <w:rsid w:val="000354D4"/>
    <w:rsid w:val="00071ECD"/>
    <w:rsid w:val="0007559D"/>
    <w:rsid w:val="00081A93"/>
    <w:rsid w:val="00086E5A"/>
    <w:rsid w:val="000908A4"/>
    <w:rsid w:val="0009413A"/>
    <w:rsid w:val="000962EA"/>
    <w:rsid w:val="000A39C8"/>
    <w:rsid w:val="000A72EF"/>
    <w:rsid w:val="000B1306"/>
    <w:rsid w:val="000C21E5"/>
    <w:rsid w:val="000F6368"/>
    <w:rsid w:val="00106FB9"/>
    <w:rsid w:val="0011099E"/>
    <w:rsid w:val="00112965"/>
    <w:rsid w:val="0011358A"/>
    <w:rsid w:val="001221F0"/>
    <w:rsid w:val="0014407E"/>
    <w:rsid w:val="001516E5"/>
    <w:rsid w:val="00160BB0"/>
    <w:rsid w:val="0016491A"/>
    <w:rsid w:val="00167978"/>
    <w:rsid w:val="00172793"/>
    <w:rsid w:val="00172CF2"/>
    <w:rsid w:val="001D4448"/>
    <w:rsid w:val="001E06BE"/>
    <w:rsid w:val="001E2BE4"/>
    <w:rsid w:val="001E2F75"/>
    <w:rsid w:val="001F03F6"/>
    <w:rsid w:val="001F1414"/>
    <w:rsid w:val="001F43E6"/>
    <w:rsid w:val="002002FB"/>
    <w:rsid w:val="0020050F"/>
    <w:rsid w:val="00233704"/>
    <w:rsid w:val="00234F83"/>
    <w:rsid w:val="0024446F"/>
    <w:rsid w:val="00257754"/>
    <w:rsid w:val="002664E0"/>
    <w:rsid w:val="00272870"/>
    <w:rsid w:val="0027721E"/>
    <w:rsid w:val="0028657B"/>
    <w:rsid w:val="0029218F"/>
    <w:rsid w:val="00292339"/>
    <w:rsid w:val="002B14C7"/>
    <w:rsid w:val="002C036E"/>
    <w:rsid w:val="002D1193"/>
    <w:rsid w:val="002D1C86"/>
    <w:rsid w:val="002D43DC"/>
    <w:rsid w:val="002E05B0"/>
    <w:rsid w:val="002F3C21"/>
    <w:rsid w:val="00302D13"/>
    <w:rsid w:val="00305806"/>
    <w:rsid w:val="00306847"/>
    <w:rsid w:val="00307310"/>
    <w:rsid w:val="00312F16"/>
    <w:rsid w:val="00326A92"/>
    <w:rsid w:val="003658F3"/>
    <w:rsid w:val="003830A3"/>
    <w:rsid w:val="00395154"/>
    <w:rsid w:val="003A5139"/>
    <w:rsid w:val="003D07E7"/>
    <w:rsid w:val="003D300F"/>
    <w:rsid w:val="003D685D"/>
    <w:rsid w:val="003F641E"/>
    <w:rsid w:val="0040090D"/>
    <w:rsid w:val="004405F6"/>
    <w:rsid w:val="00446C3A"/>
    <w:rsid w:val="004545CD"/>
    <w:rsid w:val="00457BD2"/>
    <w:rsid w:val="0046092D"/>
    <w:rsid w:val="00462D21"/>
    <w:rsid w:val="004701BF"/>
    <w:rsid w:val="00472A4D"/>
    <w:rsid w:val="00476DBB"/>
    <w:rsid w:val="00481475"/>
    <w:rsid w:val="00482128"/>
    <w:rsid w:val="0049219E"/>
    <w:rsid w:val="00492E44"/>
    <w:rsid w:val="004B01D0"/>
    <w:rsid w:val="004B7793"/>
    <w:rsid w:val="004D5CF9"/>
    <w:rsid w:val="004E4D8E"/>
    <w:rsid w:val="004E5CF9"/>
    <w:rsid w:val="004F5CA1"/>
    <w:rsid w:val="004F67AE"/>
    <w:rsid w:val="005023E2"/>
    <w:rsid w:val="00507977"/>
    <w:rsid w:val="005211D8"/>
    <w:rsid w:val="00540E70"/>
    <w:rsid w:val="005525D9"/>
    <w:rsid w:val="00567E58"/>
    <w:rsid w:val="005746E9"/>
    <w:rsid w:val="00575562"/>
    <w:rsid w:val="00595D51"/>
    <w:rsid w:val="005D6F22"/>
    <w:rsid w:val="005D7684"/>
    <w:rsid w:val="00601AF4"/>
    <w:rsid w:val="00602C9F"/>
    <w:rsid w:val="00617F17"/>
    <w:rsid w:val="006210DE"/>
    <w:rsid w:val="00621158"/>
    <w:rsid w:val="00633134"/>
    <w:rsid w:val="00633D10"/>
    <w:rsid w:val="00657FF6"/>
    <w:rsid w:val="00684E31"/>
    <w:rsid w:val="00685B1B"/>
    <w:rsid w:val="006A689E"/>
    <w:rsid w:val="006B14CF"/>
    <w:rsid w:val="006B4616"/>
    <w:rsid w:val="006C66B3"/>
    <w:rsid w:val="006D3ADF"/>
    <w:rsid w:val="006E4F1A"/>
    <w:rsid w:val="006F0B30"/>
    <w:rsid w:val="006F5B3D"/>
    <w:rsid w:val="006F6B19"/>
    <w:rsid w:val="00707890"/>
    <w:rsid w:val="007379F6"/>
    <w:rsid w:val="007404AB"/>
    <w:rsid w:val="00752B26"/>
    <w:rsid w:val="007570FE"/>
    <w:rsid w:val="00763058"/>
    <w:rsid w:val="00764000"/>
    <w:rsid w:val="007714CD"/>
    <w:rsid w:val="00773244"/>
    <w:rsid w:val="0077710A"/>
    <w:rsid w:val="007825F7"/>
    <w:rsid w:val="00791199"/>
    <w:rsid w:val="0079226D"/>
    <w:rsid w:val="007B49FF"/>
    <w:rsid w:val="007B4A80"/>
    <w:rsid w:val="007C4468"/>
    <w:rsid w:val="007D0845"/>
    <w:rsid w:val="007D3120"/>
    <w:rsid w:val="007E379A"/>
    <w:rsid w:val="007E5AB3"/>
    <w:rsid w:val="0080320B"/>
    <w:rsid w:val="008100C8"/>
    <w:rsid w:val="00834849"/>
    <w:rsid w:val="008362F2"/>
    <w:rsid w:val="008523C6"/>
    <w:rsid w:val="00856095"/>
    <w:rsid w:val="00865A6F"/>
    <w:rsid w:val="00885C1F"/>
    <w:rsid w:val="00897DBC"/>
    <w:rsid w:val="008B0F87"/>
    <w:rsid w:val="008B257B"/>
    <w:rsid w:val="008B5B13"/>
    <w:rsid w:val="008F6B2B"/>
    <w:rsid w:val="00924412"/>
    <w:rsid w:val="00953565"/>
    <w:rsid w:val="0095590B"/>
    <w:rsid w:val="00955E55"/>
    <w:rsid w:val="009637FA"/>
    <w:rsid w:val="0096530D"/>
    <w:rsid w:val="00967661"/>
    <w:rsid w:val="00973FC6"/>
    <w:rsid w:val="00974898"/>
    <w:rsid w:val="009861B7"/>
    <w:rsid w:val="009A128D"/>
    <w:rsid w:val="009A734C"/>
    <w:rsid w:val="009B5D6D"/>
    <w:rsid w:val="009C18B4"/>
    <w:rsid w:val="009E6000"/>
    <w:rsid w:val="009F010B"/>
    <w:rsid w:val="009F1C26"/>
    <w:rsid w:val="009F4BF7"/>
    <w:rsid w:val="009F5701"/>
    <w:rsid w:val="00A055C2"/>
    <w:rsid w:val="00A102A9"/>
    <w:rsid w:val="00A1330A"/>
    <w:rsid w:val="00A54978"/>
    <w:rsid w:val="00A64BD3"/>
    <w:rsid w:val="00A93E8B"/>
    <w:rsid w:val="00AA5963"/>
    <w:rsid w:val="00AB7849"/>
    <w:rsid w:val="00AD4627"/>
    <w:rsid w:val="00B0100F"/>
    <w:rsid w:val="00B2751D"/>
    <w:rsid w:val="00B306B5"/>
    <w:rsid w:val="00B37AFC"/>
    <w:rsid w:val="00B43B4E"/>
    <w:rsid w:val="00B52C13"/>
    <w:rsid w:val="00B6583D"/>
    <w:rsid w:val="00B809A2"/>
    <w:rsid w:val="00B862D4"/>
    <w:rsid w:val="00BA5686"/>
    <w:rsid w:val="00BC750C"/>
    <w:rsid w:val="00BD2AC5"/>
    <w:rsid w:val="00BD5001"/>
    <w:rsid w:val="00BD7A0C"/>
    <w:rsid w:val="00BE5DB8"/>
    <w:rsid w:val="00BF0801"/>
    <w:rsid w:val="00C02DF2"/>
    <w:rsid w:val="00C563AB"/>
    <w:rsid w:val="00C652A5"/>
    <w:rsid w:val="00C6759D"/>
    <w:rsid w:val="00C84BC1"/>
    <w:rsid w:val="00C86256"/>
    <w:rsid w:val="00C91F54"/>
    <w:rsid w:val="00C961B2"/>
    <w:rsid w:val="00CB2474"/>
    <w:rsid w:val="00CC3F95"/>
    <w:rsid w:val="00CC4748"/>
    <w:rsid w:val="00CF4933"/>
    <w:rsid w:val="00D10AD3"/>
    <w:rsid w:val="00D14B3C"/>
    <w:rsid w:val="00D16BF1"/>
    <w:rsid w:val="00D22CFF"/>
    <w:rsid w:val="00D45BA4"/>
    <w:rsid w:val="00D76041"/>
    <w:rsid w:val="00D921C3"/>
    <w:rsid w:val="00D93823"/>
    <w:rsid w:val="00DA12F1"/>
    <w:rsid w:val="00DB080E"/>
    <w:rsid w:val="00DE0E9B"/>
    <w:rsid w:val="00E01F7A"/>
    <w:rsid w:val="00E45EC0"/>
    <w:rsid w:val="00E479A0"/>
    <w:rsid w:val="00E47C12"/>
    <w:rsid w:val="00E5635B"/>
    <w:rsid w:val="00E76B11"/>
    <w:rsid w:val="00E76E34"/>
    <w:rsid w:val="00E85B5A"/>
    <w:rsid w:val="00EB612A"/>
    <w:rsid w:val="00EC4610"/>
    <w:rsid w:val="00EC77D5"/>
    <w:rsid w:val="00F10894"/>
    <w:rsid w:val="00F1532A"/>
    <w:rsid w:val="00F15A12"/>
    <w:rsid w:val="00F275E5"/>
    <w:rsid w:val="00F27E32"/>
    <w:rsid w:val="00F3425A"/>
    <w:rsid w:val="00F53BAB"/>
    <w:rsid w:val="00F56AF7"/>
    <w:rsid w:val="00F5733F"/>
    <w:rsid w:val="00F62BEA"/>
    <w:rsid w:val="00FD15E9"/>
    <w:rsid w:val="00FE5DD7"/>
    <w:rsid w:val="00FE7FCA"/>
    <w:rsid w:val="00FF6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1E5"/>
  </w:style>
  <w:style w:type="paragraph" w:styleId="Heading1">
    <w:name w:val="heading 1"/>
    <w:basedOn w:val="Normal"/>
    <w:next w:val="BodyText"/>
    <w:qFormat/>
    <w:rsid w:val="000C21E5"/>
    <w:pPr>
      <w:keepNext/>
      <w:numPr>
        <w:numId w:val="1"/>
      </w:numPr>
      <w:spacing w:before="240" w:after="60"/>
      <w:outlineLvl w:val="0"/>
    </w:pPr>
    <w:rPr>
      <w:rFonts w:ascii="Arial" w:hAnsi="Arial"/>
      <w:b/>
      <w:kern w:val="28"/>
      <w:sz w:val="28"/>
    </w:rPr>
  </w:style>
  <w:style w:type="paragraph" w:styleId="Heading2">
    <w:name w:val="heading 2"/>
    <w:basedOn w:val="Normal"/>
    <w:next w:val="Normal"/>
    <w:qFormat/>
    <w:rsid w:val="000C21E5"/>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0C21E5"/>
    <w:pPr>
      <w:keepNext/>
      <w:numPr>
        <w:ilvl w:val="2"/>
        <w:numId w:val="1"/>
      </w:numPr>
      <w:spacing w:before="240" w:after="60"/>
      <w:outlineLvl w:val="2"/>
    </w:pPr>
    <w:rPr>
      <w:rFonts w:ascii="Arial" w:hAnsi="Arial"/>
      <w:sz w:val="24"/>
    </w:rPr>
  </w:style>
  <w:style w:type="paragraph" w:styleId="Heading4">
    <w:name w:val="heading 4"/>
    <w:basedOn w:val="Normal"/>
    <w:next w:val="Normal"/>
    <w:qFormat/>
    <w:rsid w:val="000C21E5"/>
    <w:pPr>
      <w:keepNext/>
      <w:numPr>
        <w:ilvl w:val="3"/>
        <w:numId w:val="1"/>
      </w:numPr>
      <w:spacing w:before="240" w:after="60"/>
      <w:outlineLvl w:val="3"/>
    </w:pPr>
    <w:rPr>
      <w:rFonts w:ascii="Arial" w:hAnsi="Arial"/>
      <w:b/>
    </w:rPr>
  </w:style>
  <w:style w:type="paragraph" w:styleId="Heading5">
    <w:name w:val="heading 5"/>
    <w:basedOn w:val="Normal"/>
    <w:next w:val="Normal"/>
    <w:qFormat/>
    <w:rsid w:val="000C21E5"/>
    <w:pPr>
      <w:numPr>
        <w:ilvl w:val="4"/>
        <w:numId w:val="1"/>
      </w:numPr>
      <w:spacing w:before="240" w:after="60"/>
      <w:outlineLvl w:val="4"/>
    </w:pPr>
    <w:rPr>
      <w:rFonts w:ascii="Arial" w:hAnsi="Arial"/>
      <w:sz w:val="22"/>
    </w:rPr>
  </w:style>
  <w:style w:type="paragraph" w:styleId="Heading6">
    <w:name w:val="heading 6"/>
    <w:basedOn w:val="Normal"/>
    <w:next w:val="Normal"/>
    <w:qFormat/>
    <w:rsid w:val="000C21E5"/>
    <w:pPr>
      <w:numPr>
        <w:ilvl w:val="5"/>
        <w:numId w:val="1"/>
      </w:numPr>
      <w:spacing w:before="240" w:after="60"/>
      <w:outlineLvl w:val="5"/>
    </w:pPr>
    <w:rPr>
      <w:i/>
      <w:sz w:val="22"/>
    </w:rPr>
  </w:style>
  <w:style w:type="paragraph" w:styleId="Heading7">
    <w:name w:val="heading 7"/>
    <w:basedOn w:val="Normal"/>
    <w:next w:val="Normal"/>
    <w:qFormat/>
    <w:rsid w:val="000C21E5"/>
    <w:pPr>
      <w:numPr>
        <w:ilvl w:val="6"/>
        <w:numId w:val="1"/>
      </w:numPr>
      <w:spacing w:before="240" w:after="60"/>
      <w:outlineLvl w:val="6"/>
    </w:pPr>
    <w:rPr>
      <w:rFonts w:ascii="Arial" w:hAnsi="Arial"/>
    </w:rPr>
  </w:style>
  <w:style w:type="paragraph" w:styleId="Heading8">
    <w:name w:val="heading 8"/>
    <w:basedOn w:val="Normal"/>
    <w:next w:val="Normal"/>
    <w:qFormat/>
    <w:rsid w:val="000C21E5"/>
    <w:pPr>
      <w:numPr>
        <w:ilvl w:val="7"/>
        <w:numId w:val="1"/>
      </w:numPr>
      <w:spacing w:before="240" w:after="60"/>
      <w:outlineLvl w:val="7"/>
    </w:pPr>
    <w:rPr>
      <w:rFonts w:ascii="Arial" w:hAnsi="Arial"/>
      <w:i/>
    </w:rPr>
  </w:style>
  <w:style w:type="paragraph" w:styleId="Heading9">
    <w:name w:val="heading 9"/>
    <w:basedOn w:val="Normal"/>
    <w:next w:val="Normal"/>
    <w:qFormat/>
    <w:rsid w:val="000C21E5"/>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0C21E5"/>
    <w:pPr>
      <w:tabs>
        <w:tab w:val="center" w:pos="4320"/>
        <w:tab w:val="right" w:pos="8640"/>
      </w:tabs>
      <w:spacing w:before="60" w:after="60"/>
    </w:pPr>
    <w:rPr>
      <w:rFonts w:ascii="Arial" w:hAnsi="Arial"/>
      <w:sz w:val="16"/>
    </w:rPr>
  </w:style>
  <w:style w:type="paragraph" w:styleId="Title">
    <w:name w:val="Title"/>
    <w:basedOn w:val="Normal"/>
    <w:qFormat/>
    <w:rsid w:val="000C21E5"/>
    <w:pPr>
      <w:spacing w:after="360"/>
    </w:pPr>
    <w:rPr>
      <w:rFonts w:ascii="Arial" w:hAnsi="Arial"/>
      <w:b/>
      <w:kern w:val="28"/>
      <w:sz w:val="28"/>
    </w:rPr>
  </w:style>
  <w:style w:type="paragraph" w:styleId="Footer">
    <w:name w:val="footer"/>
    <w:basedOn w:val="Normal"/>
    <w:semiHidden/>
    <w:rsid w:val="000C21E5"/>
    <w:pPr>
      <w:tabs>
        <w:tab w:val="center" w:pos="4320"/>
        <w:tab w:val="right" w:pos="8640"/>
      </w:tabs>
      <w:jc w:val="center"/>
    </w:pPr>
    <w:rPr>
      <w:b/>
    </w:rPr>
  </w:style>
  <w:style w:type="character" w:styleId="PageNumber">
    <w:name w:val="page number"/>
    <w:basedOn w:val="DefaultParagraphFont"/>
    <w:semiHidden/>
    <w:rsid w:val="000C21E5"/>
  </w:style>
  <w:style w:type="paragraph" w:customStyle="1" w:styleId="Boldheading">
    <w:name w:val="Bold heading"/>
    <w:basedOn w:val="Normal"/>
    <w:next w:val="Normal"/>
    <w:rsid w:val="000C21E5"/>
    <w:pPr>
      <w:keepNext/>
      <w:spacing w:before="240" w:after="360"/>
    </w:pPr>
    <w:rPr>
      <w:rFonts w:ascii="Helvetica" w:hAnsi="Helvetica"/>
      <w:b/>
      <w:sz w:val="28"/>
    </w:rPr>
  </w:style>
  <w:style w:type="paragraph" w:customStyle="1" w:styleId="Author">
    <w:name w:val="Author"/>
    <w:basedOn w:val="Normal"/>
    <w:rsid w:val="000C21E5"/>
    <w:pPr>
      <w:spacing w:before="120" w:after="240"/>
    </w:pPr>
  </w:style>
  <w:style w:type="character" w:styleId="Hyperlink">
    <w:name w:val="Hyperlink"/>
    <w:basedOn w:val="DefaultParagraphFont"/>
    <w:semiHidden/>
    <w:rsid w:val="000C21E5"/>
    <w:rPr>
      <w:color w:val="0000FF"/>
      <w:u w:val="single"/>
    </w:rPr>
  </w:style>
  <w:style w:type="paragraph" w:customStyle="1" w:styleId="APIDoc">
    <w:name w:val="APIDoc"/>
    <w:basedOn w:val="Normal"/>
    <w:rsid w:val="000C21E5"/>
    <w:pPr>
      <w:numPr>
        <w:numId w:val="2"/>
      </w:numPr>
    </w:pPr>
  </w:style>
  <w:style w:type="paragraph" w:styleId="BodyText">
    <w:name w:val="Body Text"/>
    <w:basedOn w:val="Normal"/>
    <w:link w:val="BodyTextChar"/>
    <w:semiHidden/>
    <w:rsid w:val="000C21E5"/>
    <w:pPr>
      <w:spacing w:before="100" w:beforeAutospacing="1" w:after="100" w:afterAutospacing="1"/>
    </w:pPr>
  </w:style>
  <w:style w:type="paragraph" w:styleId="FootnoteText">
    <w:name w:val="footnote text"/>
    <w:basedOn w:val="Normal"/>
    <w:semiHidden/>
    <w:rsid w:val="000C21E5"/>
  </w:style>
  <w:style w:type="character" w:styleId="FootnoteReference">
    <w:name w:val="footnote reference"/>
    <w:basedOn w:val="DefaultParagraphFont"/>
    <w:semiHidden/>
    <w:rsid w:val="000C21E5"/>
    <w:rPr>
      <w:vertAlign w:val="superscript"/>
    </w:rPr>
  </w:style>
  <w:style w:type="character" w:styleId="HTMLCode">
    <w:name w:val="HTML Code"/>
    <w:basedOn w:val="DefaultParagraphFont"/>
    <w:uiPriority w:val="99"/>
    <w:semiHidden/>
    <w:rsid w:val="000C21E5"/>
    <w:rPr>
      <w:rFonts w:ascii="Courier New" w:eastAsia="Courier New" w:hAnsi="Courier New" w:cs="Courier New"/>
      <w:sz w:val="20"/>
      <w:szCs w:val="20"/>
    </w:rPr>
  </w:style>
  <w:style w:type="paragraph" w:styleId="NormalWeb">
    <w:name w:val="Normal (Web)"/>
    <w:basedOn w:val="Normal"/>
    <w:uiPriority w:val="99"/>
    <w:semiHidden/>
    <w:rsid w:val="000C21E5"/>
    <w:pPr>
      <w:spacing w:before="100" w:beforeAutospacing="1" w:after="100" w:afterAutospacing="1"/>
    </w:pPr>
    <w:rPr>
      <w:sz w:val="24"/>
      <w:szCs w:val="24"/>
    </w:rPr>
  </w:style>
  <w:style w:type="character" w:styleId="FollowedHyperlink">
    <w:name w:val="FollowedHyperlink"/>
    <w:basedOn w:val="DefaultParagraphFont"/>
    <w:semiHidden/>
    <w:rsid w:val="000C21E5"/>
    <w:rPr>
      <w:color w:val="800080"/>
      <w:u w:val="single"/>
    </w:rPr>
  </w:style>
  <w:style w:type="paragraph" w:styleId="BalloonText">
    <w:name w:val="Balloon Text"/>
    <w:basedOn w:val="Normal"/>
    <w:semiHidden/>
    <w:rsid w:val="000C21E5"/>
    <w:rPr>
      <w:rFonts w:ascii="Tahoma" w:hAnsi="Tahoma" w:cs="Tahoma"/>
      <w:sz w:val="16"/>
      <w:szCs w:val="16"/>
    </w:rPr>
  </w:style>
  <w:style w:type="paragraph" w:styleId="BodyText2">
    <w:name w:val="Body Text 2"/>
    <w:basedOn w:val="Normal"/>
    <w:semiHidden/>
    <w:rsid w:val="000C21E5"/>
    <w:pPr>
      <w:pBdr>
        <w:top w:val="single" w:sz="4" w:space="1" w:color="auto"/>
        <w:left w:val="single" w:sz="4" w:space="4" w:color="auto"/>
        <w:bottom w:val="single" w:sz="4" w:space="1" w:color="auto"/>
        <w:right w:val="single" w:sz="4" w:space="4" w:color="auto"/>
      </w:pBdr>
      <w:shd w:val="clear" w:color="auto" w:fill="D9D9D9"/>
      <w:spacing w:before="100" w:beforeAutospacing="1" w:after="100" w:afterAutospacing="1"/>
    </w:pPr>
  </w:style>
  <w:style w:type="paragraph" w:styleId="BodyTextIndent">
    <w:name w:val="Body Text Indent"/>
    <w:basedOn w:val="Normal"/>
    <w:semiHidden/>
    <w:rsid w:val="000C21E5"/>
    <w:pPr>
      <w:pBdr>
        <w:top w:val="single" w:sz="4" w:space="1" w:color="auto"/>
        <w:left w:val="single" w:sz="4" w:space="4" w:color="auto"/>
        <w:bottom w:val="single" w:sz="4" w:space="1" w:color="auto"/>
        <w:right w:val="single" w:sz="4" w:space="4" w:color="auto"/>
      </w:pBdr>
      <w:shd w:val="clear" w:color="auto" w:fill="D9D9D9"/>
      <w:ind w:left="360"/>
    </w:pPr>
  </w:style>
  <w:style w:type="paragraph" w:customStyle="1" w:styleId="Body3">
    <w:name w:val="Body 3"/>
    <w:basedOn w:val="Normal"/>
    <w:rsid w:val="000C21E5"/>
    <w:pPr>
      <w:ind w:left="720"/>
    </w:pPr>
    <w:rPr>
      <w:rFonts w:ascii="Arial" w:hAnsi="Arial" w:cs="Arial"/>
      <w:bCs/>
      <w:kern w:val="32"/>
      <w:szCs w:val="32"/>
    </w:rPr>
  </w:style>
  <w:style w:type="paragraph" w:customStyle="1" w:styleId="Body2">
    <w:name w:val="Body 2"/>
    <w:basedOn w:val="Normal"/>
    <w:rsid w:val="0095590B"/>
    <w:pPr>
      <w:ind w:left="360"/>
    </w:pPr>
    <w:rPr>
      <w:rFonts w:ascii="Arial" w:hAnsi="Arial" w:cs="Arial"/>
      <w:bCs/>
      <w:kern w:val="32"/>
      <w:szCs w:val="32"/>
    </w:rPr>
  </w:style>
  <w:style w:type="paragraph" w:styleId="ListParagraph">
    <w:name w:val="List Paragraph"/>
    <w:basedOn w:val="Normal"/>
    <w:uiPriority w:val="34"/>
    <w:qFormat/>
    <w:rsid w:val="00EB612A"/>
    <w:pPr>
      <w:ind w:left="720"/>
      <w:contextualSpacing/>
    </w:pPr>
    <w:rPr>
      <w:rFonts w:ascii="Arial" w:hAnsi="Arial"/>
      <w:szCs w:val="24"/>
    </w:rPr>
  </w:style>
  <w:style w:type="paragraph" w:styleId="HTMLPreformatted">
    <w:name w:val="HTML Preformatted"/>
    <w:basedOn w:val="Normal"/>
    <w:link w:val="HTMLPreformattedChar"/>
    <w:uiPriority w:val="99"/>
    <w:semiHidden/>
    <w:unhideWhenUsed/>
    <w:rsid w:val="006B1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pPr>
    <w:rPr>
      <w:rFonts w:ascii="Courier New" w:hAnsi="Courier New" w:cs="Courier New"/>
      <w:color w:val="000000"/>
    </w:rPr>
  </w:style>
  <w:style w:type="character" w:customStyle="1" w:styleId="HTMLPreformattedChar">
    <w:name w:val="HTML Preformatted Char"/>
    <w:basedOn w:val="DefaultParagraphFont"/>
    <w:link w:val="HTMLPreformatted"/>
    <w:uiPriority w:val="99"/>
    <w:semiHidden/>
    <w:rsid w:val="006B14CF"/>
    <w:rPr>
      <w:rFonts w:ascii="Courier New" w:hAnsi="Courier New" w:cs="Courier New"/>
      <w:color w:val="000000"/>
    </w:rPr>
  </w:style>
  <w:style w:type="table" w:styleId="TableGrid">
    <w:name w:val="Table Grid"/>
    <w:basedOn w:val="TableNormal"/>
    <w:uiPriority w:val="59"/>
    <w:rsid w:val="00E56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563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
    <w:name w:val="Body Text Char"/>
    <w:basedOn w:val="DefaultParagraphFont"/>
    <w:link w:val="BodyText"/>
    <w:semiHidden/>
    <w:rsid w:val="000066B6"/>
  </w:style>
  <w:style w:type="character" w:styleId="CommentReference">
    <w:name w:val="annotation reference"/>
    <w:basedOn w:val="DefaultParagraphFont"/>
    <w:uiPriority w:val="99"/>
    <w:semiHidden/>
    <w:unhideWhenUsed/>
    <w:rsid w:val="004F5CA1"/>
    <w:rPr>
      <w:sz w:val="16"/>
      <w:szCs w:val="16"/>
    </w:rPr>
  </w:style>
  <w:style w:type="paragraph" w:styleId="CommentText">
    <w:name w:val="annotation text"/>
    <w:basedOn w:val="Normal"/>
    <w:link w:val="CommentTextChar"/>
    <w:uiPriority w:val="99"/>
    <w:semiHidden/>
    <w:unhideWhenUsed/>
    <w:rsid w:val="004F5CA1"/>
  </w:style>
  <w:style w:type="character" w:customStyle="1" w:styleId="CommentTextChar">
    <w:name w:val="Comment Text Char"/>
    <w:basedOn w:val="DefaultParagraphFont"/>
    <w:link w:val="CommentText"/>
    <w:uiPriority w:val="99"/>
    <w:semiHidden/>
    <w:rsid w:val="004F5CA1"/>
  </w:style>
  <w:style w:type="paragraph" w:styleId="CommentSubject">
    <w:name w:val="annotation subject"/>
    <w:basedOn w:val="CommentText"/>
    <w:next w:val="CommentText"/>
    <w:link w:val="CommentSubjectChar"/>
    <w:uiPriority w:val="99"/>
    <w:semiHidden/>
    <w:unhideWhenUsed/>
    <w:rsid w:val="004F5CA1"/>
    <w:rPr>
      <w:b/>
      <w:bCs/>
    </w:rPr>
  </w:style>
  <w:style w:type="character" w:customStyle="1" w:styleId="CommentSubjectChar">
    <w:name w:val="Comment Subject Char"/>
    <w:basedOn w:val="CommentTextChar"/>
    <w:link w:val="CommentSubject"/>
    <w:uiPriority w:val="99"/>
    <w:semiHidden/>
    <w:rsid w:val="004F5CA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1E5"/>
  </w:style>
  <w:style w:type="paragraph" w:styleId="Heading1">
    <w:name w:val="heading 1"/>
    <w:basedOn w:val="Normal"/>
    <w:next w:val="BodyText"/>
    <w:qFormat/>
    <w:rsid w:val="000C21E5"/>
    <w:pPr>
      <w:keepNext/>
      <w:numPr>
        <w:numId w:val="1"/>
      </w:numPr>
      <w:spacing w:before="240" w:after="60"/>
      <w:outlineLvl w:val="0"/>
    </w:pPr>
    <w:rPr>
      <w:rFonts w:ascii="Arial" w:hAnsi="Arial"/>
      <w:b/>
      <w:kern w:val="28"/>
      <w:sz w:val="28"/>
    </w:rPr>
  </w:style>
  <w:style w:type="paragraph" w:styleId="Heading2">
    <w:name w:val="heading 2"/>
    <w:basedOn w:val="Normal"/>
    <w:next w:val="Normal"/>
    <w:qFormat/>
    <w:rsid w:val="000C21E5"/>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0C21E5"/>
    <w:pPr>
      <w:keepNext/>
      <w:numPr>
        <w:ilvl w:val="2"/>
        <w:numId w:val="1"/>
      </w:numPr>
      <w:spacing w:before="240" w:after="60"/>
      <w:outlineLvl w:val="2"/>
    </w:pPr>
    <w:rPr>
      <w:rFonts w:ascii="Arial" w:hAnsi="Arial"/>
      <w:sz w:val="24"/>
    </w:rPr>
  </w:style>
  <w:style w:type="paragraph" w:styleId="Heading4">
    <w:name w:val="heading 4"/>
    <w:basedOn w:val="Normal"/>
    <w:next w:val="Normal"/>
    <w:qFormat/>
    <w:rsid w:val="000C21E5"/>
    <w:pPr>
      <w:keepNext/>
      <w:numPr>
        <w:ilvl w:val="3"/>
        <w:numId w:val="1"/>
      </w:numPr>
      <w:spacing w:before="240" w:after="60"/>
      <w:outlineLvl w:val="3"/>
    </w:pPr>
    <w:rPr>
      <w:rFonts w:ascii="Arial" w:hAnsi="Arial"/>
      <w:b/>
    </w:rPr>
  </w:style>
  <w:style w:type="paragraph" w:styleId="Heading5">
    <w:name w:val="heading 5"/>
    <w:basedOn w:val="Normal"/>
    <w:next w:val="Normal"/>
    <w:qFormat/>
    <w:rsid w:val="000C21E5"/>
    <w:pPr>
      <w:numPr>
        <w:ilvl w:val="4"/>
        <w:numId w:val="1"/>
      </w:numPr>
      <w:spacing w:before="240" w:after="60"/>
      <w:outlineLvl w:val="4"/>
    </w:pPr>
    <w:rPr>
      <w:rFonts w:ascii="Arial" w:hAnsi="Arial"/>
      <w:sz w:val="22"/>
    </w:rPr>
  </w:style>
  <w:style w:type="paragraph" w:styleId="Heading6">
    <w:name w:val="heading 6"/>
    <w:basedOn w:val="Normal"/>
    <w:next w:val="Normal"/>
    <w:qFormat/>
    <w:rsid w:val="000C21E5"/>
    <w:pPr>
      <w:numPr>
        <w:ilvl w:val="5"/>
        <w:numId w:val="1"/>
      </w:numPr>
      <w:spacing w:before="240" w:after="60"/>
      <w:outlineLvl w:val="5"/>
    </w:pPr>
    <w:rPr>
      <w:i/>
      <w:sz w:val="22"/>
    </w:rPr>
  </w:style>
  <w:style w:type="paragraph" w:styleId="Heading7">
    <w:name w:val="heading 7"/>
    <w:basedOn w:val="Normal"/>
    <w:next w:val="Normal"/>
    <w:qFormat/>
    <w:rsid w:val="000C21E5"/>
    <w:pPr>
      <w:numPr>
        <w:ilvl w:val="6"/>
        <w:numId w:val="1"/>
      </w:numPr>
      <w:spacing w:before="240" w:after="60"/>
      <w:outlineLvl w:val="6"/>
    </w:pPr>
    <w:rPr>
      <w:rFonts w:ascii="Arial" w:hAnsi="Arial"/>
    </w:rPr>
  </w:style>
  <w:style w:type="paragraph" w:styleId="Heading8">
    <w:name w:val="heading 8"/>
    <w:basedOn w:val="Normal"/>
    <w:next w:val="Normal"/>
    <w:qFormat/>
    <w:rsid w:val="000C21E5"/>
    <w:pPr>
      <w:numPr>
        <w:ilvl w:val="7"/>
        <w:numId w:val="1"/>
      </w:numPr>
      <w:spacing w:before="240" w:after="60"/>
      <w:outlineLvl w:val="7"/>
    </w:pPr>
    <w:rPr>
      <w:rFonts w:ascii="Arial" w:hAnsi="Arial"/>
      <w:i/>
    </w:rPr>
  </w:style>
  <w:style w:type="paragraph" w:styleId="Heading9">
    <w:name w:val="heading 9"/>
    <w:basedOn w:val="Normal"/>
    <w:next w:val="Normal"/>
    <w:qFormat/>
    <w:rsid w:val="000C21E5"/>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0C21E5"/>
    <w:pPr>
      <w:tabs>
        <w:tab w:val="center" w:pos="4320"/>
        <w:tab w:val="right" w:pos="8640"/>
      </w:tabs>
      <w:spacing w:before="60" w:after="60"/>
    </w:pPr>
    <w:rPr>
      <w:rFonts w:ascii="Arial" w:hAnsi="Arial"/>
      <w:sz w:val="16"/>
    </w:rPr>
  </w:style>
  <w:style w:type="paragraph" w:styleId="Title">
    <w:name w:val="Title"/>
    <w:basedOn w:val="Normal"/>
    <w:qFormat/>
    <w:rsid w:val="000C21E5"/>
    <w:pPr>
      <w:spacing w:after="360"/>
    </w:pPr>
    <w:rPr>
      <w:rFonts w:ascii="Arial" w:hAnsi="Arial"/>
      <w:b/>
      <w:kern w:val="28"/>
      <w:sz w:val="28"/>
    </w:rPr>
  </w:style>
  <w:style w:type="paragraph" w:styleId="Footer">
    <w:name w:val="footer"/>
    <w:basedOn w:val="Normal"/>
    <w:semiHidden/>
    <w:rsid w:val="000C21E5"/>
    <w:pPr>
      <w:tabs>
        <w:tab w:val="center" w:pos="4320"/>
        <w:tab w:val="right" w:pos="8640"/>
      </w:tabs>
      <w:jc w:val="center"/>
    </w:pPr>
    <w:rPr>
      <w:b/>
    </w:rPr>
  </w:style>
  <w:style w:type="character" w:styleId="PageNumber">
    <w:name w:val="page number"/>
    <w:basedOn w:val="DefaultParagraphFont"/>
    <w:semiHidden/>
    <w:rsid w:val="000C21E5"/>
  </w:style>
  <w:style w:type="paragraph" w:customStyle="1" w:styleId="Boldheading">
    <w:name w:val="Bold heading"/>
    <w:basedOn w:val="Normal"/>
    <w:next w:val="Normal"/>
    <w:rsid w:val="000C21E5"/>
    <w:pPr>
      <w:keepNext/>
      <w:spacing w:before="240" w:after="360"/>
    </w:pPr>
    <w:rPr>
      <w:rFonts w:ascii="Helvetica" w:hAnsi="Helvetica"/>
      <w:b/>
      <w:sz w:val="28"/>
    </w:rPr>
  </w:style>
  <w:style w:type="paragraph" w:customStyle="1" w:styleId="Author">
    <w:name w:val="Author"/>
    <w:basedOn w:val="Normal"/>
    <w:rsid w:val="000C21E5"/>
    <w:pPr>
      <w:spacing w:before="120" w:after="240"/>
    </w:pPr>
  </w:style>
  <w:style w:type="character" w:styleId="Hyperlink">
    <w:name w:val="Hyperlink"/>
    <w:basedOn w:val="DefaultParagraphFont"/>
    <w:semiHidden/>
    <w:rsid w:val="000C21E5"/>
    <w:rPr>
      <w:color w:val="0000FF"/>
      <w:u w:val="single"/>
    </w:rPr>
  </w:style>
  <w:style w:type="paragraph" w:customStyle="1" w:styleId="APIDoc">
    <w:name w:val="APIDoc"/>
    <w:basedOn w:val="Normal"/>
    <w:rsid w:val="000C21E5"/>
    <w:pPr>
      <w:numPr>
        <w:numId w:val="2"/>
      </w:numPr>
    </w:pPr>
  </w:style>
  <w:style w:type="paragraph" w:styleId="BodyText">
    <w:name w:val="Body Text"/>
    <w:basedOn w:val="Normal"/>
    <w:link w:val="BodyTextChar"/>
    <w:semiHidden/>
    <w:rsid w:val="000C21E5"/>
    <w:pPr>
      <w:spacing w:before="100" w:beforeAutospacing="1" w:after="100" w:afterAutospacing="1"/>
    </w:pPr>
  </w:style>
  <w:style w:type="paragraph" w:styleId="FootnoteText">
    <w:name w:val="footnote text"/>
    <w:basedOn w:val="Normal"/>
    <w:semiHidden/>
    <w:rsid w:val="000C21E5"/>
  </w:style>
  <w:style w:type="character" w:styleId="FootnoteReference">
    <w:name w:val="footnote reference"/>
    <w:basedOn w:val="DefaultParagraphFont"/>
    <w:semiHidden/>
    <w:rsid w:val="000C21E5"/>
    <w:rPr>
      <w:vertAlign w:val="superscript"/>
    </w:rPr>
  </w:style>
  <w:style w:type="character" w:styleId="HTMLCode">
    <w:name w:val="HTML Code"/>
    <w:basedOn w:val="DefaultParagraphFont"/>
    <w:uiPriority w:val="99"/>
    <w:semiHidden/>
    <w:rsid w:val="000C21E5"/>
    <w:rPr>
      <w:rFonts w:ascii="Courier New" w:eastAsia="Courier New" w:hAnsi="Courier New" w:cs="Courier New"/>
      <w:sz w:val="20"/>
      <w:szCs w:val="20"/>
    </w:rPr>
  </w:style>
  <w:style w:type="paragraph" w:styleId="NormalWeb">
    <w:name w:val="Normal (Web)"/>
    <w:basedOn w:val="Normal"/>
    <w:uiPriority w:val="99"/>
    <w:semiHidden/>
    <w:rsid w:val="000C21E5"/>
    <w:pPr>
      <w:spacing w:before="100" w:beforeAutospacing="1" w:after="100" w:afterAutospacing="1"/>
    </w:pPr>
    <w:rPr>
      <w:sz w:val="24"/>
      <w:szCs w:val="24"/>
    </w:rPr>
  </w:style>
  <w:style w:type="character" w:styleId="FollowedHyperlink">
    <w:name w:val="FollowedHyperlink"/>
    <w:basedOn w:val="DefaultParagraphFont"/>
    <w:semiHidden/>
    <w:rsid w:val="000C21E5"/>
    <w:rPr>
      <w:color w:val="800080"/>
      <w:u w:val="single"/>
    </w:rPr>
  </w:style>
  <w:style w:type="paragraph" w:styleId="BalloonText">
    <w:name w:val="Balloon Text"/>
    <w:basedOn w:val="Normal"/>
    <w:semiHidden/>
    <w:rsid w:val="000C21E5"/>
    <w:rPr>
      <w:rFonts w:ascii="Tahoma" w:hAnsi="Tahoma" w:cs="Tahoma"/>
      <w:sz w:val="16"/>
      <w:szCs w:val="16"/>
    </w:rPr>
  </w:style>
  <w:style w:type="paragraph" w:styleId="BodyText2">
    <w:name w:val="Body Text 2"/>
    <w:basedOn w:val="Normal"/>
    <w:semiHidden/>
    <w:rsid w:val="000C21E5"/>
    <w:pPr>
      <w:pBdr>
        <w:top w:val="single" w:sz="4" w:space="1" w:color="auto"/>
        <w:left w:val="single" w:sz="4" w:space="4" w:color="auto"/>
        <w:bottom w:val="single" w:sz="4" w:space="1" w:color="auto"/>
        <w:right w:val="single" w:sz="4" w:space="4" w:color="auto"/>
      </w:pBdr>
      <w:shd w:val="clear" w:color="auto" w:fill="D9D9D9"/>
      <w:spacing w:before="100" w:beforeAutospacing="1" w:after="100" w:afterAutospacing="1"/>
    </w:pPr>
  </w:style>
  <w:style w:type="paragraph" w:styleId="BodyTextIndent">
    <w:name w:val="Body Text Indent"/>
    <w:basedOn w:val="Normal"/>
    <w:semiHidden/>
    <w:rsid w:val="000C21E5"/>
    <w:pPr>
      <w:pBdr>
        <w:top w:val="single" w:sz="4" w:space="1" w:color="auto"/>
        <w:left w:val="single" w:sz="4" w:space="4" w:color="auto"/>
        <w:bottom w:val="single" w:sz="4" w:space="1" w:color="auto"/>
        <w:right w:val="single" w:sz="4" w:space="4" w:color="auto"/>
      </w:pBdr>
      <w:shd w:val="clear" w:color="auto" w:fill="D9D9D9"/>
      <w:ind w:left="360"/>
    </w:pPr>
  </w:style>
  <w:style w:type="paragraph" w:customStyle="1" w:styleId="Body3">
    <w:name w:val="Body 3"/>
    <w:basedOn w:val="Normal"/>
    <w:rsid w:val="000C21E5"/>
    <w:pPr>
      <w:ind w:left="720"/>
    </w:pPr>
    <w:rPr>
      <w:rFonts w:ascii="Arial" w:hAnsi="Arial" w:cs="Arial"/>
      <w:bCs/>
      <w:kern w:val="32"/>
      <w:szCs w:val="32"/>
    </w:rPr>
  </w:style>
  <w:style w:type="paragraph" w:customStyle="1" w:styleId="Body2">
    <w:name w:val="Body 2"/>
    <w:basedOn w:val="Normal"/>
    <w:rsid w:val="0095590B"/>
    <w:pPr>
      <w:ind w:left="360"/>
    </w:pPr>
    <w:rPr>
      <w:rFonts w:ascii="Arial" w:hAnsi="Arial" w:cs="Arial"/>
      <w:bCs/>
      <w:kern w:val="32"/>
      <w:szCs w:val="32"/>
    </w:rPr>
  </w:style>
  <w:style w:type="paragraph" w:styleId="ListParagraph">
    <w:name w:val="List Paragraph"/>
    <w:basedOn w:val="Normal"/>
    <w:uiPriority w:val="34"/>
    <w:qFormat/>
    <w:rsid w:val="00EB612A"/>
    <w:pPr>
      <w:ind w:left="720"/>
      <w:contextualSpacing/>
    </w:pPr>
    <w:rPr>
      <w:rFonts w:ascii="Arial" w:hAnsi="Arial"/>
      <w:szCs w:val="24"/>
    </w:rPr>
  </w:style>
  <w:style w:type="paragraph" w:styleId="HTMLPreformatted">
    <w:name w:val="HTML Preformatted"/>
    <w:basedOn w:val="Normal"/>
    <w:link w:val="HTMLPreformattedChar"/>
    <w:uiPriority w:val="99"/>
    <w:semiHidden/>
    <w:unhideWhenUsed/>
    <w:rsid w:val="006B1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pPr>
    <w:rPr>
      <w:rFonts w:ascii="Courier New" w:hAnsi="Courier New" w:cs="Courier New"/>
      <w:color w:val="000000"/>
    </w:rPr>
  </w:style>
  <w:style w:type="character" w:customStyle="1" w:styleId="HTMLPreformattedChar">
    <w:name w:val="HTML Preformatted Char"/>
    <w:basedOn w:val="DefaultParagraphFont"/>
    <w:link w:val="HTMLPreformatted"/>
    <w:uiPriority w:val="99"/>
    <w:semiHidden/>
    <w:rsid w:val="006B14CF"/>
    <w:rPr>
      <w:rFonts w:ascii="Courier New" w:hAnsi="Courier New" w:cs="Courier New"/>
      <w:color w:val="000000"/>
    </w:rPr>
  </w:style>
  <w:style w:type="table" w:styleId="TableGrid">
    <w:name w:val="Table Grid"/>
    <w:basedOn w:val="TableNormal"/>
    <w:uiPriority w:val="59"/>
    <w:rsid w:val="00E56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563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
    <w:name w:val="Body Text Char"/>
    <w:basedOn w:val="DefaultParagraphFont"/>
    <w:link w:val="BodyText"/>
    <w:semiHidden/>
    <w:rsid w:val="000066B6"/>
  </w:style>
  <w:style w:type="character" w:styleId="CommentReference">
    <w:name w:val="annotation reference"/>
    <w:basedOn w:val="DefaultParagraphFont"/>
    <w:uiPriority w:val="99"/>
    <w:semiHidden/>
    <w:unhideWhenUsed/>
    <w:rsid w:val="004F5CA1"/>
    <w:rPr>
      <w:sz w:val="16"/>
      <w:szCs w:val="16"/>
    </w:rPr>
  </w:style>
  <w:style w:type="paragraph" w:styleId="CommentText">
    <w:name w:val="annotation text"/>
    <w:basedOn w:val="Normal"/>
    <w:link w:val="CommentTextChar"/>
    <w:uiPriority w:val="99"/>
    <w:semiHidden/>
    <w:unhideWhenUsed/>
    <w:rsid w:val="004F5CA1"/>
  </w:style>
  <w:style w:type="character" w:customStyle="1" w:styleId="CommentTextChar">
    <w:name w:val="Comment Text Char"/>
    <w:basedOn w:val="DefaultParagraphFont"/>
    <w:link w:val="CommentText"/>
    <w:uiPriority w:val="99"/>
    <w:semiHidden/>
    <w:rsid w:val="004F5CA1"/>
  </w:style>
  <w:style w:type="paragraph" w:styleId="CommentSubject">
    <w:name w:val="annotation subject"/>
    <w:basedOn w:val="CommentText"/>
    <w:next w:val="CommentText"/>
    <w:link w:val="CommentSubjectChar"/>
    <w:uiPriority w:val="99"/>
    <w:semiHidden/>
    <w:unhideWhenUsed/>
    <w:rsid w:val="004F5CA1"/>
    <w:rPr>
      <w:b/>
      <w:bCs/>
    </w:rPr>
  </w:style>
  <w:style w:type="character" w:customStyle="1" w:styleId="CommentSubjectChar">
    <w:name w:val="Comment Subject Char"/>
    <w:basedOn w:val="CommentTextChar"/>
    <w:link w:val="CommentSubject"/>
    <w:uiPriority w:val="99"/>
    <w:semiHidden/>
    <w:rsid w:val="004F5C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069725">
      <w:bodyDiv w:val="1"/>
      <w:marLeft w:val="0"/>
      <w:marRight w:val="0"/>
      <w:marTop w:val="0"/>
      <w:marBottom w:val="0"/>
      <w:divBdr>
        <w:top w:val="none" w:sz="0" w:space="0" w:color="auto"/>
        <w:left w:val="none" w:sz="0" w:space="0" w:color="auto"/>
        <w:bottom w:val="none" w:sz="0" w:space="0" w:color="auto"/>
        <w:right w:val="none" w:sz="0" w:space="0" w:color="auto"/>
      </w:divBdr>
    </w:div>
    <w:div w:id="433748425">
      <w:bodyDiv w:val="1"/>
      <w:marLeft w:val="120"/>
      <w:marRight w:val="60"/>
      <w:marTop w:val="75"/>
      <w:marBottom w:val="60"/>
      <w:divBdr>
        <w:top w:val="none" w:sz="0" w:space="0" w:color="auto"/>
        <w:left w:val="none" w:sz="0" w:space="0" w:color="auto"/>
        <w:bottom w:val="none" w:sz="0" w:space="0" w:color="auto"/>
        <w:right w:val="none" w:sz="0" w:space="0" w:color="auto"/>
      </w:divBdr>
    </w:div>
    <w:div w:id="617218656">
      <w:bodyDiv w:val="1"/>
      <w:marLeft w:val="0"/>
      <w:marRight w:val="0"/>
      <w:marTop w:val="0"/>
      <w:marBottom w:val="0"/>
      <w:divBdr>
        <w:top w:val="none" w:sz="0" w:space="0" w:color="auto"/>
        <w:left w:val="none" w:sz="0" w:space="0" w:color="auto"/>
        <w:bottom w:val="none" w:sz="0" w:space="0" w:color="auto"/>
        <w:right w:val="none" w:sz="0" w:space="0" w:color="auto"/>
      </w:divBdr>
    </w:div>
    <w:div w:id="842354204">
      <w:bodyDiv w:val="1"/>
      <w:marLeft w:val="0"/>
      <w:marRight w:val="0"/>
      <w:marTop w:val="0"/>
      <w:marBottom w:val="0"/>
      <w:divBdr>
        <w:top w:val="none" w:sz="0" w:space="0" w:color="auto"/>
        <w:left w:val="none" w:sz="0" w:space="0" w:color="auto"/>
        <w:bottom w:val="none" w:sz="0" w:space="0" w:color="auto"/>
        <w:right w:val="none" w:sz="0" w:space="0" w:color="auto"/>
      </w:divBdr>
    </w:div>
    <w:div w:id="999581514">
      <w:bodyDiv w:val="1"/>
      <w:marLeft w:val="120"/>
      <w:marRight w:val="60"/>
      <w:marTop w:val="75"/>
      <w:marBottom w:val="60"/>
      <w:divBdr>
        <w:top w:val="none" w:sz="0" w:space="0" w:color="auto"/>
        <w:left w:val="none" w:sz="0" w:space="0" w:color="auto"/>
        <w:bottom w:val="none" w:sz="0" w:space="0" w:color="auto"/>
        <w:right w:val="none" w:sz="0" w:space="0" w:color="auto"/>
      </w:divBdr>
    </w:div>
    <w:div w:id="1434739861">
      <w:bodyDiv w:val="1"/>
      <w:marLeft w:val="0"/>
      <w:marRight w:val="0"/>
      <w:marTop w:val="0"/>
      <w:marBottom w:val="0"/>
      <w:divBdr>
        <w:top w:val="none" w:sz="0" w:space="0" w:color="auto"/>
        <w:left w:val="none" w:sz="0" w:space="0" w:color="auto"/>
        <w:bottom w:val="none" w:sz="0" w:space="0" w:color="auto"/>
        <w:right w:val="none" w:sz="0" w:space="0" w:color="auto"/>
      </w:divBdr>
    </w:div>
    <w:div w:id="1890341890">
      <w:bodyDiv w:val="1"/>
      <w:marLeft w:val="0"/>
      <w:marRight w:val="0"/>
      <w:marTop w:val="0"/>
      <w:marBottom w:val="0"/>
      <w:divBdr>
        <w:top w:val="none" w:sz="0" w:space="0" w:color="auto"/>
        <w:left w:val="none" w:sz="0" w:space="0" w:color="auto"/>
        <w:bottom w:val="none" w:sz="0" w:space="0" w:color="auto"/>
        <w:right w:val="none" w:sz="0" w:space="0" w:color="auto"/>
      </w:divBdr>
    </w:div>
    <w:div w:id="205581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hyperlink" Target="http://ah-grok/xref/x-22-M010/wcmod/modules/BusinessRules/src/doc-files/wt/businessRules/LoadBusinessObjectsBestPractice.doc" TargetMode="External"/><Relationship Id="rId19" Type="http://schemas.openxmlformats.org/officeDocument/2006/relationships/hyperlink" Target="http://wc-javadoc/javadoc/Windchill_x-22-M010/docs/api_14/wnc/BusinessRules/index.htm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ah-grok/xref/x-22-M010/wcmod/modules/BusinessRules/src/doc-files/wt/businessRules/LoadBusinessObjectsBestPractice.doc" TargetMode="External"/><Relationship Id="rId14" Type="http://schemas.openxmlformats.org/officeDocument/2006/relationships/image" Target="media/image3.png"/><Relationship Id="rId22" Type="http://schemas.openxmlformats.org/officeDocument/2006/relationships/hyperlink" Target="http://wc-javadoc/javadoc/Windchill_x-22-M010/docs/api_14/wnc/BusinessRules/index.html" TargetMode="External"/><Relationship Id="rId27" Type="http://schemas.openxmlformats.org/officeDocument/2006/relationships/hyperlink" Target="http://ah-grok/xref/x-22-M010/wcmod/modules/BusinessRules/src/doc-files/wt/businessRules/LoadBusinessObjectsBestPractice.doc"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nkral\Documents\Best%20Practice%20Template%2020061026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2EC1C-C938-48BE-8A1C-91407CB43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Best Practice Template 20061026a.dot</Template>
  <TotalTime>26</TotalTime>
  <Pages>16</Pages>
  <Words>3482</Words>
  <Characters>19853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Best Practice Template</vt:lpstr>
    </vt:vector>
  </TitlesOfParts>
  <Company>Windchill Technology</Company>
  <LinksUpToDate>false</LinksUpToDate>
  <CharactersWithSpaces>23289</CharactersWithSpaces>
  <SharedDoc>false</SharedDoc>
  <HLinks>
    <vt:vector size="36" baseType="variant">
      <vt:variant>
        <vt:i4>8126551</vt:i4>
      </vt:variant>
      <vt:variant>
        <vt:i4>15</vt:i4>
      </vt:variant>
      <vt:variant>
        <vt:i4>0</vt:i4>
      </vt:variant>
      <vt:variant>
        <vt:i4>5</vt:i4>
      </vt:variant>
      <vt:variant>
        <vt:lpwstr/>
      </vt:variant>
      <vt:variant>
        <vt:lpwstr>_Procedure_-_&lt;Procedure</vt:lpwstr>
      </vt:variant>
      <vt:variant>
        <vt:i4>262153</vt:i4>
      </vt:variant>
      <vt:variant>
        <vt:i4>12</vt:i4>
      </vt:variant>
      <vt:variant>
        <vt:i4>0</vt:i4>
      </vt:variant>
      <vt:variant>
        <vt:i4>5</vt:i4>
      </vt:variant>
      <vt:variant>
        <vt:lpwstr/>
      </vt:variant>
      <vt:variant>
        <vt:lpwstr>_See_Also</vt:lpwstr>
      </vt:variant>
      <vt:variant>
        <vt:i4>262153</vt:i4>
      </vt:variant>
      <vt:variant>
        <vt:i4>9</vt:i4>
      </vt:variant>
      <vt:variant>
        <vt:i4>0</vt:i4>
      </vt:variant>
      <vt:variant>
        <vt:i4>5</vt:i4>
      </vt:variant>
      <vt:variant>
        <vt:lpwstr/>
      </vt:variant>
      <vt:variant>
        <vt:lpwstr>_See_Also</vt:lpwstr>
      </vt:variant>
      <vt:variant>
        <vt:i4>7929967</vt:i4>
      </vt:variant>
      <vt:variant>
        <vt:i4>6</vt:i4>
      </vt:variant>
      <vt:variant>
        <vt:i4>0</vt:i4>
      </vt:variant>
      <vt:variant>
        <vt:i4>5</vt:i4>
      </vt:variant>
      <vt:variant>
        <vt:lpwstr/>
      </vt:variant>
      <vt:variant>
        <vt:lpwstr>Classification</vt:lpwstr>
      </vt:variant>
      <vt:variant>
        <vt:i4>7602223</vt:i4>
      </vt:variant>
      <vt:variant>
        <vt:i4>3</vt:i4>
      </vt:variant>
      <vt:variant>
        <vt:i4>0</vt:i4>
      </vt:variant>
      <vt:variant>
        <vt:i4>5</vt:i4>
      </vt:variant>
      <vt:variant>
        <vt:lpwstr>http://ptcprojectlink.ptc.com/ProjectLink/netmarkets/jsp/document/view.jsp?oid=document~wt.doc.WTDocument:56988201&amp;u8=1</vt:lpwstr>
      </vt:variant>
      <vt:variant>
        <vt:lpwstr/>
      </vt:variant>
      <vt:variant>
        <vt:i4>7012404</vt:i4>
      </vt:variant>
      <vt:variant>
        <vt:i4>0</vt:i4>
      </vt:variant>
      <vt:variant>
        <vt:i4>0</vt:i4>
      </vt:variant>
      <vt:variant>
        <vt:i4>5</vt:i4>
      </vt:variant>
      <vt:variant>
        <vt:lpwstr>http://ptcprojectlink.ptc.com/ProjectLink/netmarkets/jsp/project/listFiles.jsp?oid=project~wt.projmgmt.admin.Project2:34978563&amp;u8=1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 Template</dc:title>
  <dc:creator>Nathan Kral</dc:creator>
  <cp:lastModifiedBy>McLachlan, Michael</cp:lastModifiedBy>
  <cp:revision>14</cp:revision>
  <cp:lastPrinted>2006-10-23T22:41:00Z</cp:lastPrinted>
  <dcterms:created xsi:type="dcterms:W3CDTF">2015-04-10T16:09:00Z</dcterms:created>
  <dcterms:modified xsi:type="dcterms:W3CDTF">2015-04-10T16:40:00Z</dcterms:modified>
</cp:coreProperties>
</file>