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83B" w:rsidRDefault="007B14F8" w:rsidP="007B14F8">
      <w:pPr>
        <w:rPr>
          <w:rtl/>
        </w:rPr>
      </w:pPr>
      <w:r>
        <w:rPr>
          <w:rFonts w:hint="cs"/>
          <w:rtl/>
        </w:rPr>
        <w:t xml:space="preserve">تتنوع الأنشطة والبرامج والمسابقات الرياضية، بين </w:t>
      </w:r>
      <w:proofErr w:type="spellStart"/>
      <w:r>
        <w:rPr>
          <w:rFonts w:hint="cs"/>
          <w:rtl/>
        </w:rPr>
        <w:t>مارثوانات</w:t>
      </w:r>
      <w:proofErr w:type="spellEnd"/>
      <w:r>
        <w:rPr>
          <w:rFonts w:hint="cs"/>
          <w:rtl/>
        </w:rPr>
        <w:t xml:space="preserve"> مثل رالي الزنتان في </w:t>
      </w:r>
      <w:proofErr w:type="spellStart"/>
      <w:r>
        <w:rPr>
          <w:rFonts w:hint="cs"/>
          <w:rtl/>
        </w:rPr>
        <w:t>الحمادة</w:t>
      </w:r>
      <w:proofErr w:type="spellEnd"/>
      <w:r>
        <w:rPr>
          <w:rFonts w:hint="cs"/>
          <w:rtl/>
        </w:rPr>
        <w:t xml:space="preserve"> الحمراء، أو ماراثون </w:t>
      </w:r>
      <w:proofErr w:type="spellStart"/>
      <w:r w:rsidRPr="007B14F8">
        <w:rPr>
          <w:rtl/>
        </w:rPr>
        <w:t>قراقرة</w:t>
      </w:r>
      <w:proofErr w:type="spellEnd"/>
      <w:r w:rsidRPr="007B14F8">
        <w:rPr>
          <w:rtl/>
        </w:rPr>
        <w:t xml:space="preserve"> للكثبان الرملية</w:t>
      </w:r>
      <w:r>
        <w:rPr>
          <w:rFonts w:hint="cs"/>
          <w:rtl/>
        </w:rPr>
        <w:t xml:space="preserve">، ونصف ماراثون العاصمة، وتنظيم راليات تحدي الرمال، خلال فصل الشتاء، في فزان ومغوة </w:t>
      </w:r>
      <w:proofErr w:type="spellStart"/>
      <w:r>
        <w:rPr>
          <w:rFonts w:hint="cs"/>
          <w:rtl/>
        </w:rPr>
        <w:t>وتيتي</w:t>
      </w:r>
      <w:proofErr w:type="spellEnd"/>
      <w:r>
        <w:rPr>
          <w:rFonts w:hint="cs"/>
          <w:rtl/>
        </w:rPr>
        <w:t xml:space="preserve"> بودان، إلى جانب مسابقات الفروسية الشعبية وقفز الحواجز، وتتوزع على مساحة جغرافية واسعة.</w:t>
      </w:r>
    </w:p>
    <w:p w:rsidR="007B14F8" w:rsidRDefault="007B14F8" w:rsidP="007B14F8">
      <w:pPr>
        <w:rPr>
          <w:rtl/>
        </w:rPr>
      </w:pPr>
      <w:r>
        <w:rPr>
          <w:rFonts w:hint="cs"/>
          <w:rtl/>
        </w:rPr>
        <w:t>كما يشهد فصل الصيف، وعلى طول الساحل، تنظيم مسابقات القوارب الشراعية وأنشطة بحرية متنوعة،</w:t>
      </w:r>
      <w:r w:rsidRPr="007B14F8">
        <w:rPr>
          <w:rFonts w:hint="cs"/>
          <w:rtl/>
        </w:rPr>
        <w:t xml:space="preserve"> </w:t>
      </w:r>
      <w:r>
        <w:rPr>
          <w:rFonts w:hint="cs"/>
          <w:rtl/>
        </w:rPr>
        <w:t xml:space="preserve">وإحياء مهرجان </w:t>
      </w:r>
      <w:r w:rsidRPr="007B14F8">
        <w:rPr>
          <w:rtl/>
        </w:rPr>
        <w:t>(ابرني) للرياضات الجوية والسياحة</w:t>
      </w:r>
      <w:r w:rsidR="0071325B">
        <w:rPr>
          <w:rFonts w:hint="cs"/>
          <w:rtl/>
        </w:rPr>
        <w:t>، نادي نجوم الجبل للرياضات الجوية بمدينة جادو.</w:t>
      </w:r>
      <w:bookmarkStart w:id="0" w:name="_GoBack"/>
      <w:bookmarkEnd w:id="0"/>
    </w:p>
    <w:p w:rsidR="007B14F8" w:rsidRDefault="007B14F8" w:rsidP="007B14F8">
      <w:pPr>
        <w:rPr>
          <w:rtl/>
        </w:rPr>
      </w:pPr>
      <w:r w:rsidRPr="007B14F8">
        <w:rPr>
          <w:rtl/>
          <w:lang w:bidi="ar-LY"/>
        </w:rPr>
        <w:t>تاريخ البلاد الحافل وتراثها الزاخر بالدلالات والمعان، وطبيعتها بتنوع مفرداتها، تستجمع قيم المجتمع وتعبر عن مكامن المشاعر والأحاسيس، وتجسد فرح ا</w:t>
      </w:r>
      <w:r>
        <w:rPr>
          <w:rtl/>
          <w:lang w:bidi="ar-LY"/>
        </w:rPr>
        <w:t>لإنسان وتفاعله مع البيئة ومحيطه</w:t>
      </w:r>
      <w:r>
        <w:rPr>
          <w:rFonts w:hint="cs"/>
          <w:rtl/>
          <w:lang w:bidi="ar-LY"/>
        </w:rPr>
        <w:t xml:space="preserve">، </w:t>
      </w:r>
      <w:r w:rsidRPr="007B14F8">
        <w:rPr>
          <w:rtl/>
          <w:lang w:bidi="ar-LY"/>
        </w:rPr>
        <w:t>من استقبال فصل الربيع ودفء أيامه، إلى مواسم الحصاد، والاحتفاء بالاحتفالات الدينية، أو المناسبات الاجتماعية، تشكل مواسم فرح، وتعبر بالملابس المزركشة بتفاصيل نقوشها وألونها الزاهية، والأهازيج والرقصات عن مفردات ترسخت منذ آلاف السنين.</w:t>
      </w:r>
    </w:p>
    <w:p w:rsidR="007B14F8" w:rsidRPr="007B14F8" w:rsidRDefault="007B14F8" w:rsidP="007B14F8">
      <w:pPr>
        <w:rPr>
          <w:rtl/>
        </w:rPr>
      </w:pPr>
      <w:r>
        <w:rPr>
          <w:rFonts w:hint="cs"/>
          <w:rtl/>
        </w:rPr>
        <w:t xml:space="preserve">وتبرز تلك الفنون بمعانيها العميقة، عبر مهرجانات وتظاهرات ثقافية، في طليعتها مهرجانات الخريف بهون وغات، وتظاهرة ملاقاة الربيع بمدينة </w:t>
      </w:r>
      <w:proofErr w:type="spellStart"/>
      <w:r>
        <w:rPr>
          <w:rFonts w:hint="cs"/>
          <w:rtl/>
        </w:rPr>
        <w:t>سوكنة</w:t>
      </w:r>
      <w:proofErr w:type="spellEnd"/>
      <w:r>
        <w:rPr>
          <w:rFonts w:hint="cs"/>
          <w:rtl/>
        </w:rPr>
        <w:t xml:space="preserve">، ومهرجان أوجلة الثقافي السياحي، ومهرجان جرمة السياحي، ومهرجان </w:t>
      </w:r>
      <w:proofErr w:type="spellStart"/>
      <w:r>
        <w:rPr>
          <w:rFonts w:hint="cs"/>
          <w:rtl/>
        </w:rPr>
        <w:t>تساوة</w:t>
      </w:r>
      <w:proofErr w:type="spellEnd"/>
      <w:r>
        <w:rPr>
          <w:rFonts w:hint="cs"/>
          <w:rtl/>
        </w:rPr>
        <w:t xml:space="preserve"> بوادي عتبة.</w:t>
      </w:r>
    </w:p>
    <w:p w:rsidR="007B14F8" w:rsidRDefault="00854BF5" w:rsidP="007B14F8">
      <w:pPr>
        <w:rPr>
          <w:rtl/>
        </w:rPr>
      </w:pPr>
      <w:r>
        <w:rPr>
          <w:rFonts w:hint="cs"/>
          <w:rtl/>
        </w:rPr>
        <w:t>-----</w:t>
      </w:r>
    </w:p>
    <w:p w:rsidR="00854BF5" w:rsidRDefault="00854BF5" w:rsidP="00854BF5">
      <w:pPr>
        <w:pStyle w:val="NormalWeb"/>
        <w:bidi/>
        <w:rPr>
          <w:rtl/>
        </w:rPr>
      </w:pPr>
      <w:r>
        <w:rPr>
          <w:rtl/>
        </w:rPr>
        <w:t xml:space="preserve">التنوع الكبير في الأنشطة الرياضية والثقافية في ليبيا، والتي تمتد على مدار العام وتغطي مختلف المناطق الجغرافية في البلاد. </w:t>
      </w:r>
    </w:p>
    <w:p w:rsidR="00854BF5" w:rsidRDefault="00854BF5" w:rsidP="00854BF5">
      <w:pPr>
        <w:pStyle w:val="NormalWeb"/>
        <w:bidi/>
      </w:pPr>
      <w:r>
        <w:rPr>
          <w:rStyle w:val="Strong"/>
          <w:rtl/>
        </w:rPr>
        <w:t>الأنشطة الرياضية</w:t>
      </w:r>
      <w:r>
        <w:t xml:space="preserve">: </w:t>
      </w:r>
      <w:r>
        <w:rPr>
          <w:rtl/>
        </w:rPr>
        <w:t xml:space="preserve">تتنوع بشكل كبير وتشمل ماراثونات وراليات مثل رالي الزنتان في </w:t>
      </w:r>
      <w:proofErr w:type="spellStart"/>
      <w:r>
        <w:rPr>
          <w:rtl/>
        </w:rPr>
        <w:t>الحمادة</w:t>
      </w:r>
      <w:proofErr w:type="spellEnd"/>
      <w:r>
        <w:rPr>
          <w:rtl/>
        </w:rPr>
        <w:t xml:space="preserve"> الحمراء وماراثون </w:t>
      </w:r>
      <w:proofErr w:type="spellStart"/>
      <w:r>
        <w:rPr>
          <w:rtl/>
        </w:rPr>
        <w:t>قراقرة</w:t>
      </w:r>
      <w:proofErr w:type="spellEnd"/>
      <w:r>
        <w:rPr>
          <w:rtl/>
        </w:rPr>
        <w:t xml:space="preserve"> للكثبان الرملية ونصف ماراثون العاصمة. هذه الفعاليات تجذب المشاركين من مختلف المناطق، خاصة في فصل الشتاء حيث تتركز الراليات في مناطق مثل فزان ومغوة </w:t>
      </w:r>
      <w:proofErr w:type="spellStart"/>
      <w:r>
        <w:rPr>
          <w:rtl/>
        </w:rPr>
        <w:t>وتيتي</w:t>
      </w:r>
      <w:proofErr w:type="spellEnd"/>
      <w:r>
        <w:rPr>
          <w:rtl/>
        </w:rPr>
        <w:t xml:space="preserve"> بودان. بالإضافة إلى ذلك، تشهد البلاد مسابقات الفروسية وقفز الحواجز المنتشرة في العديد من المناطق</w:t>
      </w:r>
      <w:r>
        <w:t>.</w:t>
      </w:r>
    </w:p>
    <w:p w:rsidR="00854BF5" w:rsidRDefault="00854BF5" w:rsidP="00854BF5">
      <w:pPr>
        <w:pStyle w:val="NormalWeb"/>
        <w:numPr>
          <w:ilvl w:val="0"/>
          <w:numId w:val="1"/>
        </w:numPr>
        <w:bidi/>
      </w:pPr>
      <w:r>
        <w:rPr>
          <w:rStyle w:val="Strong"/>
          <w:rtl/>
        </w:rPr>
        <w:t>الأنشطة البحرية والرياضات الجوية</w:t>
      </w:r>
      <w:r>
        <w:t xml:space="preserve">: </w:t>
      </w:r>
      <w:r>
        <w:rPr>
          <w:rtl/>
        </w:rPr>
        <w:t>في فصل الصيف، يستغل الساحل الليبي لتنظيم مسابقات القوارب الشراعية وأنشطة بحرية متنوعة. كما يُنظم مهرجان (ابرني) للرياضات الجوية والسياحة، الذي يجذب هواة الطيران والمغامرات</w:t>
      </w:r>
      <w:r>
        <w:t>.</w:t>
      </w:r>
    </w:p>
    <w:p w:rsidR="00854BF5" w:rsidRDefault="00854BF5" w:rsidP="00854BF5">
      <w:pPr>
        <w:pStyle w:val="NormalWeb"/>
        <w:numPr>
          <w:ilvl w:val="0"/>
          <w:numId w:val="1"/>
        </w:numPr>
        <w:bidi/>
      </w:pPr>
      <w:r>
        <w:rPr>
          <w:rStyle w:val="Strong"/>
          <w:rtl/>
        </w:rPr>
        <w:t>المهرجانات الثقافية</w:t>
      </w:r>
      <w:r>
        <w:t xml:space="preserve">: </w:t>
      </w:r>
      <w:r>
        <w:rPr>
          <w:rtl/>
        </w:rPr>
        <w:t xml:space="preserve">تُعتبر هذه المهرجانات فرصة لإبراز التراث الثقافي الليبي الغني والتنوع الطبيعي الذي يميز البلاد. تشمل هذه المهرجانات مهرجانات الخريف في هون وغات، وتظاهرة ملاقاة الربيع في مدينة </w:t>
      </w:r>
      <w:proofErr w:type="spellStart"/>
      <w:r>
        <w:rPr>
          <w:rtl/>
        </w:rPr>
        <w:t>سوكنة</w:t>
      </w:r>
      <w:proofErr w:type="spellEnd"/>
      <w:r>
        <w:rPr>
          <w:rtl/>
        </w:rPr>
        <w:t xml:space="preserve">، ومهرجان أوجلة الثقافي السياحي، ومهرجان جرمة السياحي، ومهرجان </w:t>
      </w:r>
      <w:proofErr w:type="spellStart"/>
      <w:r>
        <w:rPr>
          <w:rtl/>
        </w:rPr>
        <w:t>تساوة</w:t>
      </w:r>
      <w:proofErr w:type="spellEnd"/>
      <w:r>
        <w:rPr>
          <w:rtl/>
        </w:rPr>
        <w:t xml:space="preserve"> بوادي عتبة. تعكس هذه المهرجانات قيم المجتمع الليبي وتجسد الفرح من خلال الأهازيج، والرقصات، والملابس التقليدية الزاهية</w:t>
      </w:r>
      <w:r>
        <w:t>.</w:t>
      </w:r>
    </w:p>
    <w:p w:rsidR="00854BF5" w:rsidRDefault="00854BF5" w:rsidP="00854BF5">
      <w:pPr>
        <w:pStyle w:val="NormalWeb"/>
        <w:numPr>
          <w:ilvl w:val="0"/>
          <w:numId w:val="1"/>
        </w:numPr>
        <w:bidi/>
      </w:pPr>
      <w:r>
        <w:rPr>
          <w:rStyle w:val="Strong"/>
          <w:rtl/>
        </w:rPr>
        <w:t>تفاعل المجتمع مع الطبيعة والمحيط</w:t>
      </w:r>
      <w:r>
        <w:t xml:space="preserve">: </w:t>
      </w:r>
      <w:r>
        <w:rPr>
          <w:rtl/>
        </w:rPr>
        <w:t>تأتي هذه الفعاليات كجزء من تقاليد المجتمع الليبي في الاحتفال بالطبيعة وتغير الفصول، حيث يُعبر الناس عن مشاعرهم من خلال احتفالات دينية واجتماعية تجسد الفرح والتفاعل مع البيئة المحيطة</w:t>
      </w:r>
      <w:r>
        <w:t>.</w:t>
      </w:r>
    </w:p>
    <w:p w:rsidR="00854BF5" w:rsidRPr="00854BF5" w:rsidRDefault="00854BF5" w:rsidP="007B14F8"/>
    <w:p w:rsidR="007B14F8" w:rsidRPr="007B14F8" w:rsidRDefault="007B14F8" w:rsidP="007B14F8">
      <w:pPr>
        <w:rPr>
          <w:rtl/>
        </w:rPr>
      </w:pPr>
    </w:p>
    <w:p w:rsidR="007B14F8" w:rsidRDefault="007B14F8" w:rsidP="007B14F8">
      <w:pPr>
        <w:rPr>
          <w:rtl/>
        </w:rPr>
      </w:pPr>
    </w:p>
    <w:p w:rsidR="007B14F8" w:rsidRPr="007B14F8" w:rsidRDefault="007B14F8"/>
    <w:sectPr w:rsidR="007B14F8" w:rsidRPr="007B14F8"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356034"/>
    <w:multiLevelType w:val="multilevel"/>
    <w:tmpl w:val="055C04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C60"/>
    <w:rsid w:val="004E1C60"/>
    <w:rsid w:val="0071325B"/>
    <w:rsid w:val="007B14F8"/>
    <w:rsid w:val="00854BF5"/>
    <w:rsid w:val="00B00F0F"/>
    <w:rsid w:val="00FE3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6D97"/>
  <w15:chartTrackingRefBased/>
  <w15:docId w15:val="{F3A576C2-2D67-4474-942A-6E7DCD5E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14F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4B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315468">
      <w:bodyDiv w:val="1"/>
      <w:marLeft w:val="0"/>
      <w:marRight w:val="0"/>
      <w:marTop w:val="0"/>
      <w:marBottom w:val="0"/>
      <w:divBdr>
        <w:top w:val="none" w:sz="0" w:space="0" w:color="auto"/>
        <w:left w:val="none" w:sz="0" w:space="0" w:color="auto"/>
        <w:bottom w:val="none" w:sz="0" w:space="0" w:color="auto"/>
        <w:right w:val="none" w:sz="0" w:space="0" w:color="auto"/>
      </w:divBdr>
    </w:div>
    <w:div w:id="813524248">
      <w:bodyDiv w:val="1"/>
      <w:marLeft w:val="0"/>
      <w:marRight w:val="0"/>
      <w:marTop w:val="0"/>
      <w:marBottom w:val="0"/>
      <w:divBdr>
        <w:top w:val="none" w:sz="0" w:space="0" w:color="auto"/>
        <w:left w:val="none" w:sz="0" w:space="0" w:color="auto"/>
        <w:bottom w:val="none" w:sz="0" w:space="0" w:color="auto"/>
        <w:right w:val="none" w:sz="0" w:space="0" w:color="auto"/>
      </w:divBdr>
    </w:div>
    <w:div w:id="1071658145">
      <w:bodyDiv w:val="1"/>
      <w:marLeft w:val="0"/>
      <w:marRight w:val="0"/>
      <w:marTop w:val="0"/>
      <w:marBottom w:val="0"/>
      <w:divBdr>
        <w:top w:val="none" w:sz="0" w:space="0" w:color="auto"/>
        <w:left w:val="none" w:sz="0" w:space="0" w:color="auto"/>
        <w:bottom w:val="none" w:sz="0" w:space="0" w:color="auto"/>
        <w:right w:val="none" w:sz="0" w:space="0" w:color="auto"/>
      </w:divBdr>
    </w:div>
    <w:div w:id="1116828638">
      <w:bodyDiv w:val="1"/>
      <w:marLeft w:val="0"/>
      <w:marRight w:val="0"/>
      <w:marTop w:val="0"/>
      <w:marBottom w:val="0"/>
      <w:divBdr>
        <w:top w:val="none" w:sz="0" w:space="0" w:color="auto"/>
        <w:left w:val="none" w:sz="0" w:space="0" w:color="auto"/>
        <w:bottom w:val="none" w:sz="0" w:space="0" w:color="auto"/>
        <w:right w:val="none" w:sz="0" w:space="0" w:color="auto"/>
      </w:divBdr>
    </w:div>
    <w:div w:id="2065330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360</Words>
  <Characters>2058</Characters>
  <Application>Microsoft Office Word</Application>
  <DocSecurity>0</DocSecurity>
  <Lines>17</Lines>
  <Paragraphs>4</Paragraphs>
  <ScaleCrop>false</ScaleCrop>
  <Company>HP</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7</cp:revision>
  <dcterms:created xsi:type="dcterms:W3CDTF">2024-08-08T22:40:00Z</dcterms:created>
  <dcterms:modified xsi:type="dcterms:W3CDTF">2024-08-12T00:39:00Z</dcterms:modified>
</cp:coreProperties>
</file>