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EFF" w:rsidRPr="00DB0EFF" w:rsidRDefault="00DB0EFF" w:rsidP="00DB0EFF">
      <w:pPr>
        <w:bidi/>
        <w:spacing w:before="100" w:beforeAutospacing="1" w:after="100" w:afterAutospacing="1" w:line="240" w:lineRule="auto"/>
        <w:rPr>
          <w:rFonts w:ascii="Times New Roman" w:eastAsia="Times New Roman" w:hAnsi="Times New Roman" w:cs="Times New Roman"/>
          <w:sz w:val="24"/>
          <w:szCs w:val="24"/>
        </w:rPr>
      </w:pPr>
      <w:bookmarkStart w:id="0" w:name="_GoBack"/>
      <w:r w:rsidRPr="00DB0EFF">
        <w:rPr>
          <w:rFonts w:ascii="Times New Roman" w:eastAsia="Times New Roman" w:hAnsi="Times New Roman" w:cs="Times New Roman"/>
          <w:sz w:val="24"/>
          <w:szCs w:val="24"/>
          <w:rtl/>
        </w:rPr>
        <w:t>طرابلس هي مدينة تجمع بين عبق التاريخ وجمال الحاضر، حيث تمتد جذورها إلى أكثر من 2600 عام من الحضارات المتعاقبة التي تركت بصماتها على كل زاوية من زواياها. تاريخها الطويل يروي قصصًا عن الفينيقيين، الرومان، البيزنطيين، العرب، والعثمانيين وغيرهم، مما جعلها كنزًا تاريخيًا وثقافيًا فريدًا في منطقة البحر الأبيض المتوسط</w:t>
      </w:r>
      <w:r w:rsidRPr="00DB0EFF">
        <w:rPr>
          <w:rFonts w:ascii="Times New Roman" w:eastAsia="Times New Roman" w:hAnsi="Times New Roman" w:cs="Times New Roman"/>
          <w:sz w:val="24"/>
          <w:szCs w:val="24"/>
        </w:rPr>
        <w:t>.</w:t>
      </w:r>
    </w:p>
    <w:p w:rsidR="00DB0EFF" w:rsidRPr="00DB0EFF" w:rsidRDefault="00DB0EFF" w:rsidP="00DB0EFF">
      <w:pPr>
        <w:bidi/>
        <w:spacing w:before="100" w:beforeAutospacing="1" w:after="100" w:afterAutospacing="1" w:line="240" w:lineRule="auto"/>
        <w:outlineLvl w:val="2"/>
        <w:rPr>
          <w:rFonts w:ascii="Times New Roman" w:eastAsia="Times New Roman" w:hAnsi="Times New Roman" w:cs="Times New Roman"/>
          <w:b/>
          <w:bCs/>
          <w:sz w:val="27"/>
          <w:szCs w:val="27"/>
        </w:rPr>
      </w:pPr>
      <w:r w:rsidRPr="00DB0EFF">
        <w:rPr>
          <w:rFonts w:ascii="Times New Roman" w:eastAsia="Times New Roman" w:hAnsi="Times New Roman" w:cs="Times New Roman"/>
          <w:b/>
          <w:bCs/>
          <w:sz w:val="27"/>
          <w:szCs w:val="27"/>
          <w:rtl/>
        </w:rPr>
        <w:t>أبرز ما يمكنك فعله في طرابلس</w:t>
      </w:r>
      <w:r w:rsidRPr="00DB0EFF">
        <w:rPr>
          <w:rFonts w:ascii="Times New Roman" w:eastAsia="Times New Roman" w:hAnsi="Times New Roman" w:cs="Times New Roman"/>
          <w:b/>
          <w:bCs/>
          <w:sz w:val="27"/>
          <w:szCs w:val="27"/>
        </w:rPr>
        <w:t>:</w:t>
      </w:r>
    </w:p>
    <w:p w:rsidR="00DB0EFF" w:rsidRPr="00DB0EFF" w:rsidRDefault="00DB0EFF" w:rsidP="00DB0EF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B0EFF">
        <w:rPr>
          <w:rFonts w:ascii="Times New Roman" w:eastAsia="Times New Roman" w:hAnsi="Times New Roman" w:cs="Times New Roman"/>
          <w:b/>
          <w:bCs/>
          <w:sz w:val="24"/>
          <w:szCs w:val="24"/>
          <w:rtl/>
        </w:rPr>
        <w:t>المدينة القديمة</w:t>
      </w:r>
      <w:r w:rsidRPr="00DB0EFF">
        <w:rPr>
          <w:rFonts w:ascii="Times New Roman" w:eastAsia="Times New Roman" w:hAnsi="Times New Roman" w:cs="Times New Roman"/>
          <w:b/>
          <w:bCs/>
          <w:sz w:val="24"/>
          <w:szCs w:val="24"/>
        </w:rPr>
        <w:t>:</w:t>
      </w:r>
      <w:r w:rsidRPr="00DB0EFF">
        <w:rPr>
          <w:rFonts w:ascii="Times New Roman" w:eastAsia="Times New Roman" w:hAnsi="Times New Roman" w:cs="Times New Roman"/>
          <w:sz w:val="24"/>
          <w:szCs w:val="24"/>
        </w:rPr>
        <w:t xml:space="preserve"> </w:t>
      </w:r>
      <w:r w:rsidRPr="00DB0EFF">
        <w:rPr>
          <w:rFonts w:ascii="Times New Roman" w:eastAsia="Times New Roman" w:hAnsi="Times New Roman" w:cs="Times New Roman"/>
          <w:sz w:val="24"/>
          <w:szCs w:val="24"/>
          <w:rtl/>
        </w:rPr>
        <w:t>زيارة معالمها التاريخية مثل قوس ماركوس، وجوامع قرجي والباشا والناقة. تسوق من الأسواق التقليدية واستمتع بوجبة غذاء ليبية تقليدية</w:t>
      </w:r>
      <w:r w:rsidRPr="00DB0EFF">
        <w:rPr>
          <w:rFonts w:ascii="Times New Roman" w:eastAsia="Times New Roman" w:hAnsi="Times New Roman" w:cs="Times New Roman"/>
          <w:sz w:val="24"/>
          <w:szCs w:val="24"/>
        </w:rPr>
        <w:t>.</w:t>
      </w:r>
    </w:p>
    <w:p w:rsidR="00DB0EFF" w:rsidRPr="00DB0EFF" w:rsidRDefault="00DB0EFF" w:rsidP="00DB0EF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B0EFF">
        <w:rPr>
          <w:rFonts w:ascii="Times New Roman" w:eastAsia="Times New Roman" w:hAnsi="Times New Roman" w:cs="Times New Roman"/>
          <w:b/>
          <w:bCs/>
          <w:sz w:val="24"/>
          <w:szCs w:val="24"/>
          <w:rtl/>
        </w:rPr>
        <w:t>قلعة السرايا الحمراء</w:t>
      </w:r>
      <w:r w:rsidRPr="00DB0EFF">
        <w:rPr>
          <w:rFonts w:ascii="Times New Roman" w:eastAsia="Times New Roman" w:hAnsi="Times New Roman" w:cs="Times New Roman"/>
          <w:b/>
          <w:bCs/>
          <w:sz w:val="24"/>
          <w:szCs w:val="24"/>
        </w:rPr>
        <w:t>:</w:t>
      </w:r>
      <w:r w:rsidRPr="00DB0EFF">
        <w:rPr>
          <w:rFonts w:ascii="Times New Roman" w:eastAsia="Times New Roman" w:hAnsi="Times New Roman" w:cs="Times New Roman"/>
          <w:sz w:val="24"/>
          <w:szCs w:val="24"/>
        </w:rPr>
        <w:t xml:space="preserve"> </w:t>
      </w:r>
      <w:r w:rsidRPr="00DB0EFF">
        <w:rPr>
          <w:rFonts w:ascii="Times New Roman" w:eastAsia="Times New Roman" w:hAnsi="Times New Roman" w:cs="Times New Roman"/>
          <w:sz w:val="24"/>
          <w:szCs w:val="24"/>
          <w:rtl/>
        </w:rPr>
        <w:t>استكشاف المتحف الوطني الذي يعرض تاريخ ليبيا الممتد لآلاف السنين، من القطع الفينيقية والرومانية إلى الفسيفساء الليبية القديمة</w:t>
      </w:r>
      <w:r w:rsidRPr="00DB0EFF">
        <w:rPr>
          <w:rFonts w:ascii="Times New Roman" w:eastAsia="Times New Roman" w:hAnsi="Times New Roman" w:cs="Times New Roman"/>
          <w:sz w:val="24"/>
          <w:szCs w:val="24"/>
        </w:rPr>
        <w:t>.</w:t>
      </w:r>
    </w:p>
    <w:p w:rsidR="00DB0EFF" w:rsidRPr="00DB0EFF" w:rsidRDefault="00DB0EFF" w:rsidP="00DB0EF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B0EFF">
        <w:rPr>
          <w:rFonts w:ascii="Times New Roman" w:eastAsia="Times New Roman" w:hAnsi="Times New Roman" w:cs="Times New Roman"/>
          <w:b/>
          <w:bCs/>
          <w:sz w:val="24"/>
          <w:szCs w:val="24"/>
          <w:rtl/>
        </w:rPr>
        <w:t>التسوق</w:t>
      </w:r>
      <w:r w:rsidRPr="00DB0EFF">
        <w:rPr>
          <w:rFonts w:ascii="Times New Roman" w:eastAsia="Times New Roman" w:hAnsi="Times New Roman" w:cs="Times New Roman"/>
          <w:b/>
          <w:bCs/>
          <w:sz w:val="24"/>
          <w:szCs w:val="24"/>
        </w:rPr>
        <w:t>:</w:t>
      </w:r>
      <w:r w:rsidRPr="00DB0EFF">
        <w:rPr>
          <w:rFonts w:ascii="Times New Roman" w:eastAsia="Times New Roman" w:hAnsi="Times New Roman" w:cs="Times New Roman"/>
          <w:sz w:val="24"/>
          <w:szCs w:val="24"/>
        </w:rPr>
        <w:t xml:space="preserve"> </w:t>
      </w:r>
      <w:r w:rsidRPr="00DB0EFF">
        <w:rPr>
          <w:rFonts w:ascii="Times New Roman" w:eastAsia="Times New Roman" w:hAnsi="Times New Roman" w:cs="Times New Roman"/>
          <w:sz w:val="24"/>
          <w:szCs w:val="24"/>
          <w:rtl/>
        </w:rPr>
        <w:t>تنوع الخيارات بين الأسواق الشعبية مثل سوق أبوسليم وجامع الصقع، أو التسوق من مراكز التسوق العصرية في قرقارش وشارع الجرابة</w:t>
      </w:r>
      <w:r w:rsidRPr="00DB0EFF">
        <w:rPr>
          <w:rFonts w:ascii="Times New Roman" w:eastAsia="Times New Roman" w:hAnsi="Times New Roman" w:cs="Times New Roman"/>
          <w:sz w:val="24"/>
          <w:szCs w:val="24"/>
        </w:rPr>
        <w:t>.</w:t>
      </w:r>
    </w:p>
    <w:p w:rsidR="00DB0EFF" w:rsidRPr="00DB0EFF" w:rsidRDefault="00DB0EFF" w:rsidP="00DB0EF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B0EFF">
        <w:rPr>
          <w:rFonts w:ascii="Times New Roman" w:eastAsia="Times New Roman" w:hAnsi="Times New Roman" w:cs="Times New Roman"/>
          <w:b/>
          <w:bCs/>
          <w:sz w:val="24"/>
          <w:szCs w:val="24"/>
          <w:rtl/>
        </w:rPr>
        <w:t>المنتزهات والشواطئ</w:t>
      </w:r>
      <w:r w:rsidRPr="00DB0EFF">
        <w:rPr>
          <w:rFonts w:ascii="Times New Roman" w:eastAsia="Times New Roman" w:hAnsi="Times New Roman" w:cs="Times New Roman"/>
          <w:b/>
          <w:bCs/>
          <w:sz w:val="24"/>
          <w:szCs w:val="24"/>
        </w:rPr>
        <w:t>:</w:t>
      </w:r>
      <w:r w:rsidRPr="00DB0EFF">
        <w:rPr>
          <w:rFonts w:ascii="Times New Roman" w:eastAsia="Times New Roman" w:hAnsi="Times New Roman" w:cs="Times New Roman"/>
          <w:sz w:val="24"/>
          <w:szCs w:val="24"/>
        </w:rPr>
        <w:t xml:space="preserve"> </w:t>
      </w:r>
      <w:r w:rsidRPr="00DB0EFF">
        <w:rPr>
          <w:rFonts w:ascii="Times New Roman" w:eastAsia="Times New Roman" w:hAnsi="Times New Roman" w:cs="Times New Roman"/>
          <w:sz w:val="24"/>
          <w:szCs w:val="24"/>
          <w:rtl/>
        </w:rPr>
        <w:t>قضاء الأمسيات في المنتزهات مثل منتزه الأحياء البرية في طريق المطار أو كورنيش ميناء طرابلس</w:t>
      </w:r>
      <w:r w:rsidRPr="00DB0EFF">
        <w:rPr>
          <w:rFonts w:ascii="Times New Roman" w:eastAsia="Times New Roman" w:hAnsi="Times New Roman" w:cs="Times New Roman"/>
          <w:sz w:val="24"/>
          <w:szCs w:val="24"/>
        </w:rPr>
        <w:t>.</w:t>
      </w:r>
    </w:p>
    <w:p w:rsidR="00DB0EFF" w:rsidRPr="00DB0EFF" w:rsidRDefault="00DB0EFF" w:rsidP="00DB0EF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B0EFF">
        <w:rPr>
          <w:rFonts w:ascii="Times New Roman" w:eastAsia="Times New Roman" w:hAnsi="Times New Roman" w:cs="Times New Roman"/>
          <w:b/>
          <w:bCs/>
          <w:sz w:val="24"/>
          <w:szCs w:val="24"/>
          <w:rtl/>
        </w:rPr>
        <w:t>المتاحف</w:t>
      </w:r>
      <w:r w:rsidRPr="00DB0EFF">
        <w:rPr>
          <w:rFonts w:ascii="Times New Roman" w:eastAsia="Times New Roman" w:hAnsi="Times New Roman" w:cs="Times New Roman"/>
          <w:b/>
          <w:bCs/>
          <w:sz w:val="24"/>
          <w:szCs w:val="24"/>
        </w:rPr>
        <w:t>:</w:t>
      </w:r>
      <w:r w:rsidRPr="00DB0EFF">
        <w:rPr>
          <w:rFonts w:ascii="Times New Roman" w:eastAsia="Times New Roman" w:hAnsi="Times New Roman" w:cs="Times New Roman"/>
          <w:sz w:val="24"/>
          <w:szCs w:val="24"/>
        </w:rPr>
        <w:t xml:space="preserve"> </w:t>
      </w:r>
      <w:r w:rsidRPr="00DB0EFF">
        <w:rPr>
          <w:rFonts w:ascii="Times New Roman" w:eastAsia="Times New Roman" w:hAnsi="Times New Roman" w:cs="Times New Roman"/>
          <w:sz w:val="24"/>
          <w:szCs w:val="24"/>
          <w:rtl/>
        </w:rPr>
        <w:t>زيارة متحف ليبيا وقصر الخلد العامر، واستكشاف معروضاتها البانورامية والتفاعلية</w:t>
      </w:r>
      <w:r w:rsidRPr="00DB0EFF">
        <w:rPr>
          <w:rFonts w:ascii="Times New Roman" w:eastAsia="Times New Roman" w:hAnsi="Times New Roman" w:cs="Times New Roman"/>
          <w:sz w:val="24"/>
          <w:szCs w:val="24"/>
        </w:rPr>
        <w:t>.</w:t>
      </w:r>
    </w:p>
    <w:p w:rsidR="00DB0EFF" w:rsidRPr="00DB0EFF" w:rsidRDefault="00DB0EFF" w:rsidP="00DB0EF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B0EFF">
        <w:rPr>
          <w:rFonts w:ascii="Times New Roman" w:eastAsia="Times New Roman" w:hAnsi="Times New Roman" w:cs="Times New Roman"/>
          <w:b/>
          <w:bCs/>
          <w:sz w:val="24"/>
          <w:szCs w:val="24"/>
          <w:rtl/>
        </w:rPr>
        <w:t>تجربة المأكولات الطرابلسية</w:t>
      </w:r>
      <w:r w:rsidRPr="00DB0EFF">
        <w:rPr>
          <w:rFonts w:ascii="Times New Roman" w:eastAsia="Times New Roman" w:hAnsi="Times New Roman" w:cs="Times New Roman"/>
          <w:b/>
          <w:bCs/>
          <w:sz w:val="24"/>
          <w:szCs w:val="24"/>
        </w:rPr>
        <w:t>:</w:t>
      </w:r>
      <w:r w:rsidRPr="00DB0EFF">
        <w:rPr>
          <w:rFonts w:ascii="Times New Roman" w:eastAsia="Times New Roman" w:hAnsi="Times New Roman" w:cs="Times New Roman"/>
          <w:sz w:val="24"/>
          <w:szCs w:val="24"/>
        </w:rPr>
        <w:t xml:space="preserve"> </w:t>
      </w:r>
      <w:r w:rsidRPr="00DB0EFF">
        <w:rPr>
          <w:rFonts w:ascii="Times New Roman" w:eastAsia="Times New Roman" w:hAnsi="Times New Roman" w:cs="Times New Roman"/>
          <w:sz w:val="24"/>
          <w:szCs w:val="24"/>
          <w:rtl/>
        </w:rPr>
        <w:t>تذوق الأطباق المحلية التي تتميز بتنوعها، مثل الكسكسي بالحوت، والحرايمي، والمكرونة بفواكه البحر، وغيرها من الأطباق الشهية</w:t>
      </w:r>
      <w:r w:rsidRPr="00DB0EFF">
        <w:rPr>
          <w:rFonts w:ascii="Times New Roman" w:eastAsia="Times New Roman" w:hAnsi="Times New Roman" w:cs="Times New Roman"/>
          <w:sz w:val="24"/>
          <w:szCs w:val="24"/>
        </w:rPr>
        <w:t>.</w:t>
      </w:r>
    </w:p>
    <w:p w:rsidR="00DB0EFF" w:rsidRPr="00DB0EFF" w:rsidRDefault="00DB0EFF" w:rsidP="00DB0EF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B0EFF">
        <w:rPr>
          <w:rFonts w:ascii="Times New Roman" w:eastAsia="Times New Roman" w:hAnsi="Times New Roman" w:cs="Times New Roman"/>
          <w:b/>
          <w:bCs/>
          <w:sz w:val="24"/>
          <w:szCs w:val="24"/>
          <w:rtl/>
        </w:rPr>
        <w:t>الإقامة</w:t>
      </w:r>
      <w:r w:rsidRPr="00DB0EFF">
        <w:rPr>
          <w:rFonts w:ascii="Times New Roman" w:eastAsia="Times New Roman" w:hAnsi="Times New Roman" w:cs="Times New Roman"/>
          <w:b/>
          <w:bCs/>
          <w:sz w:val="24"/>
          <w:szCs w:val="24"/>
        </w:rPr>
        <w:t>:</w:t>
      </w:r>
      <w:r w:rsidRPr="00DB0EFF">
        <w:rPr>
          <w:rFonts w:ascii="Times New Roman" w:eastAsia="Times New Roman" w:hAnsi="Times New Roman" w:cs="Times New Roman"/>
          <w:sz w:val="24"/>
          <w:szCs w:val="24"/>
        </w:rPr>
        <w:t xml:space="preserve"> </w:t>
      </w:r>
      <w:r w:rsidRPr="00DB0EFF">
        <w:rPr>
          <w:rFonts w:ascii="Times New Roman" w:eastAsia="Times New Roman" w:hAnsi="Times New Roman" w:cs="Times New Roman"/>
          <w:sz w:val="24"/>
          <w:szCs w:val="24"/>
          <w:rtl/>
        </w:rPr>
        <w:t>خيارات متنوعة للإقامة من الفنادق العالمية إلى الفنادق التقليدية داخل المدينة القديمة</w:t>
      </w:r>
      <w:r w:rsidRPr="00DB0EFF">
        <w:rPr>
          <w:rFonts w:ascii="Times New Roman" w:eastAsia="Times New Roman" w:hAnsi="Times New Roman" w:cs="Times New Roman"/>
          <w:sz w:val="24"/>
          <w:szCs w:val="24"/>
        </w:rPr>
        <w:t>.</w:t>
      </w:r>
    </w:p>
    <w:p w:rsidR="00DB0EFF" w:rsidRPr="00DB0EFF" w:rsidRDefault="00DB0EFF" w:rsidP="00DB0EFF">
      <w:pPr>
        <w:bidi/>
        <w:spacing w:before="100" w:beforeAutospacing="1" w:after="100" w:afterAutospacing="1" w:line="240" w:lineRule="auto"/>
        <w:rPr>
          <w:rFonts w:ascii="Times New Roman" w:eastAsia="Times New Roman" w:hAnsi="Times New Roman" w:cs="Times New Roman"/>
          <w:sz w:val="24"/>
          <w:szCs w:val="24"/>
        </w:rPr>
      </w:pPr>
      <w:r w:rsidRPr="00DB0EFF">
        <w:rPr>
          <w:rFonts w:ascii="Times New Roman" w:eastAsia="Times New Roman" w:hAnsi="Times New Roman" w:cs="Times New Roman"/>
          <w:sz w:val="24"/>
          <w:szCs w:val="24"/>
          <w:rtl/>
        </w:rPr>
        <w:t>طرابلس تقدم لزوارها مزيجًا رائعًا من التراث الغني والحداثة، مما يجعلها وجهة لا تُنسى لكل من يبحث عن تجربة سياحية ثقافية وتاريخية</w:t>
      </w:r>
      <w:r w:rsidRPr="00DB0EFF">
        <w:rPr>
          <w:rFonts w:ascii="Times New Roman" w:eastAsia="Times New Roman" w:hAnsi="Times New Roman" w:cs="Times New Roman"/>
          <w:sz w:val="24"/>
          <w:szCs w:val="24"/>
        </w:rPr>
        <w:t>.</w:t>
      </w:r>
    </w:p>
    <w:bookmarkEnd w:id="0"/>
    <w:p w:rsidR="00C77B29" w:rsidRPr="00DB0EFF" w:rsidRDefault="00C77B29" w:rsidP="00DB0EFF">
      <w:pPr>
        <w:bidi/>
      </w:pPr>
    </w:p>
    <w:sectPr w:rsidR="00C77B29" w:rsidRPr="00DB0EFF" w:rsidSect="00BC749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10B" w:rsidRDefault="001E210B" w:rsidP="00956BAE">
      <w:pPr>
        <w:spacing w:after="0" w:line="240" w:lineRule="auto"/>
      </w:pPr>
      <w:r>
        <w:separator/>
      </w:r>
    </w:p>
  </w:endnote>
  <w:endnote w:type="continuationSeparator" w:id="0">
    <w:p w:rsidR="001E210B" w:rsidRDefault="001E210B" w:rsidP="00956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10B" w:rsidRDefault="001E210B" w:rsidP="00956BAE">
      <w:pPr>
        <w:spacing w:after="0" w:line="240" w:lineRule="auto"/>
      </w:pPr>
      <w:r>
        <w:separator/>
      </w:r>
    </w:p>
  </w:footnote>
  <w:footnote w:type="continuationSeparator" w:id="0">
    <w:p w:rsidR="001E210B" w:rsidRDefault="001E210B" w:rsidP="00956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1612E"/>
    <w:multiLevelType w:val="hybridMultilevel"/>
    <w:tmpl w:val="C37A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9362C"/>
    <w:multiLevelType w:val="hybridMultilevel"/>
    <w:tmpl w:val="94EEDE8C"/>
    <w:lvl w:ilvl="0" w:tplc="C8A86FEE">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C05E72"/>
    <w:multiLevelType w:val="hybridMultilevel"/>
    <w:tmpl w:val="1D78E8C4"/>
    <w:lvl w:ilvl="0" w:tplc="E57EA7B4">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150F6F"/>
    <w:multiLevelType w:val="hybridMultilevel"/>
    <w:tmpl w:val="97CA9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380F7C"/>
    <w:multiLevelType w:val="multilevel"/>
    <w:tmpl w:val="69BC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903CF"/>
    <w:rsid w:val="00053C4B"/>
    <w:rsid w:val="000F4903"/>
    <w:rsid w:val="001A0E15"/>
    <w:rsid w:val="001C5AC0"/>
    <w:rsid w:val="001E210B"/>
    <w:rsid w:val="00310894"/>
    <w:rsid w:val="003F3AFB"/>
    <w:rsid w:val="004C1593"/>
    <w:rsid w:val="004E2433"/>
    <w:rsid w:val="00532D58"/>
    <w:rsid w:val="005A1518"/>
    <w:rsid w:val="006A6794"/>
    <w:rsid w:val="00773B34"/>
    <w:rsid w:val="007953B8"/>
    <w:rsid w:val="007A73CB"/>
    <w:rsid w:val="007D07D5"/>
    <w:rsid w:val="007D3DB6"/>
    <w:rsid w:val="007F4E9A"/>
    <w:rsid w:val="008873F4"/>
    <w:rsid w:val="00956BAE"/>
    <w:rsid w:val="00987FB6"/>
    <w:rsid w:val="009A4337"/>
    <w:rsid w:val="009A4BAD"/>
    <w:rsid w:val="009F7F74"/>
    <w:rsid w:val="00B00290"/>
    <w:rsid w:val="00B81CF6"/>
    <w:rsid w:val="00BB0078"/>
    <w:rsid w:val="00BC7498"/>
    <w:rsid w:val="00BF429A"/>
    <w:rsid w:val="00C729CE"/>
    <w:rsid w:val="00C77B29"/>
    <w:rsid w:val="00C903CF"/>
    <w:rsid w:val="00C961B6"/>
    <w:rsid w:val="00C97974"/>
    <w:rsid w:val="00D03C3A"/>
    <w:rsid w:val="00D11249"/>
    <w:rsid w:val="00DB0EFF"/>
    <w:rsid w:val="00DC1420"/>
    <w:rsid w:val="00E30523"/>
    <w:rsid w:val="00E436AA"/>
    <w:rsid w:val="00F315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AAADFD-EB97-4429-B692-17C664ECC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03CF"/>
  </w:style>
  <w:style w:type="paragraph" w:styleId="Heading3">
    <w:name w:val="heading 3"/>
    <w:basedOn w:val="Normal"/>
    <w:link w:val="Heading3Char"/>
    <w:uiPriority w:val="9"/>
    <w:qFormat/>
    <w:rsid w:val="00DB0E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67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794"/>
    <w:rPr>
      <w:rFonts w:ascii="Tahoma" w:hAnsi="Tahoma" w:cs="Tahoma"/>
      <w:sz w:val="16"/>
      <w:szCs w:val="16"/>
    </w:rPr>
  </w:style>
  <w:style w:type="paragraph" w:styleId="ListParagraph">
    <w:name w:val="List Paragraph"/>
    <w:basedOn w:val="Normal"/>
    <w:uiPriority w:val="34"/>
    <w:qFormat/>
    <w:rsid w:val="007F4E9A"/>
    <w:pPr>
      <w:ind w:left="720"/>
      <w:contextualSpacing/>
    </w:pPr>
  </w:style>
  <w:style w:type="paragraph" w:styleId="Header">
    <w:name w:val="header"/>
    <w:basedOn w:val="Normal"/>
    <w:link w:val="HeaderChar"/>
    <w:uiPriority w:val="99"/>
    <w:unhideWhenUsed/>
    <w:rsid w:val="00956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BAE"/>
  </w:style>
  <w:style w:type="paragraph" w:styleId="Footer">
    <w:name w:val="footer"/>
    <w:basedOn w:val="Normal"/>
    <w:link w:val="FooterChar"/>
    <w:uiPriority w:val="99"/>
    <w:unhideWhenUsed/>
    <w:rsid w:val="00956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BAE"/>
  </w:style>
  <w:style w:type="character" w:customStyle="1" w:styleId="Heading3Char">
    <w:name w:val="Heading 3 Char"/>
    <w:basedOn w:val="DefaultParagraphFont"/>
    <w:link w:val="Heading3"/>
    <w:uiPriority w:val="9"/>
    <w:rsid w:val="00DB0EF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0E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0E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30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200</Words>
  <Characters>1143</Characters>
  <Application>Microsoft Office Word</Application>
  <DocSecurity>0</DocSecurity>
  <Lines>9</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tarek sanosi</cp:lastModifiedBy>
  <cp:revision>31</cp:revision>
  <cp:lastPrinted>2020-01-24T19:27:00Z</cp:lastPrinted>
  <dcterms:created xsi:type="dcterms:W3CDTF">2014-04-01T21:11:00Z</dcterms:created>
  <dcterms:modified xsi:type="dcterms:W3CDTF">2024-08-16T00:06:00Z</dcterms:modified>
</cp:coreProperties>
</file>