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61FD" w:rsidRPr="00F161FD" w:rsidRDefault="00F161FD" w:rsidP="00F161FD">
      <w:pPr>
        <w:rPr>
          <w:rFonts w:ascii="Dubai" w:hAnsi="Dubai" w:cs="Dubai" w:hint="cs"/>
          <w:rtl/>
        </w:rPr>
      </w:pPr>
    </w:p>
    <w:p w:rsidR="00F161FD" w:rsidRPr="00F161FD" w:rsidRDefault="00F161FD" w:rsidP="00F161FD">
      <w:pPr>
        <w:rPr>
          <w:rFonts w:ascii="Dubai" w:hAnsi="Dubai" w:cs="Dubai"/>
          <w:rtl/>
        </w:rPr>
      </w:pPr>
      <w:r w:rsidRPr="00F161FD">
        <w:rPr>
          <w:rFonts w:ascii="Dubai" w:hAnsi="Dubai" w:cs="Dubai"/>
          <w:rtl/>
        </w:rPr>
        <w:t>مدينة غدامس، التي تُلقب بجوهرة الصحراء، تُعد واحدة من أجمل المدن المشيدة بالطوب والطين في العالم، وتعكس عبقرية هندسية وفنية في كل زاوية من زواياها. تمتاز غدامس بتصميمها المعماري الفريد الذي يجمع بين الجمال والوظيفة، حيث يتفاعل البناء الطيني مع البيئة الصحراوية بطريقة طبيعية تضمن الراحة والتهوية المثلى لسكانها.</w:t>
      </w:r>
    </w:p>
    <w:p w:rsidR="00F161FD" w:rsidRDefault="00F161FD" w:rsidP="00F161FD">
      <w:pPr>
        <w:rPr>
          <w:rFonts w:ascii="Dubai" w:hAnsi="Dubai" w:cs="Dubai"/>
          <w:rtl/>
        </w:rPr>
      </w:pPr>
      <w:r w:rsidRPr="00F161FD">
        <w:rPr>
          <w:rFonts w:ascii="Dubai" w:hAnsi="Dubai" w:cs="Dubai"/>
          <w:rtl/>
        </w:rPr>
        <w:t>معالم غدامس القديمة:</w:t>
      </w:r>
    </w:p>
    <w:p w:rsidR="00F161FD" w:rsidRPr="00F161FD" w:rsidRDefault="00F161FD" w:rsidP="00F161FD">
      <w:pPr>
        <w:rPr>
          <w:rFonts w:ascii="Dubai" w:hAnsi="Dubai" w:cs="Dubai"/>
          <w:rtl/>
        </w:rPr>
      </w:pPr>
      <w:r w:rsidRPr="00F161FD">
        <w:rPr>
          <w:rFonts w:ascii="Dubai" w:hAnsi="Dubai" w:cs="Dubai"/>
          <w:rtl/>
        </w:rPr>
        <w:t xml:space="preserve"> </w:t>
      </w:r>
      <w:r>
        <w:rPr>
          <w:rFonts w:ascii="Dubai" w:hAnsi="Dubai" w:cs="Dubai" w:hint="cs"/>
          <w:rtl/>
        </w:rPr>
        <w:t xml:space="preserve">- </w:t>
      </w:r>
      <w:r w:rsidRPr="00F161FD">
        <w:rPr>
          <w:rFonts w:ascii="Dubai" w:hAnsi="Dubai" w:cs="Dubai"/>
          <w:rtl/>
        </w:rPr>
        <w:t>تحتضن غدامس حوالي 161 معلمًا متنوعًا بين مساجد، قنصليات، مدارس، وساحات عامة، إضافة إلى الأسواق والمنازل التقليدية المزينة بالنقوش والزخارف الفريدة.</w:t>
      </w:r>
    </w:p>
    <w:p w:rsidR="00F161FD" w:rsidRPr="00F161FD" w:rsidRDefault="00F161FD" w:rsidP="00F161FD">
      <w:pPr>
        <w:rPr>
          <w:rFonts w:ascii="Dubai" w:hAnsi="Dubai" w:cs="Dubai"/>
          <w:rtl/>
        </w:rPr>
      </w:pPr>
      <w:r w:rsidRPr="00F161FD">
        <w:rPr>
          <w:rFonts w:ascii="Dubai" w:hAnsi="Dubai" w:cs="Dubai"/>
          <w:rtl/>
        </w:rPr>
        <w:t>- عين الفرس: مصدر الحياة والنماء في المدينة منذ أكثر من أربعة آلاف عام. تمتد مياهها عبر سواقي متعددة تروي المدينة والمزارع المحيطة بها، مما يُضفي على المدينة واحة من الخضرة وسط الصحراء.</w:t>
      </w:r>
    </w:p>
    <w:p w:rsidR="00F161FD" w:rsidRPr="00F161FD" w:rsidRDefault="00F161FD" w:rsidP="00F161FD">
      <w:pPr>
        <w:rPr>
          <w:rFonts w:ascii="Dubai" w:hAnsi="Dubai" w:cs="Dubai"/>
          <w:rtl/>
        </w:rPr>
      </w:pPr>
      <w:r>
        <w:rPr>
          <w:rFonts w:ascii="Dubai" w:hAnsi="Dubai" w:cs="Dubai"/>
          <w:rtl/>
        </w:rPr>
        <w:t>- العمارة الفريدة:</w:t>
      </w:r>
      <w:r w:rsidRPr="00F161FD">
        <w:rPr>
          <w:rFonts w:ascii="Dubai" w:hAnsi="Dubai" w:cs="Dubai"/>
          <w:rtl/>
        </w:rPr>
        <w:t xml:space="preserve"> تمتاز بيوتها بتصميم مميز يعبر عن الجمال والأناقة، من خلال الأبواب المزخرفة، والنوافذ المصممة بأشكال هندسية مميزة، والجدران الداخلية المزينة بأشكال مثلثة تعرف باسم "تشرفت".</w:t>
      </w:r>
    </w:p>
    <w:p w:rsidR="00F161FD" w:rsidRPr="00F161FD" w:rsidRDefault="00F161FD" w:rsidP="00F161FD">
      <w:pPr>
        <w:rPr>
          <w:rFonts w:ascii="Dubai" w:hAnsi="Dubai" w:cs="Dubai"/>
          <w:rtl/>
        </w:rPr>
      </w:pPr>
      <w:r>
        <w:rPr>
          <w:rFonts w:ascii="Dubai" w:hAnsi="Dubai" w:cs="Dubai"/>
          <w:rtl/>
        </w:rPr>
        <w:t>- الأسواق التقليدية:</w:t>
      </w:r>
      <w:r w:rsidRPr="00F161FD">
        <w:rPr>
          <w:rFonts w:ascii="Dubai" w:hAnsi="Dubai" w:cs="Dubai"/>
          <w:rtl/>
        </w:rPr>
        <w:t xml:space="preserve"> زيارة سوق الصناعات التقليدية تجربة فريدة تتيح لك التعرف على الحرف اليدوية المحلية، والأزياء التقليدية المزخرفة، والمنتجات المصنوعة من النحاس والخزف.</w:t>
      </w:r>
    </w:p>
    <w:p w:rsidR="00F161FD" w:rsidRPr="00F161FD" w:rsidRDefault="00F161FD" w:rsidP="00F161FD">
      <w:pPr>
        <w:rPr>
          <w:rFonts w:ascii="Dubai" w:hAnsi="Dubai" w:cs="Dubai"/>
          <w:rtl/>
        </w:rPr>
      </w:pPr>
      <w:r>
        <w:rPr>
          <w:rFonts w:ascii="Dubai" w:hAnsi="Dubai" w:cs="Dubai" w:hint="cs"/>
          <w:rtl/>
        </w:rPr>
        <w:t>الجولات</w:t>
      </w:r>
      <w:r>
        <w:rPr>
          <w:rFonts w:ascii="Dubai" w:hAnsi="Dubai" w:cs="Dubai"/>
          <w:rtl/>
        </w:rPr>
        <w:t>:</w:t>
      </w:r>
      <w:r w:rsidRPr="00F161FD">
        <w:rPr>
          <w:rFonts w:ascii="Dubai" w:hAnsi="Dubai" w:cs="Dubai"/>
          <w:rtl/>
        </w:rPr>
        <w:t xml:space="preserve"> يمكن قضاء يومين في استكشاف غدامس، بدءًا من زيارة المتحف المحلي، مرورًا بجولة في المدينة القديمة، والاستمتاع بجلسات الشاي في منطقة رأس الغولة خلال المساء، وختامًا بزيارة بحيرة مجزم والتمتع بجمال غروب الشمس.</w:t>
      </w:r>
      <w:bookmarkStart w:id="0" w:name="_GoBack"/>
      <w:bookmarkEnd w:id="0"/>
    </w:p>
    <w:p w:rsidR="00164D0C" w:rsidRPr="00F161FD" w:rsidRDefault="00F161FD" w:rsidP="00F161FD">
      <w:r w:rsidRPr="00F161FD">
        <w:rPr>
          <w:rFonts w:ascii="Dubai" w:hAnsi="Dubai" w:cs="Dubai"/>
          <w:rtl/>
        </w:rPr>
        <w:t>غدامس ليست مجرد مدينة، بل هي تحفة معمارية وحضارية تعبر عن التفاعل المثالي بين الإنسان والبيئة، وهي وجهة سياحية تقدم تجرب</w:t>
      </w:r>
      <w:r w:rsidR="00841658">
        <w:rPr>
          <w:rFonts w:ascii="Dubai" w:hAnsi="Dubai" w:cs="Dubai"/>
          <w:rtl/>
        </w:rPr>
        <w:t>ة فريدة من نوعها في قلب الصحراء</w:t>
      </w:r>
      <w:r w:rsidR="00841658">
        <w:rPr>
          <w:rFonts w:ascii="Dubai" w:hAnsi="Dubai" w:cs="Dubai" w:hint="cs"/>
          <w:rtl/>
        </w:rPr>
        <w:t>، وفرصة للانغماس في تفاصيل العمارة الصحراوية ومفرداتها.</w:t>
      </w:r>
    </w:p>
    <w:sectPr w:rsidR="00164D0C" w:rsidRPr="00F161FD" w:rsidSect="00B00F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ubai">
    <w:panose1 w:val="020B0503030403030204"/>
    <w:charset w:val="00"/>
    <w:family w:val="swiss"/>
    <w:pitch w:val="variable"/>
    <w:sig w:usb0="80002067"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769"/>
    <w:rsid w:val="00043426"/>
    <w:rsid w:val="00164D0C"/>
    <w:rsid w:val="00841658"/>
    <w:rsid w:val="00B00F0F"/>
    <w:rsid w:val="00DF5192"/>
    <w:rsid w:val="00EF1769"/>
    <w:rsid w:val="00F161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E61F9"/>
  <w15:chartTrackingRefBased/>
  <w15:docId w15:val="{11410969-7D0B-4B34-8C12-5566D453A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F1769"/>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4254584">
      <w:bodyDiv w:val="1"/>
      <w:marLeft w:val="0"/>
      <w:marRight w:val="0"/>
      <w:marTop w:val="0"/>
      <w:marBottom w:val="0"/>
      <w:divBdr>
        <w:top w:val="none" w:sz="0" w:space="0" w:color="auto"/>
        <w:left w:val="none" w:sz="0" w:space="0" w:color="auto"/>
        <w:bottom w:val="none" w:sz="0" w:space="0" w:color="auto"/>
        <w:right w:val="none" w:sz="0" w:space="0" w:color="auto"/>
      </w:divBdr>
    </w:div>
    <w:div w:id="891845525">
      <w:bodyDiv w:val="1"/>
      <w:marLeft w:val="0"/>
      <w:marRight w:val="0"/>
      <w:marTop w:val="0"/>
      <w:marBottom w:val="0"/>
      <w:divBdr>
        <w:top w:val="none" w:sz="0" w:space="0" w:color="auto"/>
        <w:left w:val="none" w:sz="0" w:space="0" w:color="auto"/>
        <w:bottom w:val="none" w:sz="0" w:space="0" w:color="auto"/>
        <w:right w:val="none" w:sz="0" w:space="0" w:color="auto"/>
      </w:divBdr>
    </w:div>
    <w:div w:id="898636709">
      <w:bodyDiv w:val="1"/>
      <w:marLeft w:val="0"/>
      <w:marRight w:val="0"/>
      <w:marTop w:val="0"/>
      <w:marBottom w:val="0"/>
      <w:divBdr>
        <w:top w:val="none" w:sz="0" w:space="0" w:color="auto"/>
        <w:left w:val="none" w:sz="0" w:space="0" w:color="auto"/>
        <w:bottom w:val="none" w:sz="0" w:space="0" w:color="auto"/>
        <w:right w:val="none" w:sz="0" w:space="0" w:color="auto"/>
      </w:divBdr>
    </w:div>
    <w:div w:id="951401436">
      <w:bodyDiv w:val="1"/>
      <w:marLeft w:val="0"/>
      <w:marRight w:val="0"/>
      <w:marTop w:val="0"/>
      <w:marBottom w:val="0"/>
      <w:divBdr>
        <w:top w:val="none" w:sz="0" w:space="0" w:color="auto"/>
        <w:left w:val="none" w:sz="0" w:space="0" w:color="auto"/>
        <w:bottom w:val="none" w:sz="0" w:space="0" w:color="auto"/>
        <w:right w:val="none" w:sz="0" w:space="0" w:color="auto"/>
      </w:divBdr>
    </w:div>
    <w:div w:id="962538516">
      <w:bodyDiv w:val="1"/>
      <w:marLeft w:val="0"/>
      <w:marRight w:val="0"/>
      <w:marTop w:val="0"/>
      <w:marBottom w:val="0"/>
      <w:divBdr>
        <w:top w:val="none" w:sz="0" w:space="0" w:color="auto"/>
        <w:left w:val="none" w:sz="0" w:space="0" w:color="auto"/>
        <w:bottom w:val="none" w:sz="0" w:space="0" w:color="auto"/>
        <w:right w:val="none" w:sz="0" w:space="0" w:color="auto"/>
      </w:divBdr>
    </w:div>
    <w:div w:id="982390657">
      <w:bodyDiv w:val="1"/>
      <w:marLeft w:val="0"/>
      <w:marRight w:val="0"/>
      <w:marTop w:val="0"/>
      <w:marBottom w:val="0"/>
      <w:divBdr>
        <w:top w:val="none" w:sz="0" w:space="0" w:color="auto"/>
        <w:left w:val="none" w:sz="0" w:space="0" w:color="auto"/>
        <w:bottom w:val="none" w:sz="0" w:space="0" w:color="auto"/>
        <w:right w:val="none" w:sz="0" w:space="0" w:color="auto"/>
      </w:divBdr>
    </w:div>
    <w:div w:id="1028214851">
      <w:bodyDiv w:val="1"/>
      <w:marLeft w:val="0"/>
      <w:marRight w:val="0"/>
      <w:marTop w:val="0"/>
      <w:marBottom w:val="0"/>
      <w:divBdr>
        <w:top w:val="none" w:sz="0" w:space="0" w:color="auto"/>
        <w:left w:val="none" w:sz="0" w:space="0" w:color="auto"/>
        <w:bottom w:val="none" w:sz="0" w:space="0" w:color="auto"/>
        <w:right w:val="none" w:sz="0" w:space="0" w:color="auto"/>
      </w:divBdr>
    </w:div>
    <w:div w:id="1257058519">
      <w:bodyDiv w:val="1"/>
      <w:marLeft w:val="0"/>
      <w:marRight w:val="0"/>
      <w:marTop w:val="0"/>
      <w:marBottom w:val="0"/>
      <w:divBdr>
        <w:top w:val="none" w:sz="0" w:space="0" w:color="auto"/>
        <w:left w:val="none" w:sz="0" w:space="0" w:color="auto"/>
        <w:bottom w:val="none" w:sz="0" w:space="0" w:color="auto"/>
        <w:right w:val="none" w:sz="0" w:space="0" w:color="auto"/>
      </w:divBdr>
    </w:div>
    <w:div w:id="1385904353">
      <w:bodyDiv w:val="1"/>
      <w:marLeft w:val="0"/>
      <w:marRight w:val="0"/>
      <w:marTop w:val="0"/>
      <w:marBottom w:val="0"/>
      <w:divBdr>
        <w:top w:val="none" w:sz="0" w:space="0" w:color="auto"/>
        <w:left w:val="none" w:sz="0" w:space="0" w:color="auto"/>
        <w:bottom w:val="none" w:sz="0" w:space="0" w:color="auto"/>
        <w:right w:val="none" w:sz="0" w:space="0" w:color="auto"/>
      </w:divBdr>
    </w:div>
    <w:div w:id="1390809326">
      <w:bodyDiv w:val="1"/>
      <w:marLeft w:val="0"/>
      <w:marRight w:val="0"/>
      <w:marTop w:val="0"/>
      <w:marBottom w:val="0"/>
      <w:divBdr>
        <w:top w:val="none" w:sz="0" w:space="0" w:color="auto"/>
        <w:left w:val="none" w:sz="0" w:space="0" w:color="auto"/>
        <w:bottom w:val="none" w:sz="0" w:space="0" w:color="auto"/>
        <w:right w:val="none" w:sz="0" w:space="0" w:color="auto"/>
      </w:divBdr>
    </w:div>
    <w:div w:id="1604728050">
      <w:bodyDiv w:val="1"/>
      <w:marLeft w:val="0"/>
      <w:marRight w:val="0"/>
      <w:marTop w:val="0"/>
      <w:marBottom w:val="0"/>
      <w:divBdr>
        <w:top w:val="none" w:sz="0" w:space="0" w:color="auto"/>
        <w:left w:val="none" w:sz="0" w:space="0" w:color="auto"/>
        <w:bottom w:val="none" w:sz="0" w:space="0" w:color="auto"/>
        <w:right w:val="none" w:sz="0" w:space="0" w:color="auto"/>
      </w:divBdr>
    </w:div>
    <w:div w:id="1616790655">
      <w:bodyDiv w:val="1"/>
      <w:marLeft w:val="0"/>
      <w:marRight w:val="0"/>
      <w:marTop w:val="0"/>
      <w:marBottom w:val="0"/>
      <w:divBdr>
        <w:top w:val="none" w:sz="0" w:space="0" w:color="auto"/>
        <w:left w:val="none" w:sz="0" w:space="0" w:color="auto"/>
        <w:bottom w:val="none" w:sz="0" w:space="0" w:color="auto"/>
        <w:right w:val="none" w:sz="0" w:space="0" w:color="auto"/>
      </w:divBdr>
    </w:div>
    <w:div w:id="1739399903">
      <w:bodyDiv w:val="1"/>
      <w:marLeft w:val="0"/>
      <w:marRight w:val="0"/>
      <w:marTop w:val="0"/>
      <w:marBottom w:val="0"/>
      <w:divBdr>
        <w:top w:val="none" w:sz="0" w:space="0" w:color="auto"/>
        <w:left w:val="none" w:sz="0" w:space="0" w:color="auto"/>
        <w:bottom w:val="none" w:sz="0" w:space="0" w:color="auto"/>
        <w:right w:val="none" w:sz="0" w:space="0" w:color="auto"/>
      </w:divBdr>
    </w:div>
    <w:div w:id="1857845486">
      <w:bodyDiv w:val="1"/>
      <w:marLeft w:val="0"/>
      <w:marRight w:val="0"/>
      <w:marTop w:val="0"/>
      <w:marBottom w:val="0"/>
      <w:divBdr>
        <w:top w:val="none" w:sz="0" w:space="0" w:color="auto"/>
        <w:left w:val="none" w:sz="0" w:space="0" w:color="auto"/>
        <w:bottom w:val="none" w:sz="0" w:space="0" w:color="auto"/>
        <w:right w:val="none" w:sz="0" w:space="0" w:color="auto"/>
      </w:divBdr>
    </w:div>
    <w:div w:id="202069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217</Words>
  <Characters>1237</Characters>
  <Application>Microsoft Office Word</Application>
  <DocSecurity>0</DocSecurity>
  <Lines>10</Lines>
  <Paragraphs>2</Paragraphs>
  <ScaleCrop>false</ScaleCrop>
  <Company>HP</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sanosi</dc:creator>
  <cp:keywords/>
  <dc:description/>
  <cp:lastModifiedBy>tarek sanosi</cp:lastModifiedBy>
  <cp:revision>10</cp:revision>
  <dcterms:created xsi:type="dcterms:W3CDTF">2024-07-28T23:11:00Z</dcterms:created>
  <dcterms:modified xsi:type="dcterms:W3CDTF">2024-08-24T11:51:00Z</dcterms:modified>
</cp:coreProperties>
</file>