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Definition of Ready — Must Have</w:t>
      </w:r>
    </w:p>
    <w:p>
      <w:pPr>
        <w:jc w:val="center"/>
      </w:pPr>
      <w:r>
        <w:rPr>
          <w:i/>
          <w:color w:val="595959"/>
          <w:sz w:val="20"/>
        </w:rPr>
        <w:t>Elopar · Kanban · 06/04/2026 · v2 (ajustes Tide)</w:t>
      </w:r>
    </w:p>
    <w:p/>
    <w:p>
      <w:pPr>
        <w:spacing w:after="240"/>
      </w:pPr>
      <w:r>
        <w:rPr>
          <w:color w:val="595959"/>
          <w:sz w:val="19"/>
        </w:rPr>
        <w:t>DoR revisado conforme ajustes de Tide em 06/04/2026. Alterações aplicadas: EP-NEW-001 reduzido a Esqueci Senha; EP-NEW-002 rescopo para templates Excel de importação; EP-NEW-003 acesso restrito à Área do Usuário admin; EP-NEW-004 aprovado. Novas tasks geradas: EP-NEW-005A (Criação de Usuários) e PM-TASK-001 (detalhamento de Perfis &amp; Permissões).</w:t>
      </w:r>
    </w:p>
    <w:p>
      <w:pPr>
        <w:pBdr>
          <w:bottom w:val="single" w:sz="6" w:space="1" w:color="2E4A6E"/>
        </w:pBdr>
        <w:spacing w:before="120" w:after="120"/>
      </w:pPr>
    </w:p>
    <w:p/>
    <w:p>
      <w:pPr>
        <w:pStyle w:val="Heading2"/>
      </w:pPr>
      <w:r>
        <w:rPr>
          <w:color w:val="C00000"/>
        </w:rPr>
        <w:t>EP-NEW-001 — Esqueci Minha Senha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ID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EP-NEW-001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Título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Esqueci Minha Senha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⚠️ Ajuste Tide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BF8000"/>
                <w:sz w:val="19"/>
              </w:rPr>
              <w:t>Escopo reduzido: "Primeiro Acesso" removido. Admin criará novos perfis pela Área do Usuário (ver EP-NEW-005A). Esta EP cobre apenas recuperação de senha para usuários já cadastrados.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User Story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Como usuário cadastrado que esqueci minha senha, quero receber um link seguro por e-mail para redefinir minha senha, para que eu possa acessar o sistema de forma autônoma.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MoSCoW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C00000"/>
                <w:sz w:val="19"/>
              </w:rPr>
              <w:t>🔴 Must Have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Complexidade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S — poucas horas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Critérios de Aceite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✅ Tela /forgot-password acessível sem autenticação</w:t>
            </w:r>
          </w:p>
          <w:p>
            <w:pPr>
              <w:spacing w:before="20" w:after="20"/>
            </w:pPr>
            <w:r>
              <w:rPr>
                <w:sz w:val="19"/>
              </w:rPr>
              <w:t>✅ Usuário informa e-mail → sistema envia link com token (válido por 1h)</w:t>
            </w:r>
          </w:p>
          <w:p>
            <w:pPr>
              <w:spacing w:before="20" w:after="20"/>
            </w:pPr>
            <w:r>
              <w:rPr>
                <w:sz w:val="19"/>
              </w:rPr>
              <w:t>✅ Link leva a /reset-password?token=XXX → formulário de nova senha</w:t>
            </w:r>
          </w:p>
          <w:p>
            <w:pPr>
              <w:spacing w:before="20" w:after="20"/>
            </w:pPr>
            <w:r>
              <w:rPr>
                <w:sz w:val="19"/>
              </w:rPr>
              <w:t>✅ Senha confirmada → redirecionado ao login com mensagem de sucesso</w:t>
            </w:r>
          </w:p>
          <w:p>
            <w:pPr>
              <w:spacing w:before="20" w:after="20"/>
            </w:pPr>
            <w:r>
              <w:rPr>
                <w:sz w:val="19"/>
              </w:rPr>
              <w:t>✅ Token inválido ou expirado → mensagem clara de erro</w:t>
            </w:r>
          </w:p>
          <w:p>
            <w:pPr>
              <w:spacing w:before="20" w:after="20"/>
            </w:pPr>
            <w:r>
              <w:rPr>
                <w:sz w:val="19"/>
              </w:rPr>
              <w:t>✅ Formulário valida: mínimo 8 caracteres, letras e números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Tela / Jornada ✦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✅ Aprovado por Tide em 06/04/2026 — EP-NEW-001_forgot_password.html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Notas Técnicas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• supabase.auth.resetPasswordForEmail(email)</w:t>
            </w:r>
          </w:p>
          <w:p>
            <w:pPr>
              <w:spacing w:before="20" w:after="20"/>
            </w:pPr>
            <w:r>
              <w:rPr>
                <w:sz w:val="19"/>
              </w:rPr>
              <w:t>• Configurar template de e-mail no Supabase Dashboard</w:t>
            </w:r>
          </w:p>
          <w:p>
            <w:pPr>
              <w:spacing w:before="20" w:after="20"/>
            </w:pPr>
            <w:r>
              <w:rPr>
                <w:sz w:val="19"/>
              </w:rPr>
              <w:t>• Criar: src/app/(auth)/forgot-password/page.tsx</w:t>
            </w:r>
          </w:p>
          <w:p>
            <w:pPr>
              <w:spacing w:before="20" w:after="20"/>
            </w:pPr>
            <w:r>
              <w:rPr>
                <w:sz w:val="19"/>
              </w:rPr>
              <w:t>• Criar: src/app/(auth)/reset-password/page.tsx</w:t>
            </w:r>
          </w:p>
          <w:p>
            <w:pPr>
              <w:spacing w:before="20" w:after="20"/>
            </w:pPr>
            <w:r>
              <w:rPr>
                <w:sz w:val="19"/>
              </w:rPr>
              <w:t>• Atualizar middleware.ts — rotas públicas: /forgot-password, /reset-password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Plano de Testes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🔵 Unitários: validação de e-mail, validação de senha</w:t>
            </w:r>
          </w:p>
          <w:p>
            <w:pPr>
              <w:spacing w:before="20" w:after="20"/>
            </w:pPr>
            <w:r>
              <w:rPr>
                <w:sz w:val="19"/>
              </w:rPr>
              <w:t>🟠 Integração: envio de e-mail (mock Supabase), redirecionamento pós-reset</w:t>
            </w:r>
          </w:p>
          <w:p>
            <w:pPr>
              <w:spacing w:before="20" w:after="20"/>
            </w:pPr>
            <w:r>
              <w:rPr>
                <w:sz w:val="19"/>
              </w:rPr>
              <w:t>🟢 E2E (Playwright): jornada completa forgot → reset → login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Dependências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Nenhuma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🆕 Nova Task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BF8000"/>
                <w:sz w:val="19"/>
              </w:rPr>
              <w:t>EP-NEW-005A — Criação de Usuários na Área do Admin (ver abaixo na seção Novas Tasks)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Status DoR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375C20"/>
                <w:sz w:val="19"/>
              </w:rPr>
              <w:t>✅ Pronto para Desenvolver — mockup aprovado em 06/04/2026</w:t>
            </w:r>
          </w:p>
        </w:tc>
      </w:tr>
    </w:tbl>
    <w:p/>
    <w:p>
      <w:pPr>
        <w:pBdr>
          <w:bottom w:val="single" w:sz="6" w:space="1" w:color="2E4A6E"/>
        </w:pBdr>
        <w:spacing w:before="120" w:after="120"/>
      </w:pPr>
    </w:p>
    <w:p/>
    <w:p>
      <w:pPr>
        <w:pStyle w:val="Heading2"/>
      </w:pPr>
      <w:r>
        <w:rPr>
          <w:color w:val="C00000"/>
        </w:rPr>
        <w:t>EP-NEW-002 — Templates Excel para Importação da 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ID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EP-NEW-002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Título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Templates Excel para Importação da Base de Dados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⚠️ Ajuste Tide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BF8000"/>
                <w:sz w:val="19"/>
              </w:rPr>
              <w:t>Rescopo completo: o objetivo agora é criar templates Excel estruturados para que Tide preencha e importe dados limpos no lançamento oficial — evitando registros sujos desde a origem.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User Story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Como administrador preparando o lançamento oficial, quero ter templates Excel padronizados para cada entidade (profissionais, clientes, contratos) para que eu possa importar dados limpos e estruturados diretamente no banco sem inconsistências.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MoSCoW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C00000"/>
                <w:sz w:val="19"/>
              </w:rPr>
              <w:t>🔴 Must Have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Complexidade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M — 1 a 2 dias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Critérios de Aceite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✅ Template Excel para Profissionais: colunas validadas (CPF, nome, e-mail, senioridade, tecnologia...)</w:t>
            </w:r>
          </w:p>
          <w:p>
            <w:pPr>
              <w:spacing w:before="20" w:after="20"/>
            </w:pPr>
            <w:r>
              <w:rPr>
                <w:sz w:val="19"/>
              </w:rPr>
              <w:t>✅ Template Excel para Clientes: colunas validadas (CNPJ, razão social, contato...)</w:t>
            </w:r>
          </w:p>
          <w:p>
            <w:pPr>
              <w:spacing w:before="20" w:after="20"/>
            </w:pPr>
            <w:r>
              <w:rPr>
                <w:sz w:val="19"/>
              </w:rPr>
              <w:t>✅ Template Excel para Contratos: colunas validadas (profissional, cliente, início, fim, valor...)</w:t>
            </w:r>
          </w:p>
          <w:p>
            <w:pPr>
              <w:spacing w:before="20" w:after="20"/>
            </w:pPr>
            <w:r>
              <w:rPr>
                <w:sz w:val="19"/>
              </w:rPr>
              <w:t>✅ Cada template inclui aba "Instruções" com regras de preenchimento</w:t>
            </w:r>
          </w:p>
          <w:p>
            <w:pPr>
              <w:spacing w:before="20" w:after="20"/>
            </w:pPr>
            <w:r>
              <w:rPr>
                <w:sz w:val="19"/>
              </w:rPr>
              <w:t>✅ Script de importação lê os templates e insere no Supabase via upsert</w:t>
            </w:r>
          </w:p>
          <w:p>
            <w:pPr>
              <w:spacing w:before="20" w:after="20"/>
            </w:pPr>
            <w:r>
              <w:rPr>
                <w:sz w:val="19"/>
              </w:rPr>
              <w:t>✅ Script valida dados antes de inserir (CPF único, datas válidas, e-mail formato correto)</w:t>
            </w:r>
          </w:p>
          <w:p>
            <w:pPr>
              <w:spacing w:before="20" w:after="20"/>
            </w:pPr>
            <w:r>
              <w:rPr>
                <w:sz w:val="19"/>
              </w:rPr>
              <w:t>✅ Relatório de importação: X inseridos, Y erros (com linha e motivo)</w:t>
            </w:r>
          </w:p>
          <w:p>
            <w:pPr>
              <w:spacing w:before="20" w:after="20"/>
            </w:pPr>
            <w:r>
              <w:rPr>
                <w:sz w:val="19"/>
              </w:rPr>
              <w:t>✅ Sem erro de duplicata ao rodar múltiplas vezes (idempotente)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Tela / Jornada ✦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N/A — backend/script + arquivos Excel. Sem UI nova.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Notas Técnicas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• Templates: docs/importacao/template_profissionais.xlsx, template_clientes.xlsx, template_contratos.xlsx</w:t>
            </w:r>
          </w:p>
          <w:p>
            <w:pPr>
              <w:spacing w:before="20" w:after="20"/>
            </w:pPr>
            <w:r>
              <w:rPr>
                <w:sz w:val="19"/>
              </w:rPr>
              <w:t>• Script de importação: scripts/import/import_from_excel.ts (ou .py)</w:t>
            </w:r>
          </w:p>
          <w:p>
            <w:pPr>
              <w:spacing w:before="20" w:after="20"/>
            </w:pPr>
            <w:r>
              <w:rPr>
                <w:sz w:val="19"/>
              </w:rPr>
              <w:t>• Usar openpyxl (Python) ou ExcelJS (Node) para leitura dos templates</w:t>
            </w:r>
          </w:p>
          <w:p>
            <w:pPr>
              <w:spacing w:before="20" w:after="20"/>
            </w:pPr>
            <w:r>
              <w:rPr>
                <w:sz w:val="19"/>
              </w:rPr>
              <w:t>• Supabase: upsert com conflict resolution por CPF/CNPJ</w:t>
            </w:r>
          </w:p>
          <w:p>
            <w:pPr>
              <w:spacing w:before="20" w:after="20"/>
            </w:pPr>
            <w:r>
              <w:rPr>
                <w:sz w:val="19"/>
              </w:rPr>
              <w:t>• Validações: zod schema ou validação manual antes de inserir</w:t>
            </w:r>
          </w:p>
          <w:p>
            <w:pPr>
              <w:spacing w:before="20" w:after="20"/>
            </w:pPr>
            <w:r>
              <w:rPr>
                <w:sz w:val="19"/>
              </w:rPr>
              <w:t>• Log de resultado: console + arquivo import_log_YYYY-MM-DD.txt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Plano de Testes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🔵 Unitários: validação de CPF, CNPJ, datas, e-mails</w:t>
            </w:r>
          </w:p>
          <w:p>
            <w:pPr>
              <w:spacing w:before="20" w:after="20"/>
            </w:pPr>
            <w:r>
              <w:rPr>
                <w:sz w:val="19"/>
              </w:rPr>
              <w:t>🟠 Integração: inserção real no Supabase dev com dados de teste</w:t>
            </w:r>
          </w:p>
          <w:p>
            <w:pPr>
              <w:spacing w:before="20" w:after="20"/>
            </w:pPr>
            <w:r>
              <w:rPr>
                <w:sz w:val="19"/>
              </w:rPr>
              <w:t>🟢 E2E: N/A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Dependências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Nenhuma — pode iniciar imediatamente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Status DoR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375C20"/>
                <w:sz w:val="19"/>
              </w:rPr>
              <w:t>✅ Pronto para Desenvolver — sem mockup necessário</w:t>
            </w:r>
          </w:p>
        </w:tc>
      </w:tr>
    </w:tbl>
    <w:p/>
    <w:p>
      <w:pPr>
        <w:pBdr>
          <w:bottom w:val="single" w:sz="6" w:space="1" w:color="2E4A6E"/>
        </w:pBdr>
        <w:spacing w:before="120" w:after="120"/>
      </w:pPr>
    </w:p>
    <w:p/>
    <w:p>
      <w:pPr>
        <w:pStyle w:val="Heading2"/>
      </w:pPr>
      <w:r>
        <w:rPr>
          <w:color w:val="C00000"/>
        </w:rPr>
        <w:t>EP-NEW-003 — Dashboard de Saúde dos Testes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ID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EP-NEW-003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Título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Dashboard de Saúde dos Testes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⚠️ Ajuste Tide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BF8000"/>
                <w:sz w:val="19"/>
              </w:rPr>
              <w:t>Acesso restrito: o dashboard deve ser acessado SOMENTE através da Área do Usuário, por perfil admin. Não deve existir como rota independente. Nova task criada para PM detalhar Perfis &amp; Permissões (PM-TASK-001).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User Story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Como administrador do sistema, quero acessar um painel de saúde dos testes dentro da minha Área do Usuário para que eu possa monitorar a qualidade do código sem expor essa informação a outros perfis.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MoSCoW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C00000"/>
                <w:sz w:val="19"/>
              </w:rPr>
              <w:t>🔴 Must Have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Complexidade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M — 1 a 2 dias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Critérios de Aceite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✅ Painel acessível SOMENTE dentro da Área do Usuário para perfil admin</w:t>
            </w:r>
          </w:p>
          <w:p>
            <w:pPr>
              <w:spacing w:before="20" w:after="20"/>
            </w:pPr>
            <w:r>
              <w:rPr>
                <w:sz w:val="19"/>
              </w:rPr>
              <w:t>✅ Usuários não-admin não veem o painel (nem item de menu)</w:t>
            </w:r>
          </w:p>
          <w:p>
            <w:pPr>
              <w:spacing w:before="20" w:after="20"/>
            </w:pPr>
            <w:r>
              <w:rPr>
                <w:sz w:val="19"/>
              </w:rPr>
              <w:t>✅ Exibe: % cobertura unitária, status integração, status último E2E</w:t>
            </w:r>
          </w:p>
          <w:p>
            <w:pPr>
              <w:spacing w:before="20" w:after="20"/>
            </w:pPr>
            <w:r>
              <w:rPr>
                <w:sz w:val="19"/>
              </w:rPr>
              <w:t>✅ Indicadores visuais: verde (ok), amarelo (atenção), vermelho (falha)</w:t>
            </w:r>
          </w:p>
          <w:p>
            <w:pPr>
              <w:spacing w:before="20" w:after="20"/>
            </w:pPr>
            <w:r>
              <w:rPr>
                <w:sz w:val="19"/>
              </w:rPr>
              <w:t>✅ Histórico semanal em gráfico de linha por camada</w:t>
            </w:r>
          </w:p>
          <w:p>
            <w:pPr>
              <w:spacing w:before="20" w:after="20"/>
            </w:pPr>
            <w:r>
              <w:rPr>
                <w:sz w:val="19"/>
              </w:rPr>
              <w:t>✅ Restrição baseada no perfil do usuário autenticado (não apenas por e-mail hardcoded)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Tela / Jornada ✦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✅ Aprovado por Tide em 06/04/2026 — EP-NEW-003_saude_testes.html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Notas Técnicas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• Integrado em: src/app/(dashboard)/area-usuario/ (tab ou seção admin)</w:t>
            </w:r>
          </w:p>
          <w:p>
            <w:pPr>
              <w:spacing w:before="20" w:after="20"/>
            </w:pPr>
            <w:r>
              <w:rPr>
                <w:sz w:val="19"/>
              </w:rPr>
              <w:t>• Condicional: renderizar somente se user.role === "admin"</w:t>
            </w:r>
          </w:p>
          <w:p>
            <w:pPr>
              <w:spacing w:before="20" w:after="20"/>
            </w:pPr>
            <w:r>
              <w:rPr>
                <w:sz w:val="19"/>
              </w:rPr>
              <w:t>• Fonte de dados: tabela test_health_logs (Supabase) populada pelo CI</w:t>
            </w:r>
          </w:p>
          <w:p>
            <w:pPr>
              <w:spacing w:before="20" w:after="20"/>
            </w:pPr>
            <w:r>
              <w:rPr>
                <w:sz w:val="19"/>
              </w:rPr>
              <w:t>• Componente de gráfico: Recharts</w:t>
            </w:r>
          </w:p>
          <w:p>
            <w:pPr>
              <w:spacing w:before="20" w:after="20"/>
            </w:pPr>
            <w:r>
              <w:rPr>
                <w:sz w:val="19"/>
              </w:rPr>
              <w:t>• AGUARDA: PM-TASK-001 (detalhamento de Perfis &amp; Permissões) para definir estrutura de roles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Plano de Testes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🔵 Unitários: componentes de card de status, lógica de permissão por role</w:t>
            </w:r>
          </w:p>
          <w:p>
            <w:pPr>
              <w:spacing w:before="20" w:after="20"/>
            </w:pPr>
            <w:r>
              <w:rPr>
                <w:sz w:val="19"/>
              </w:rPr>
              <w:t>🟠 Integração: leitura de test_health_logs do Supabase</w:t>
            </w:r>
          </w:p>
          <w:p>
            <w:pPr>
              <w:spacing w:before="20" w:after="20"/>
            </w:pPr>
            <w:r>
              <w:rPr>
                <w:sz w:val="19"/>
              </w:rPr>
              <w:t>🟢 E2E: N/A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Dependências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Depende de PM-TASK-001 (Perfis &amp; Permissões) para estrutura de roles + EP-NEW-005A (Área do Usuário)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🆕 Nova Task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BF8000"/>
                <w:sz w:val="19"/>
              </w:rPr>
              <w:t>PM-TASK-001 — PM deve detalhar funcionalidade de Perfis &amp; Permissões (roles, acessos, RLS) antes desta EP entrar em desenvolvimento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Status DoR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375C20"/>
                <w:sz w:val="19"/>
              </w:rPr>
              <w:t>✅ Pronto para Desenvolver — mockup aprovado 06/04/2026. PM-TASK-001 é Could Have, não bloqueia.</w:t>
            </w:r>
          </w:p>
        </w:tc>
      </w:tr>
    </w:tbl>
    <w:p/>
    <w:p>
      <w:pPr>
        <w:pBdr>
          <w:bottom w:val="single" w:sz="6" w:space="1" w:color="2E4A6E"/>
        </w:pBdr>
        <w:spacing w:before="120" w:after="120"/>
      </w:pPr>
    </w:p>
    <w:p/>
    <w:p>
      <w:pPr>
        <w:pStyle w:val="Heading2"/>
      </w:pPr>
      <w:r>
        <w:rPr>
          <w:color w:val="C00000"/>
        </w:rPr>
        <w:t>EP-NEW-004 — Alertas de Renovação de Contrato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ID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EP-NEW-004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Título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Alertas de Renovação de Contrato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User Story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Como gestor de profissionais, quero receber alertas automáticos quando contratos estiverem próximos do vencimento (30, 60 e 90 dias) para que eu possa agir antes da expiração e evitar descontinuidade.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MoSCoW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C00000"/>
                <w:sz w:val="19"/>
              </w:rPr>
              <w:t>🔴 Must Have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Complexidade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L — 3 a 5 dias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Critérios de Aceite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✅ Notificações in-app para contratos vencendo em 30, 60 e 90 dias</w:t>
            </w:r>
          </w:p>
          <w:p>
            <w:pPr>
              <w:spacing w:before="20" w:after="20"/>
            </w:pPr>
            <w:r>
              <w:rPr>
                <w:sz w:val="19"/>
              </w:rPr>
              <w:t>✅ E-mail automático enviado ao gestor nas mesmas janelas</w:t>
            </w:r>
          </w:p>
          <w:p>
            <w:pPr>
              <w:spacing w:before="20" w:after="20"/>
            </w:pPr>
            <w:r>
              <w:rPr>
                <w:sz w:val="19"/>
              </w:rPr>
              <w:t>✅ Badge visual na listagem de profissionais indicando urgência</w:t>
            </w:r>
          </w:p>
          <w:p>
            <w:pPr>
              <w:spacing w:before="20" w:after="20"/>
            </w:pPr>
            <w:r>
              <w:rPr>
                <w:sz w:val="19"/>
              </w:rPr>
              <w:t>✅ Centro de notificações com histórico (lidas / não lidas)</w:t>
            </w:r>
          </w:p>
          <w:p>
            <w:pPr>
              <w:spacing w:before="20" w:after="20"/>
            </w:pPr>
            <w:r>
              <w:rPr>
                <w:sz w:val="19"/>
              </w:rPr>
              <w:t>✅ Admin pode marcar notificação como lida</w:t>
            </w:r>
          </w:p>
          <w:p>
            <w:pPr>
              <w:spacing w:before="20" w:after="20"/>
            </w:pPr>
            <w:r>
              <w:rPr>
                <w:sz w:val="19"/>
              </w:rPr>
              <w:t>✅ Job agendado roda diariamente para verificar vencimentos</w:t>
            </w:r>
          </w:p>
          <w:p>
            <w:pPr>
              <w:spacing w:before="20" w:after="20"/>
            </w:pPr>
            <w:r>
              <w:rPr>
                <w:sz w:val="19"/>
              </w:rPr>
              <w:t>✅ Não gera alertas duplicados para o mesmo contrato no mesmo dia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Tela / Jornada ✦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✅ Aprovado por Tide em 06/04/2026 — EP-NEW-004_alertas.html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Notas Técnicas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• Tabela: notifications (id, user_id, profissional_id, tipo, visto_em, criado_em)</w:t>
            </w:r>
          </w:p>
          <w:p>
            <w:pPr>
              <w:spacing w:before="20" w:after="20"/>
            </w:pPr>
            <w:r>
              <w:rPr>
                <w:sz w:val="19"/>
              </w:rPr>
              <w:t>• Job: Supabase Edge Function com pg_cron ou GitHub Actions cron diário</w:t>
            </w:r>
          </w:p>
          <w:p>
            <w:pPr>
              <w:spacing w:before="20" w:after="20"/>
            </w:pPr>
            <w:r>
              <w:rPr>
                <w:sz w:val="19"/>
              </w:rPr>
              <w:t>• E-mail: Supabase Edge Function + Resend</w:t>
            </w:r>
          </w:p>
          <w:p>
            <w:pPr>
              <w:spacing w:before="20" w:after="20"/>
            </w:pPr>
            <w:r>
              <w:rPr>
                <w:sz w:val="19"/>
              </w:rPr>
              <w:t>• Badge na listagem: query com JOIN filtrando vencimento &lt;= 90 dias</w:t>
            </w:r>
          </w:p>
          <w:p>
            <w:pPr>
              <w:spacing w:before="20" w:after="20"/>
            </w:pPr>
            <w:r>
              <w:rPr>
                <w:sz w:val="19"/>
              </w:rPr>
              <w:t>• Criar: src/app/(dashboard)/notificacoes/page.tsx</w:t>
            </w:r>
          </w:p>
          <w:p>
            <w:pPr>
              <w:spacing w:before="20" w:after="20"/>
            </w:pPr>
            <w:r>
              <w:rPr>
                <w:sz w:val="19"/>
              </w:rPr>
              <w:t>• Componente badge reutilizável em ProfissionalCard</w:t>
            </w:r>
          </w:p>
          <w:p>
            <w:pPr>
              <w:spacing w:before="20" w:after="20"/>
            </w:pPr>
            <w:r>
              <w:rPr>
                <w:sz w:val="19"/>
              </w:rPr>
              <w:t>• RLS: cada user só vê suas próprias notificações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Plano de Testes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🔵 Unitários: cálculo de dias até vencimento, deduplicação de alertas</w:t>
            </w:r>
          </w:p>
          <w:p>
            <w:pPr>
              <w:spacing w:before="20" w:after="20"/>
            </w:pPr>
            <w:r>
              <w:rPr>
                <w:sz w:val="19"/>
              </w:rPr>
              <w:t>🟠 Integração: inserção de notificações pelo job, leitura in-app</w:t>
            </w:r>
          </w:p>
          <w:p>
            <w:pPr>
              <w:spacing w:before="20" w:after="20"/>
            </w:pPr>
            <w:r>
              <w:rPr>
                <w:sz w:val="19"/>
              </w:rPr>
              <w:t>🟢 E2E (Playwright): contrato vencendo → badge aparece → centro de notificações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Dependências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Recomendado após EP-NEW-001 (auth estável). Edge Function pode ser independente.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Status DoR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375C20"/>
                <w:sz w:val="19"/>
              </w:rPr>
              <w:t>✅ Pronto para Desenvolver — mockup aprovado em 06/04/2026</w:t>
            </w:r>
          </w:p>
        </w:tc>
      </w:tr>
    </w:tbl>
    <w:p/>
    <w:p>
      <w:pPr>
        <w:pBdr>
          <w:bottom w:val="single" w:sz="6" w:space="1" w:color="2E4A6E"/>
        </w:pBdr>
        <w:spacing w:before="120" w:after="120"/>
      </w:pPr>
    </w:p>
    <w:p/>
    <w:p>
      <w:pPr>
        <w:pStyle w:val="Heading2"/>
      </w:pPr>
      <w:r>
        <w:rPr>
          <w:color w:val="BF8000"/>
        </w:rPr>
        <w:t>Novas Tasks Geradas nesta Revisão</w:t>
      </w:r>
    </w:p>
    <w:p>
      <w:pPr>
        <w:spacing w:after="160"/>
      </w:pPr>
      <w:r>
        <w:rPr>
          <w:color w:val="595959"/>
          <w:sz w:val="19"/>
        </w:rPr>
        <w:t>As tasks abaixo foram criadas como consequência dos ajustes de Tide. Devem ser catalogadas no Kanban (coluna Backlog) e priorizadas na próxima janela.</w:t>
      </w:r>
    </w:p>
    <w:p/>
    <w:p>
      <w:pPr>
        <w:pStyle w:val="Heading3"/>
      </w:pPr>
      <w:r>
        <w:rPr>
          <w:color w:val="2E4A6E"/>
        </w:rPr>
        <w:t>EP-NEW-005A — Criação de Usuários na Área do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ID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EP-NEW-005A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Título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Criação de Novos Perfis de Usuário na Área do Admin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Origem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Ajuste EP-NEW-001 — Tide como admin terá permissão para criar novos usuários pela Área do Usuário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MoSCoW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C00000"/>
                <w:sz w:val="19"/>
              </w:rPr>
              <w:t>🔴 Must Have (derivado de EP-NEW-001)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Complexidade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S — poucas horas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Descrição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Dentro da Área do Usuário (admin), incluir opção "Gerenciar Usuários" com:</w:t>
            </w:r>
          </w:p>
          <w:p>
            <w:pPr>
              <w:spacing w:before="20" w:after="20"/>
            </w:pPr>
            <w:r>
              <w:rPr>
                <w:sz w:val="19"/>
              </w:rPr>
              <w:t>• Listagem de usuários cadastrados</w:t>
            </w:r>
          </w:p>
          <w:p>
            <w:pPr>
              <w:spacing w:before="20" w:after="20"/>
            </w:pPr>
            <w:r>
              <w:rPr>
                <w:sz w:val="19"/>
              </w:rPr>
              <w:t>• Botão "Novo Usuário" → formulário: nome, e-mail, perfil (admin/user)</w:t>
            </w:r>
          </w:p>
          <w:p>
            <w:pPr>
              <w:spacing w:before="20" w:after="20"/>
            </w:pPr>
            <w:r>
              <w:rPr>
                <w:sz w:val="19"/>
              </w:rPr>
              <w:t>• Ao criar: Supabase envia e-mail de convite (ou link de criação de senha)</w:t>
            </w:r>
          </w:p>
          <w:p>
            <w:pPr>
              <w:spacing w:before="20" w:after="20"/>
            </w:pPr>
            <w:r>
              <w:rPr>
                <w:sz w:val="19"/>
              </w:rPr>
              <w:t>• Admin pode desativar ou remover usuários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Dependências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EP-NEW-005 (Área de Usuário Unificada) | PM-TASK-001 (Perfis &amp; Permissões)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Status DoR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375C20"/>
                <w:sz w:val="19"/>
              </w:rPr>
              <w:t>⏳ Rascunho — aguarda PM-TASK-001 para detalhamento completo</w:t>
            </w:r>
          </w:p>
        </w:tc>
      </w:tr>
    </w:tbl>
    <w:p/>
    <w:p>
      <w:pPr>
        <w:pStyle w:val="Heading3"/>
      </w:pPr>
      <w:r>
        <w:rPr>
          <w:color w:val="2E4A6E"/>
        </w:rPr>
        <w:t>PM-TASK-001 — Detalhar Funcionalidade de Perfis &amp; Permissões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ID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PM-TASK-001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Título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PM: Detalhar Perfis de Usuário e Sistema de Permissões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Tipo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Task de PM — não é desenvolvimento, é especificação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Origem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Ajuste EP-NEW-003 — Dashboard de Testes requer estrutura de roles; EP-NEW-005A também depende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MoSCoW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b/>
                <w:color w:val="C00000"/>
                <w:sz w:val="19"/>
              </w:rPr>
              <w:t>🟢 Could Have — referência para EP-NEW-003, EP-NEW-005A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Escopo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PM deve documentar:</w:t>
            </w:r>
          </w:p>
          <w:p>
            <w:pPr>
              <w:spacing w:before="20" w:after="20"/>
            </w:pPr>
            <w:r>
              <w:rPr>
                <w:sz w:val="19"/>
              </w:rPr>
              <w:t>• Quais perfis existem (admin, manager, viewer, etc.)</w:t>
            </w:r>
          </w:p>
          <w:p>
            <w:pPr>
              <w:spacing w:before="20" w:after="20"/>
            </w:pPr>
            <w:r>
              <w:rPr>
                <w:sz w:val="19"/>
              </w:rPr>
              <w:t>• O que cada perfil pode visualizar, criar, editar e deletar</w:t>
            </w:r>
          </w:p>
          <w:p>
            <w:pPr>
              <w:spacing w:before="20" w:after="20"/>
            </w:pPr>
            <w:r>
              <w:rPr>
                <w:sz w:val="19"/>
              </w:rPr>
              <w:t>• Mapeamento de perfis para RLS no Supabase</w:t>
            </w:r>
          </w:p>
          <w:p>
            <w:pPr>
              <w:spacing w:before="20" w:after="20"/>
            </w:pPr>
            <w:r>
              <w:rPr>
                <w:sz w:val="19"/>
              </w:rPr>
              <w:t>• Como o perfil é atribuído na criação do usuário</w:t>
            </w:r>
          </w:p>
          <w:p>
            <w:pPr>
              <w:spacing w:before="20" w:after="20"/>
            </w:pPr>
            <w:r>
              <w:rPr>
                <w:sz w:val="19"/>
              </w:rPr>
              <w:t>• Impacto em rotas, menus e componentes existentes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Entregável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Novo arquivo: DoR_Perfis_Permissoes_[data].docx em docs/00-projeto/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2E4A6E"/>
                <w:sz w:val="18"/>
              </w:rPr>
              <w:t>Status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sz w:val="19"/>
              </w:rPr>
              <w:t>⏳ Aguarda execução pelo PM autônomo</w:t>
            </w:r>
          </w:p>
        </w:tc>
      </w:tr>
    </w:tbl>
    <w:p/>
    <w:p>
      <w:pPr>
        <w:pBdr>
          <w:bottom w:val="single" w:sz="6" w:space="1" w:color="2E4A6E"/>
        </w:pBdr>
        <w:spacing w:before="120" w:after="120"/>
      </w:pPr>
    </w:p>
    <w:p>
      <w:pPr>
        <w:spacing w:before="160"/>
      </w:pPr>
      <w:r>
        <w:rPr>
          <w:b/>
          <w:color w:val="1F497D"/>
          <w:sz w:val="18"/>
        </w:rPr>
        <w:t xml:space="preserve">Status resumido após ajustes: </w:t>
      </w:r>
      <w:r>
        <w:rPr>
          <w:color w:val="595959"/>
          <w:sz w:val="18"/>
        </w:rPr>
        <w:t>EP-NEW-002 → Pronto para Desenvolver imediatamente. EP-NEW-001, 004 → aguardam mockup. EP-NEW-003 → aguarda PM-TASK-001 + mockup. EP-NEW-005A → aguarda PM-TASK-001.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