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37" w:rsidRPr="00B27F98" w:rsidRDefault="00246137" w:rsidP="00246137">
      <w:pPr>
        <w:widowControl w:val="0"/>
        <w:rPr>
          <w:rFonts w:ascii="Bookman Old Style" w:hAnsi="Bookman Old Style"/>
          <w:b/>
          <w:color w:val="0000FF"/>
          <w:sz w:val="20"/>
          <w:szCs w:val="28"/>
        </w:rPr>
      </w:pPr>
    </w:p>
    <w:p w:rsidR="00246137" w:rsidRPr="006664BE" w:rsidRDefault="00246137" w:rsidP="00246137">
      <w:pPr>
        <w:rPr>
          <w:rFonts w:ascii="Calibri" w:hAnsi="Calibri" w:cs="Arial"/>
          <w:b/>
          <w:bCs/>
          <w:color w:val="0000FF"/>
          <w:sz w:val="20"/>
          <w:szCs w:val="56"/>
        </w:rPr>
      </w:pPr>
      <w:r w:rsidRPr="00B27F98">
        <w:rPr>
          <w:rFonts w:ascii="Calibri" w:hAnsi="Calibri" w:cs="Arial"/>
          <w:b/>
          <w:bCs/>
          <w:color w:val="0000FF"/>
          <w:sz w:val="20"/>
          <w:szCs w:val="56"/>
        </w:rPr>
        <w:t xml:space="preserve">          </w:t>
      </w:r>
    </w:p>
    <w:tbl>
      <w:tblPr>
        <w:tblpPr w:leftFromText="141" w:rightFromText="141" w:vertAnchor="text" w:tblpY="1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8976C3" w:rsidRPr="00F64094" w:rsidTr="008976C3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8976C3" w:rsidRPr="00F64094" w:rsidRDefault="008976C3" w:rsidP="008976C3"/>
          <w:p w:rsidR="008976C3" w:rsidRPr="00195605" w:rsidRDefault="008976C3" w:rsidP="008976C3">
            <w:pPr>
              <w:widowControl w:val="0"/>
              <w:jc w:val="center"/>
              <w:rPr>
                <w:rFonts w:ascii="Bookman Old Style" w:hAnsi="Bookman Old Style"/>
                <w:b/>
                <w:color w:val="365F91"/>
                <w:sz w:val="32"/>
                <w:szCs w:val="32"/>
              </w:rPr>
            </w:pPr>
            <w:r w:rsidRPr="00195605">
              <w:rPr>
                <w:rFonts w:ascii="Bookman Old Style" w:hAnsi="Bookman Old Style"/>
                <w:b/>
                <w:color w:val="365F91"/>
                <w:sz w:val="32"/>
                <w:szCs w:val="32"/>
              </w:rPr>
              <w:t>ACTIVITES PRINCIPALES</w:t>
            </w:r>
          </w:p>
          <w:p w:rsidR="008976C3" w:rsidRPr="00F64094" w:rsidRDefault="008976C3" w:rsidP="008976C3"/>
        </w:tc>
      </w:tr>
      <w:tr w:rsidR="008976C3" w:rsidRPr="00F64094" w:rsidTr="008976C3">
        <w:trPr>
          <w:trHeight w:val="70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8976C3" w:rsidRPr="00F64094" w:rsidRDefault="008976C3" w:rsidP="008976C3"/>
          <w:p w:rsidR="008976C3" w:rsidRPr="00195605" w:rsidRDefault="008976C3" w:rsidP="008976C3">
            <w:pPr>
              <w:numPr>
                <w:ilvl w:val="0"/>
                <w:numId w:val="1"/>
              </w:numPr>
              <w:rPr>
                <w:color w:val="365F91"/>
              </w:rPr>
            </w:pPr>
            <w:r>
              <w:rPr>
                <w:b/>
                <w:color w:val="365F91"/>
              </w:rPr>
              <w:t>Nettoyage Général</w:t>
            </w:r>
            <w:r w:rsidRPr="00195605">
              <w:rPr>
                <w:b/>
                <w:color w:val="365F91"/>
              </w:rPr>
              <w:t> :</w:t>
            </w:r>
          </w:p>
          <w:p w:rsidR="008976C3" w:rsidRPr="00F64094" w:rsidRDefault="008976C3" w:rsidP="008976C3">
            <w:pPr>
              <w:ind w:left="720"/>
            </w:pP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>Nettoyage bureaux, salle de spectacles</w:t>
            </w: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>Nettoyage marbre, moquettes et thermoplastiques</w:t>
            </w: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>Nettoyage grands espaces : aérogares, usines, centres commerciaux,</w:t>
            </w:r>
          </w:p>
          <w:p w:rsidR="008976C3" w:rsidRPr="00F64094" w:rsidRDefault="008976C3" w:rsidP="008976C3">
            <w:pPr>
              <w:ind w:left="1440"/>
            </w:pPr>
            <w:r w:rsidRPr="00F64094">
              <w:t>Hôpitaux, cliniques, postes de santé, avions, bateaux …</w:t>
            </w:r>
          </w:p>
          <w:p w:rsidR="008976C3" w:rsidRPr="00F64094" w:rsidRDefault="008976C3" w:rsidP="008976C3"/>
          <w:p w:rsidR="008976C3" w:rsidRPr="00195605" w:rsidRDefault="008976C3" w:rsidP="008976C3">
            <w:pPr>
              <w:numPr>
                <w:ilvl w:val="0"/>
                <w:numId w:val="1"/>
              </w:numPr>
              <w:rPr>
                <w:b/>
                <w:color w:val="365F91"/>
              </w:rPr>
            </w:pPr>
            <w:r w:rsidRPr="00195605">
              <w:rPr>
                <w:b/>
                <w:color w:val="365F91"/>
              </w:rPr>
              <w:t>Nettoyage domestique</w:t>
            </w:r>
            <w:r w:rsidRPr="00195605">
              <w:rPr>
                <w:color w:val="365F91"/>
              </w:rPr>
              <w:t> </w:t>
            </w:r>
            <w:r w:rsidRPr="00195605">
              <w:rPr>
                <w:b/>
                <w:color w:val="365F91"/>
              </w:rPr>
              <w:t>:</w:t>
            </w:r>
          </w:p>
          <w:p w:rsidR="008976C3" w:rsidRPr="00F64094" w:rsidRDefault="008976C3" w:rsidP="008976C3">
            <w:pPr>
              <w:ind w:left="720"/>
              <w:rPr>
                <w:b/>
                <w:color w:val="0000FF"/>
              </w:rPr>
            </w:pP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>Nettoyage meubles, salons, tapis, véhicules, villas, appartements,</w:t>
            </w:r>
          </w:p>
          <w:p w:rsidR="008976C3" w:rsidRPr="00F64094" w:rsidRDefault="008976C3" w:rsidP="008976C3">
            <w:pPr>
              <w:ind w:left="1440"/>
            </w:pPr>
            <w:r w:rsidRPr="00F64094">
              <w:t>Mobilier</w:t>
            </w:r>
          </w:p>
          <w:p w:rsidR="008976C3" w:rsidRPr="00195605" w:rsidRDefault="008976C3" w:rsidP="008976C3">
            <w:pPr>
              <w:numPr>
                <w:ilvl w:val="0"/>
                <w:numId w:val="1"/>
              </w:numPr>
              <w:rPr>
                <w:b/>
                <w:color w:val="365F91"/>
              </w:rPr>
            </w:pPr>
            <w:r w:rsidRPr="00195605">
              <w:rPr>
                <w:b/>
                <w:color w:val="365F91"/>
              </w:rPr>
              <w:t>Désinfection :</w:t>
            </w:r>
          </w:p>
          <w:p w:rsidR="008976C3" w:rsidRPr="00F64094" w:rsidRDefault="008976C3" w:rsidP="008976C3">
            <w:pPr>
              <w:ind w:left="720"/>
              <w:rPr>
                <w:b/>
                <w:color w:val="0000FF"/>
              </w:rPr>
            </w:pP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>Désinsectisation, traitement anti-reptiles, dératisation tous locaux (également par fumigation), phytosanitaire</w:t>
            </w:r>
          </w:p>
          <w:p w:rsidR="008976C3" w:rsidRPr="00F64094" w:rsidRDefault="008976C3" w:rsidP="008976C3"/>
          <w:p w:rsidR="008976C3" w:rsidRPr="00195605" w:rsidRDefault="008976C3" w:rsidP="008976C3">
            <w:pPr>
              <w:numPr>
                <w:ilvl w:val="0"/>
                <w:numId w:val="1"/>
              </w:numPr>
              <w:rPr>
                <w:b/>
                <w:color w:val="365F91"/>
              </w:rPr>
            </w:pPr>
            <w:r w:rsidRPr="00195605">
              <w:rPr>
                <w:b/>
                <w:color w:val="365F91"/>
              </w:rPr>
              <w:t>Nettoyage et rénovation esthétique de véhicules :</w:t>
            </w:r>
          </w:p>
          <w:p w:rsidR="008976C3" w:rsidRPr="00F64094" w:rsidRDefault="008976C3" w:rsidP="008976C3">
            <w:pPr>
              <w:ind w:left="720"/>
              <w:rPr>
                <w:b/>
                <w:color w:val="0000FF"/>
              </w:rPr>
            </w:pP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>
              <w:t>Lavage</w:t>
            </w:r>
            <w:r w:rsidRPr="00F64094">
              <w:t xml:space="preserve">, </w:t>
            </w:r>
            <w:proofErr w:type="spellStart"/>
            <w:r>
              <w:rPr>
                <w:bCs/>
              </w:rPr>
              <w:t>shampooinage</w:t>
            </w:r>
            <w:proofErr w:type="spellEnd"/>
            <w:r w:rsidRPr="00F64094">
              <w:t>, traitement du cuir et du vinyle</w:t>
            </w: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>Traitement de la carrosserie (lustrage, polissage…)</w:t>
            </w:r>
          </w:p>
          <w:p w:rsidR="008976C3" w:rsidRPr="00F64094" w:rsidRDefault="008976C3" w:rsidP="008976C3">
            <w:pPr>
              <w:rPr>
                <w:b/>
                <w:color w:val="0000FF"/>
              </w:rPr>
            </w:pPr>
          </w:p>
          <w:p w:rsidR="008976C3" w:rsidRDefault="008976C3" w:rsidP="008976C3">
            <w:pPr>
              <w:numPr>
                <w:ilvl w:val="0"/>
                <w:numId w:val="1"/>
              </w:numPr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Nettoyage tenues</w:t>
            </w:r>
          </w:p>
          <w:p w:rsidR="008976C3" w:rsidRDefault="008976C3" w:rsidP="008976C3">
            <w:pPr>
              <w:ind w:left="720"/>
              <w:rPr>
                <w:b/>
                <w:color w:val="365F91"/>
              </w:rPr>
            </w:pP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>Tenues de travail</w:t>
            </w:r>
            <w:r>
              <w:t xml:space="preserve">  pour les entreprises</w:t>
            </w:r>
          </w:p>
          <w:p w:rsidR="008976C3" w:rsidRDefault="008976C3" w:rsidP="008976C3">
            <w:pPr>
              <w:ind w:left="720"/>
              <w:rPr>
                <w:b/>
                <w:color w:val="365F91"/>
              </w:rPr>
            </w:pPr>
          </w:p>
          <w:p w:rsidR="008976C3" w:rsidRDefault="008976C3" w:rsidP="008976C3">
            <w:pPr>
              <w:ind w:left="720"/>
              <w:rPr>
                <w:b/>
                <w:color w:val="365F91"/>
              </w:rPr>
            </w:pPr>
          </w:p>
          <w:p w:rsidR="008976C3" w:rsidRPr="00E44E7E" w:rsidRDefault="008976C3" w:rsidP="008976C3">
            <w:pPr>
              <w:numPr>
                <w:ilvl w:val="0"/>
                <w:numId w:val="1"/>
              </w:numPr>
              <w:rPr>
                <w:b/>
                <w:color w:val="365F91"/>
              </w:rPr>
            </w:pPr>
            <w:r w:rsidRPr="00195605">
              <w:rPr>
                <w:b/>
                <w:color w:val="365F91"/>
              </w:rPr>
              <w:t>Nettoyage de vos habits :</w:t>
            </w:r>
          </w:p>
          <w:p w:rsidR="008976C3" w:rsidRPr="00F64094" w:rsidRDefault="008976C3" w:rsidP="008976C3">
            <w:pPr>
              <w:ind w:left="720"/>
              <w:rPr>
                <w:b/>
                <w:color w:val="0000FF"/>
              </w:rPr>
            </w:pP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 xml:space="preserve">Lavage chemises et pantalons </w:t>
            </w: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>Lavage robes et costumes</w:t>
            </w: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 xml:space="preserve">Lavage tenues traditionnelles </w:t>
            </w: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>Linge de maison et linge de corps</w:t>
            </w: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>Nettoyage à sec</w:t>
            </w:r>
          </w:p>
          <w:p w:rsidR="008976C3" w:rsidRPr="00F64094" w:rsidRDefault="008976C3" w:rsidP="008976C3">
            <w:pPr>
              <w:numPr>
                <w:ilvl w:val="1"/>
                <w:numId w:val="1"/>
              </w:numPr>
            </w:pPr>
            <w:r w:rsidRPr="00F64094">
              <w:t>Blanchisserie fer à vapeur professionnel</w:t>
            </w:r>
          </w:p>
          <w:p w:rsidR="008976C3" w:rsidRPr="00F64094" w:rsidRDefault="008976C3" w:rsidP="008976C3">
            <w:pPr>
              <w:ind w:left="1080"/>
              <w:rPr>
                <w:b/>
                <w:color w:val="0000FF"/>
              </w:rPr>
            </w:pPr>
          </w:p>
          <w:p w:rsidR="008976C3" w:rsidRDefault="008976C3" w:rsidP="008976C3">
            <w:pPr>
              <w:rPr>
                <w:b/>
                <w:color w:val="0000FF"/>
              </w:rPr>
            </w:pPr>
          </w:p>
          <w:p w:rsidR="008976C3" w:rsidRDefault="008976C3" w:rsidP="008976C3">
            <w:pPr>
              <w:rPr>
                <w:b/>
                <w:color w:val="0000FF"/>
              </w:rPr>
            </w:pPr>
          </w:p>
          <w:p w:rsidR="008976C3" w:rsidRPr="00F64094" w:rsidRDefault="008976C3" w:rsidP="008976C3"/>
        </w:tc>
      </w:tr>
    </w:tbl>
    <w:p w:rsidR="00246137" w:rsidRPr="00A671C6" w:rsidRDefault="00246137" w:rsidP="00246137">
      <w:pPr>
        <w:rPr>
          <w:rFonts w:ascii="Calibri" w:hAnsi="Calibri"/>
        </w:rPr>
      </w:pPr>
    </w:p>
    <w:p w:rsidR="00246137" w:rsidRPr="00F64094" w:rsidRDefault="00246137" w:rsidP="00246137"/>
    <w:tbl>
      <w:tblPr>
        <w:tblpPr w:leftFromText="141" w:rightFromText="141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246137" w:rsidRPr="00F64094" w:rsidTr="006439DA">
        <w:trPr>
          <w:trHeight w:val="3817"/>
        </w:trPr>
        <w:tc>
          <w:tcPr>
            <w:tcW w:w="9212" w:type="dxa"/>
          </w:tcPr>
          <w:p w:rsidR="00246137" w:rsidRPr="00F64094" w:rsidRDefault="00246137" w:rsidP="006439DA">
            <w:pPr>
              <w:rPr>
                <w:b/>
              </w:rPr>
            </w:pPr>
            <w:r w:rsidRPr="00F64094">
              <w:rPr>
                <w:b/>
              </w:rPr>
              <w:t xml:space="preserve">                   </w:t>
            </w:r>
          </w:p>
          <w:p w:rsidR="00246137" w:rsidRPr="00195605" w:rsidRDefault="00246137" w:rsidP="006439DA">
            <w:pPr>
              <w:rPr>
                <w:b/>
                <w:color w:val="365F91"/>
                <w:sz w:val="28"/>
                <w:u w:val="single"/>
              </w:rPr>
            </w:pPr>
            <w:r w:rsidRPr="00F64094">
              <w:rPr>
                <w:b/>
              </w:rPr>
              <w:t xml:space="preserve">                     </w:t>
            </w:r>
            <w:r w:rsidRPr="00195605">
              <w:rPr>
                <w:b/>
                <w:color w:val="365F91"/>
                <w:sz w:val="28"/>
                <w:u w:val="single"/>
              </w:rPr>
              <w:t>DESCRIPTION DES PRESTATIONS DES VEHICULES</w:t>
            </w:r>
          </w:p>
          <w:p w:rsidR="00246137" w:rsidRPr="00F64094" w:rsidRDefault="00246137" w:rsidP="006439DA">
            <w:pPr>
              <w:rPr>
                <w:b/>
              </w:rPr>
            </w:pPr>
          </w:p>
          <w:p w:rsidR="00246137" w:rsidRPr="00F64094" w:rsidRDefault="00246137" w:rsidP="00246137">
            <w:pPr>
              <w:numPr>
                <w:ilvl w:val="0"/>
                <w:numId w:val="3"/>
              </w:numPr>
            </w:pPr>
            <w:r w:rsidRPr="00F64094">
              <w:t>Dépoussiérage</w:t>
            </w:r>
            <w:r>
              <w:t xml:space="preserve"> (</w:t>
            </w:r>
            <w:r w:rsidRPr="00F64094">
              <w:t>Tableau de bord</w:t>
            </w:r>
            <w:r>
              <w:t>,</w:t>
            </w:r>
            <w:r w:rsidRPr="00F64094">
              <w:t xml:space="preserve"> Vitres</w:t>
            </w:r>
            <w:r>
              <w:t>, tapis)</w:t>
            </w:r>
          </w:p>
          <w:p w:rsidR="00246137" w:rsidRDefault="00246137" w:rsidP="006439DA">
            <w:pPr>
              <w:numPr>
                <w:ilvl w:val="0"/>
                <w:numId w:val="2"/>
              </w:numPr>
            </w:pPr>
            <w:r>
              <w:t>Aspiration complète du véhicule</w:t>
            </w:r>
          </w:p>
          <w:p w:rsidR="00246137" w:rsidRPr="00F64094" w:rsidRDefault="00246137" w:rsidP="00246137">
            <w:pPr>
              <w:numPr>
                <w:ilvl w:val="0"/>
                <w:numId w:val="8"/>
              </w:numPr>
            </w:pPr>
            <w:proofErr w:type="spellStart"/>
            <w:r>
              <w:rPr>
                <w:bCs/>
              </w:rPr>
              <w:t>Shampooinage</w:t>
            </w:r>
            <w:proofErr w:type="spellEnd"/>
            <w:r w:rsidRPr="00F64094">
              <w:t xml:space="preserve"> des sièges</w:t>
            </w:r>
            <w:r>
              <w:t xml:space="preserve"> et du plafond</w:t>
            </w:r>
          </w:p>
          <w:p w:rsidR="00246137" w:rsidRPr="00F64094" w:rsidRDefault="00246137" w:rsidP="00246137">
            <w:pPr>
              <w:numPr>
                <w:ilvl w:val="0"/>
                <w:numId w:val="9"/>
              </w:numPr>
            </w:pPr>
            <w:proofErr w:type="spellStart"/>
            <w:r>
              <w:t>Shampooinage</w:t>
            </w:r>
            <w:proofErr w:type="spellEnd"/>
            <w:r w:rsidRPr="00F64094">
              <w:t xml:space="preserve"> tapis/moquette</w:t>
            </w:r>
          </w:p>
          <w:p w:rsidR="00246137" w:rsidRDefault="00246137" w:rsidP="00246137">
            <w:pPr>
              <w:numPr>
                <w:ilvl w:val="0"/>
                <w:numId w:val="6"/>
              </w:numPr>
            </w:pPr>
            <w:r>
              <w:t>C</w:t>
            </w:r>
            <w:r w:rsidRPr="00F64094">
              <w:t>ompartiments et coffres</w:t>
            </w:r>
          </w:p>
          <w:p w:rsidR="00246137" w:rsidRPr="00F64094" w:rsidRDefault="00246137" w:rsidP="006439DA">
            <w:pPr>
              <w:numPr>
                <w:ilvl w:val="0"/>
                <w:numId w:val="2"/>
              </w:numPr>
            </w:pPr>
            <w:proofErr w:type="spellStart"/>
            <w:r>
              <w:t>Shampo</w:t>
            </w:r>
            <w:r w:rsidRPr="00F64094">
              <w:t>oi</w:t>
            </w:r>
            <w:r>
              <w:t>nage</w:t>
            </w:r>
            <w:proofErr w:type="spellEnd"/>
            <w:r>
              <w:t xml:space="preserve"> (</w:t>
            </w:r>
            <w:r w:rsidRPr="00F64094">
              <w:t>carrosserie</w:t>
            </w:r>
            <w:r>
              <w:t>, Jantes, Pneus, Contours de roues, Contours des portières)</w:t>
            </w:r>
          </w:p>
          <w:p w:rsidR="00246137" w:rsidRDefault="00246137" w:rsidP="00246137">
            <w:pPr>
              <w:numPr>
                <w:ilvl w:val="0"/>
                <w:numId w:val="5"/>
              </w:numPr>
            </w:pPr>
            <w:r w:rsidRPr="00F64094">
              <w:t>Traitement plastiques intérieur</w:t>
            </w:r>
          </w:p>
          <w:p w:rsidR="00246137" w:rsidRPr="00F64094" w:rsidRDefault="00246137" w:rsidP="00246137">
            <w:pPr>
              <w:numPr>
                <w:ilvl w:val="0"/>
                <w:numId w:val="4"/>
              </w:numPr>
            </w:pPr>
            <w:r w:rsidRPr="00F64094">
              <w:t>Astiquage complet</w:t>
            </w:r>
          </w:p>
          <w:p w:rsidR="00246137" w:rsidRPr="00F64094" w:rsidRDefault="00246137" w:rsidP="00246137">
            <w:pPr>
              <w:numPr>
                <w:ilvl w:val="0"/>
                <w:numId w:val="7"/>
              </w:numPr>
            </w:pPr>
            <w:r w:rsidRPr="00F64094">
              <w:t xml:space="preserve">Désodorisant /Parfums </w:t>
            </w:r>
            <w:bookmarkStart w:id="0" w:name="_GoBack"/>
            <w:bookmarkEnd w:id="0"/>
          </w:p>
          <w:p w:rsidR="00246137" w:rsidRPr="00F64094" w:rsidRDefault="00246137" w:rsidP="006439DA"/>
          <w:p w:rsidR="00246137" w:rsidRPr="00F64094" w:rsidRDefault="00246137" w:rsidP="006439DA"/>
        </w:tc>
      </w:tr>
    </w:tbl>
    <w:p w:rsidR="00246137" w:rsidRPr="00F64094" w:rsidRDefault="00246137" w:rsidP="00246137"/>
    <w:p w:rsidR="00246137" w:rsidRPr="00F64094" w:rsidRDefault="00246137" w:rsidP="00246137"/>
    <w:p w:rsidR="00246137" w:rsidRPr="00F64094" w:rsidRDefault="00246137" w:rsidP="002461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246137" w:rsidRPr="00F64094" w:rsidTr="006439DA">
        <w:tc>
          <w:tcPr>
            <w:tcW w:w="9212" w:type="dxa"/>
          </w:tcPr>
          <w:p w:rsidR="00246137" w:rsidRPr="00F64094" w:rsidRDefault="00246137" w:rsidP="006439DA">
            <w:pPr>
              <w:rPr>
                <w:b/>
                <w:color w:val="0000FF"/>
                <w:sz w:val="28"/>
              </w:rPr>
            </w:pPr>
            <w:r w:rsidRPr="00F64094">
              <w:rPr>
                <w:b/>
                <w:color w:val="0000FF"/>
                <w:sz w:val="28"/>
              </w:rPr>
              <w:t xml:space="preserve">                       </w:t>
            </w:r>
          </w:p>
          <w:p w:rsidR="00246137" w:rsidRPr="00195605" w:rsidRDefault="00246137" w:rsidP="006439DA">
            <w:pPr>
              <w:rPr>
                <w:b/>
                <w:color w:val="365F91"/>
                <w:sz w:val="28"/>
                <w:u w:val="single"/>
              </w:rPr>
            </w:pPr>
            <w:r w:rsidRPr="00195605">
              <w:rPr>
                <w:b/>
                <w:color w:val="365F91"/>
                <w:sz w:val="28"/>
              </w:rPr>
              <w:t xml:space="preserve">               </w:t>
            </w:r>
            <w:r w:rsidRPr="00195605">
              <w:rPr>
                <w:b/>
                <w:color w:val="365F91"/>
                <w:sz w:val="28"/>
                <w:u w:val="single"/>
              </w:rPr>
              <w:t>MODALITES POUR LE TRAITEMENT DES VEHICULES</w:t>
            </w:r>
          </w:p>
          <w:p w:rsidR="00246137" w:rsidRPr="00F64094" w:rsidRDefault="00246137" w:rsidP="006439DA">
            <w:pPr>
              <w:rPr>
                <w:color w:val="0000FF"/>
                <w:sz w:val="28"/>
                <w:u w:val="single"/>
              </w:rPr>
            </w:pPr>
          </w:p>
          <w:p w:rsidR="00246137" w:rsidRPr="00F64094" w:rsidRDefault="00246137" w:rsidP="00246137">
            <w:pPr>
              <w:numPr>
                <w:ilvl w:val="0"/>
                <w:numId w:val="10"/>
              </w:numPr>
            </w:pPr>
            <w:r w:rsidRPr="00F64094">
              <w:t>Véhicule ren</w:t>
            </w:r>
            <w:r>
              <w:t xml:space="preserve">du dans nos locaux </w:t>
            </w:r>
            <w:r w:rsidRPr="00F64094">
              <w:t>le matin avant 9h00 et repris avant  18h 00 ;</w:t>
            </w:r>
          </w:p>
          <w:p w:rsidR="00246137" w:rsidRPr="00F64094" w:rsidRDefault="00246137" w:rsidP="00246137">
            <w:pPr>
              <w:numPr>
                <w:ilvl w:val="0"/>
                <w:numId w:val="11"/>
              </w:numPr>
            </w:pPr>
            <w:r w:rsidRPr="00F64094">
              <w:t>Planification à faire si acceptation de nos tarifs ;</w:t>
            </w:r>
          </w:p>
          <w:p w:rsidR="00246137" w:rsidRPr="00F64094" w:rsidRDefault="00246137" w:rsidP="00246137">
            <w:pPr>
              <w:numPr>
                <w:ilvl w:val="0"/>
                <w:numId w:val="12"/>
              </w:numPr>
            </w:pPr>
            <w:r w:rsidRPr="00F64094">
              <w:t>Facturation mensuelle au vu des véhicules traités accompagnée du double de votre bon de commande ;</w:t>
            </w:r>
          </w:p>
          <w:p w:rsidR="00246137" w:rsidRPr="00F64094" w:rsidRDefault="00246137" w:rsidP="00246137">
            <w:pPr>
              <w:numPr>
                <w:ilvl w:val="0"/>
                <w:numId w:val="13"/>
              </w:numPr>
            </w:pPr>
            <w:r w:rsidRPr="00F64094">
              <w:t>Possibilités de traiter les véhicules dans les locaux de la société ;</w:t>
            </w:r>
          </w:p>
          <w:p w:rsidR="00246137" w:rsidRPr="00F64094" w:rsidRDefault="00246137" w:rsidP="00246137">
            <w:pPr>
              <w:numPr>
                <w:ilvl w:val="0"/>
                <w:numId w:val="14"/>
              </w:numPr>
            </w:pPr>
            <w:r w:rsidRPr="00F64094">
              <w:t>Prix en fonction du type ;</w:t>
            </w:r>
          </w:p>
          <w:p w:rsidR="00246137" w:rsidRPr="00F64094" w:rsidRDefault="00246137" w:rsidP="006439DA"/>
          <w:p w:rsidR="00246137" w:rsidRPr="00F64094" w:rsidRDefault="00246137" w:rsidP="006439DA">
            <w:pPr>
              <w:ind w:left="360"/>
            </w:pPr>
          </w:p>
        </w:tc>
      </w:tr>
    </w:tbl>
    <w:p w:rsidR="00246137" w:rsidRDefault="00246137" w:rsidP="00246137"/>
    <w:p w:rsidR="00246137" w:rsidRDefault="00246137" w:rsidP="002461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246137" w:rsidTr="006439DA">
        <w:tc>
          <w:tcPr>
            <w:tcW w:w="9210" w:type="dxa"/>
          </w:tcPr>
          <w:p w:rsidR="00246137" w:rsidRDefault="00246137" w:rsidP="006439DA"/>
          <w:p w:rsidR="00246137" w:rsidRPr="00D848EE" w:rsidRDefault="00246137" w:rsidP="006439DA">
            <w:pPr>
              <w:rPr>
                <w:b/>
                <w:color w:val="365F91"/>
              </w:rPr>
            </w:pPr>
          </w:p>
          <w:p w:rsidR="00246137" w:rsidRPr="00D848EE" w:rsidRDefault="00246137" w:rsidP="00246137">
            <w:pPr>
              <w:numPr>
                <w:ilvl w:val="0"/>
                <w:numId w:val="12"/>
              </w:numPr>
              <w:rPr>
                <w:b/>
              </w:rPr>
            </w:pPr>
            <w:r w:rsidRPr="00D848EE">
              <w:rPr>
                <w:b/>
              </w:rPr>
              <w:t>Collecte et livraison à domicile ou au bureau de vos habits</w:t>
            </w:r>
          </w:p>
          <w:p w:rsidR="00246137" w:rsidRPr="00D848EE" w:rsidRDefault="00246137" w:rsidP="006439DA">
            <w:pPr>
              <w:ind w:left="1125"/>
              <w:rPr>
                <w:b/>
              </w:rPr>
            </w:pPr>
          </w:p>
          <w:p w:rsidR="00246137" w:rsidRDefault="00246137" w:rsidP="006439DA"/>
        </w:tc>
      </w:tr>
    </w:tbl>
    <w:p w:rsidR="00246137" w:rsidRDefault="00246137" w:rsidP="00246137"/>
    <w:p w:rsidR="00246137" w:rsidRPr="007C04ED" w:rsidRDefault="00246137" w:rsidP="00246137"/>
    <w:p w:rsidR="00DE1F7F" w:rsidRDefault="00DE1F7F"/>
    <w:sectPr w:rsidR="00DE1F7F" w:rsidSect="00BE3AA2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EC8" w:rsidRDefault="00417EC8" w:rsidP="008976C3">
      <w:r>
        <w:separator/>
      </w:r>
    </w:p>
  </w:endnote>
  <w:endnote w:type="continuationSeparator" w:id="0">
    <w:p w:rsidR="00417EC8" w:rsidRDefault="00417EC8" w:rsidP="00897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4BE" w:rsidRDefault="00417EC8" w:rsidP="002262CB">
    <w:p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   </w:t>
    </w:r>
  </w:p>
  <w:p w:rsidR="00271827" w:rsidRPr="00710FAC" w:rsidRDefault="00417EC8" w:rsidP="00271827">
    <w:pPr>
      <w:pStyle w:val="Pieddepage"/>
      <w:pBdr>
        <w:top w:val="thinThickSmallGap" w:sz="24" w:space="1" w:color="622423"/>
      </w:pBdr>
      <w:tabs>
        <w:tab w:val="clear" w:pos="4536"/>
      </w:tabs>
      <w:rPr>
        <w:sz w:val="20"/>
        <w:szCs w:val="20"/>
      </w:rPr>
    </w:pPr>
    <w:r w:rsidRPr="00710FAC">
      <w:rPr>
        <w:b/>
        <w:bCs/>
        <w:sz w:val="20"/>
        <w:szCs w:val="20"/>
      </w:rPr>
      <w:t>SLPRO Sarl</w:t>
    </w:r>
    <w:r w:rsidRPr="00710FAC">
      <w:rPr>
        <w:sz w:val="20"/>
        <w:szCs w:val="20"/>
      </w:rPr>
      <w:t>, sise à Hann  -  Mariste 2 villa N°Y1, Dakar, Sénégal,</w:t>
    </w:r>
    <w:r w:rsidRPr="00710FAC">
      <w:rPr>
        <w:b/>
        <w:sz w:val="20"/>
        <w:szCs w:val="20"/>
      </w:rPr>
      <w:t xml:space="preserve">    </w:t>
    </w:r>
    <w:r w:rsidRPr="00710FAC">
      <w:rPr>
        <w:sz w:val="20"/>
        <w:szCs w:val="20"/>
      </w:rPr>
      <w:t xml:space="preserve">RC: SNDKR  2013 B 7626 </w:t>
    </w:r>
  </w:p>
  <w:p w:rsidR="00271827" w:rsidRPr="00710FAC" w:rsidRDefault="00417EC8" w:rsidP="00271827">
    <w:pPr>
      <w:pStyle w:val="Pieddepage"/>
      <w:pBdr>
        <w:top w:val="thinThickSmallGap" w:sz="24" w:space="1" w:color="622423"/>
      </w:pBdr>
      <w:tabs>
        <w:tab w:val="clear" w:pos="4536"/>
      </w:tabs>
      <w:rPr>
        <w:color w:val="7F7F7F"/>
      </w:rPr>
    </w:pPr>
    <w:r w:rsidRPr="00710FAC">
      <w:rPr>
        <w:sz w:val="20"/>
        <w:szCs w:val="20"/>
      </w:rPr>
      <w:t xml:space="preserve">NINEA: 0047984872  C2  Téléphone : 33 832 23 08, 76682 02 82  E-mail : </w:t>
    </w:r>
    <w:hyperlink r:id="rId1" w:history="1">
      <w:r w:rsidRPr="00710FAC">
        <w:rPr>
          <w:rStyle w:val="Lienhypertexte"/>
          <w:color w:val="auto"/>
          <w:sz w:val="20"/>
          <w:szCs w:val="20"/>
        </w:rPr>
        <w:t>slpronet@yahoo.fr</w:t>
      </w:r>
    </w:hyperlink>
    <w:r w:rsidRPr="00710FAC">
      <w:rPr>
        <w:color w:val="7F7F7F"/>
      </w:rPr>
      <w:tab/>
    </w:r>
  </w:p>
  <w:p w:rsidR="00271827" w:rsidRPr="00710FAC" w:rsidRDefault="00417EC8" w:rsidP="00271827">
    <w:pPr>
      <w:pStyle w:val="Pieddepage"/>
      <w:rPr>
        <w:color w:val="7F7F7F"/>
      </w:rPr>
    </w:pPr>
  </w:p>
  <w:p w:rsidR="006664BE" w:rsidRDefault="00417EC8" w:rsidP="002262CB">
    <w:pPr>
      <w:rPr>
        <w:rFonts w:ascii="Arial" w:hAnsi="Arial" w:cs="Arial"/>
        <w:sz w:val="20"/>
        <w:szCs w:val="20"/>
      </w:rPr>
    </w:pPr>
  </w:p>
  <w:p w:rsidR="006664BE" w:rsidRDefault="00417EC8" w:rsidP="002262CB">
    <w:pPr>
      <w:pStyle w:val="En-tte"/>
    </w:pPr>
  </w:p>
  <w:p w:rsidR="006664BE" w:rsidRDefault="00417EC8" w:rsidP="002262CB">
    <w:pPr>
      <w:pStyle w:val="En-tte"/>
    </w:pPr>
  </w:p>
  <w:p w:rsidR="006664BE" w:rsidRDefault="00417EC8" w:rsidP="002262CB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EC8" w:rsidRDefault="00417EC8" w:rsidP="008976C3">
      <w:r>
        <w:separator/>
      </w:r>
    </w:p>
  </w:footnote>
  <w:footnote w:type="continuationSeparator" w:id="0">
    <w:p w:rsidR="00417EC8" w:rsidRDefault="00417EC8" w:rsidP="00897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6C" w:rsidRDefault="00246137" w:rsidP="006E2E6C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0CD089" wp14:editId="11A8D271">
          <wp:simplePos x="0" y="0"/>
          <wp:positionH relativeFrom="column">
            <wp:posOffset>-271779</wp:posOffset>
          </wp:positionH>
          <wp:positionV relativeFrom="paragraph">
            <wp:posOffset>-221615</wp:posOffset>
          </wp:positionV>
          <wp:extent cx="641906" cy="504825"/>
          <wp:effectExtent l="0" t="0" r="6350" b="0"/>
          <wp:wrapNone/>
          <wp:docPr id="2" name="Image 2" descr="C:\Users\USER\Desktop\SLPR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USER\Desktop\SLPR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622" cy="506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1A56"/>
    <w:multiLevelType w:val="hybridMultilevel"/>
    <w:tmpl w:val="31121040"/>
    <w:lvl w:ilvl="0" w:tplc="20E8D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20D56"/>
    <w:multiLevelType w:val="hybridMultilevel"/>
    <w:tmpl w:val="7AD6C09A"/>
    <w:lvl w:ilvl="0" w:tplc="20E8D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27A2"/>
    <w:multiLevelType w:val="hybridMultilevel"/>
    <w:tmpl w:val="514434A6"/>
    <w:lvl w:ilvl="0" w:tplc="20E8D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413A1"/>
    <w:multiLevelType w:val="hybridMultilevel"/>
    <w:tmpl w:val="550C3A8E"/>
    <w:lvl w:ilvl="0" w:tplc="20E8D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00B8C"/>
    <w:multiLevelType w:val="hybridMultilevel"/>
    <w:tmpl w:val="5C7A136C"/>
    <w:lvl w:ilvl="0" w:tplc="20E8D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7066C"/>
    <w:multiLevelType w:val="hybridMultilevel"/>
    <w:tmpl w:val="160AFE32"/>
    <w:lvl w:ilvl="0" w:tplc="20E8D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967A9"/>
    <w:multiLevelType w:val="hybridMultilevel"/>
    <w:tmpl w:val="F7482D0C"/>
    <w:lvl w:ilvl="0" w:tplc="20E8D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7883"/>
    <w:multiLevelType w:val="hybridMultilevel"/>
    <w:tmpl w:val="3B9668CC"/>
    <w:lvl w:ilvl="0" w:tplc="20E8D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A109B"/>
    <w:multiLevelType w:val="hybridMultilevel"/>
    <w:tmpl w:val="905C98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34D68"/>
    <w:multiLevelType w:val="hybridMultilevel"/>
    <w:tmpl w:val="8EB67D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1230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C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81196"/>
    <w:multiLevelType w:val="hybridMultilevel"/>
    <w:tmpl w:val="4FD2A59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939FD"/>
    <w:multiLevelType w:val="hybridMultilevel"/>
    <w:tmpl w:val="B9FC7896"/>
    <w:lvl w:ilvl="0" w:tplc="20E8D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F5678"/>
    <w:multiLevelType w:val="hybridMultilevel"/>
    <w:tmpl w:val="216804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4FA4"/>
    <w:multiLevelType w:val="hybridMultilevel"/>
    <w:tmpl w:val="213AF1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11"/>
  </w:num>
  <w:num w:numId="10">
    <w:abstractNumId w:val="12"/>
  </w:num>
  <w:num w:numId="11">
    <w:abstractNumId w:val="8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37"/>
    <w:rsid w:val="00246137"/>
    <w:rsid w:val="00417EC8"/>
    <w:rsid w:val="008976C3"/>
    <w:rsid w:val="008A3DBD"/>
    <w:rsid w:val="00D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456E06-A531-4375-B942-8BD36B0B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2461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4613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2461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613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rsid w:val="002461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6137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lpronet@yahoo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 SEYE NAGO</dc:creator>
  <cp:keywords/>
  <dc:description/>
  <cp:lastModifiedBy>FALL SEYE NAGO</cp:lastModifiedBy>
  <cp:revision>3</cp:revision>
  <dcterms:created xsi:type="dcterms:W3CDTF">2015-12-06T14:33:00Z</dcterms:created>
  <dcterms:modified xsi:type="dcterms:W3CDTF">2015-12-06T15:09:00Z</dcterms:modified>
</cp:coreProperties>
</file>