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86A" w:rsidRDefault="0078786A"/>
    <w:p w:rsidR="0078786A" w:rsidRDefault="00235DCB" w:rsidP="00A74DC5">
      <w:pPr>
        <w:jc w:val="center"/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57.5pt;height:110.25pt" fillcolor="#00b0f0">
            <v:fill r:id="rId4" o:title="blanc)" focus="100%" type="pattern"/>
            <v:shadow color="#868686"/>
            <o:extrusion v:ext="view" specularity="80000f" backdepth="1in" color="#06f" on="t" viewpoint="0" viewpointorigin="0" skewangle="-90" brightness="10000f" lightposition=",-50000" lightlevel="44000f" lightlevel2="24000f" type="perspective"/>
            <v:textpath style="font-family:&quot;Times New Roman&quot;;font-size:96pt;v-text-kern:t" trim="t" fitpath="t" string="GT"/>
          </v:shape>
        </w:pict>
      </w:r>
    </w:p>
    <w:p w:rsidR="00C72C85" w:rsidRDefault="00235DCB" w:rsidP="00E426F4">
      <w:pPr>
        <w:jc w:val="center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157.15pt;margin-top:64.45pt;width:396.75pt;height:42.45pt;z-index:251660288;mso-wrap-style:none;mso-width-relative:margin;mso-height-relative:margin">
            <v:textbox style="mso-fit-shape-to-text:t">
              <w:txbxContent>
                <w:p w:rsidR="00A74DC5" w:rsidRDefault="00235DCB">
                  <w:r>
                    <w:pict>
                      <v:shape id="_x0000_i1027" type="#_x0000_t136" style="width:378.75pt;height:20.25pt" adj=",10800" fillcolor="#06f" strokecolor="#00b0f0">
                        <v:shadow color="#868686"/>
                        <v:textpath style="font-family:&quot;Arial Black&quot;;font-size:14pt;font-style:italic;v-text-align:stretch-justify;v-text-kern:t" trim="t" fitpath="t" string="La meilleure technologie au meilleur prix"/>
                      </v:shape>
                    </w:pict>
                  </w:r>
                </w:p>
              </w:txbxContent>
            </v:textbox>
          </v:shape>
        </w:pict>
      </w:r>
      <w: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i1026" type="#_x0000_t144" style="width:439.5pt;height:39.75pt" fillcolor="#06c" strokecolor="#00b0f0" strokeweight="1.5pt">
            <v:shadow color="#900"/>
            <v:textpath style="font-family:&quot;Impact&quot;" fitshape="t" trim="t" string="   Générale Technologie"/>
          </v:shape>
        </w:pict>
      </w:r>
    </w:p>
    <w:p w:rsidR="00E426F4" w:rsidRDefault="00E426F4" w:rsidP="00E426F4">
      <w:pPr>
        <w:jc w:val="center"/>
      </w:pPr>
    </w:p>
    <w:p w:rsidR="00235DCB" w:rsidRDefault="00235DCB" w:rsidP="00A11E86">
      <w:pPr>
        <w:rPr>
          <w:color w:val="00B0F0"/>
        </w:rPr>
      </w:pPr>
    </w:p>
    <w:p w:rsidR="00A11E86" w:rsidRDefault="00A11E86" w:rsidP="00A11E86">
      <w:r>
        <w:rPr>
          <w:noProof/>
          <w:lang w:eastAsia="fr-FR"/>
        </w:rPr>
        <w:drawing>
          <wp:inline distT="0" distB="0" distL="0" distR="0">
            <wp:extent cx="2454852" cy="1371600"/>
            <wp:effectExtent l="19050" t="0" r="2598" b="0"/>
            <wp:docPr id="400" name="Image 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852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2744662" cy="1371600"/>
            <wp:effectExtent l="19050" t="0" r="0" b="0"/>
            <wp:docPr id="401" name="Image 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375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2469627" cy="1257300"/>
            <wp:effectExtent l="19050" t="0" r="6873" b="0"/>
            <wp:docPr id="403" name="Image 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260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DCB" w:rsidRDefault="00235DCB" w:rsidP="00A11E86"/>
    <w:p w:rsidR="00235DCB" w:rsidRDefault="00235DCB" w:rsidP="00235D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  <w:sectPr w:rsidR="00235DCB" w:rsidSect="00235DCB">
          <w:pgSz w:w="16838" w:h="11906" w:orient="landscape"/>
          <w:pgMar w:top="851" w:right="1417" w:bottom="0" w:left="1417" w:header="708" w:footer="708" w:gutter="0"/>
          <w:cols w:space="708"/>
          <w:docGrid w:linePitch="360"/>
        </w:sectPr>
      </w:pPr>
    </w:p>
    <w:p w:rsidR="00235DCB" w:rsidRPr="00235DCB" w:rsidRDefault="00235DCB" w:rsidP="00235D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35DCB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Générale Technologie (GT</w:t>
      </w:r>
      <w:proofErr w:type="gramStart"/>
      <w:r w:rsidRPr="00235DCB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  <w:proofErr w:type="gramEnd"/>
      <w:r w:rsidRPr="00235D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RC : SN DKR 2012-C-17936</w:t>
      </w:r>
      <w:r w:rsidRPr="00235D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NINEA : 47130712A6</w:t>
      </w:r>
    </w:p>
    <w:p w:rsidR="00235DCB" w:rsidRPr="00235DCB" w:rsidRDefault="00235DCB" w:rsidP="00235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35DCB" w:rsidRPr="00235DCB" w:rsidRDefault="00235DCB" w:rsidP="00235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35DCB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Gueule </w:t>
      </w:r>
      <w:proofErr w:type="spellStart"/>
      <w:r w:rsidRPr="00235DCB">
        <w:rPr>
          <w:rFonts w:ascii="Times New Roman" w:eastAsia="Times New Roman" w:hAnsi="Times New Roman" w:cs="Times New Roman"/>
          <w:sz w:val="24"/>
          <w:szCs w:val="24"/>
          <w:lang w:eastAsia="fr-FR"/>
        </w:rPr>
        <w:t>Tapee</w:t>
      </w:r>
      <w:proofErr w:type="spellEnd"/>
      <w:r w:rsidRPr="00235D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Rue 55x62</w:t>
      </w:r>
      <w:r w:rsidRPr="00235D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BP 16049 Dakar Fann</w:t>
      </w:r>
      <w:r w:rsidRPr="00235D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Dakar - SENEGAL </w:t>
      </w:r>
    </w:p>
    <w:p w:rsidR="00235DCB" w:rsidRPr="00235DCB" w:rsidRDefault="00235DCB" w:rsidP="00235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35DCB" w:rsidRDefault="00235DCB" w:rsidP="00235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35DCB" w:rsidRPr="00235DCB" w:rsidRDefault="00235DCB" w:rsidP="00235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35DCB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Téléphone : +221 77 379 51 </w:t>
      </w:r>
      <w:proofErr w:type="spellStart"/>
      <w:r w:rsidRPr="00235DCB">
        <w:rPr>
          <w:rFonts w:ascii="Times New Roman" w:eastAsia="Times New Roman" w:hAnsi="Times New Roman" w:cs="Times New Roman"/>
          <w:sz w:val="24"/>
          <w:szCs w:val="24"/>
          <w:lang w:eastAsia="fr-FR"/>
        </w:rPr>
        <w:t>51</w:t>
      </w:r>
      <w:proofErr w:type="spellEnd"/>
    </w:p>
    <w:p w:rsidR="00235DCB" w:rsidRPr="00235DCB" w:rsidRDefault="00235DCB" w:rsidP="00235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35DCB">
        <w:rPr>
          <w:rFonts w:ascii="Times New Roman" w:eastAsia="Times New Roman" w:hAnsi="Times New Roman" w:cs="Times New Roman"/>
          <w:sz w:val="24"/>
          <w:szCs w:val="24"/>
          <w:lang w:eastAsia="fr-FR"/>
        </w:rPr>
        <w:t>FIX : +221 33 821 19 40</w:t>
      </w:r>
    </w:p>
    <w:p w:rsidR="00235DCB" w:rsidRPr="00235DCB" w:rsidRDefault="00235DCB" w:rsidP="00235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35D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E-mail : </w:t>
      </w:r>
      <w:hyperlink r:id="rId8" w:history="1">
        <w:r w:rsidRPr="00235D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contact@gentech.sn</w:t>
        </w:r>
      </w:hyperlink>
    </w:p>
    <w:p w:rsidR="00235DCB" w:rsidRDefault="00235DCB" w:rsidP="00A11E86">
      <w:pPr>
        <w:sectPr w:rsidR="00235DCB" w:rsidSect="00235DCB">
          <w:type w:val="continuous"/>
          <w:pgSz w:w="16838" w:h="11906" w:orient="landscape"/>
          <w:pgMar w:top="1417" w:right="1417" w:bottom="0" w:left="1417" w:header="708" w:footer="708" w:gutter="0"/>
          <w:cols w:num="3" w:sep="1" w:space="1047"/>
          <w:docGrid w:linePitch="360"/>
        </w:sectPr>
      </w:pPr>
    </w:p>
    <w:p w:rsidR="00235DCB" w:rsidRDefault="00235DCB" w:rsidP="00A11E86"/>
    <w:sectPr w:rsidR="00235DCB" w:rsidSect="00235DCB">
      <w:type w:val="continuous"/>
      <w:pgSz w:w="16838" w:h="11906" w:orient="landscape"/>
      <w:pgMar w:top="1417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77A31"/>
    <w:rsid w:val="00235DCB"/>
    <w:rsid w:val="00264E3F"/>
    <w:rsid w:val="006D5543"/>
    <w:rsid w:val="006D571E"/>
    <w:rsid w:val="0078786A"/>
    <w:rsid w:val="00825DB3"/>
    <w:rsid w:val="00977A31"/>
    <w:rsid w:val="009D303E"/>
    <w:rsid w:val="00A11E86"/>
    <w:rsid w:val="00A74DC5"/>
    <w:rsid w:val="00A9431E"/>
    <w:rsid w:val="00AF5DCE"/>
    <w:rsid w:val="00C72C85"/>
    <w:rsid w:val="00CC6F60"/>
    <w:rsid w:val="00D13DF0"/>
    <w:rsid w:val="00E426F4"/>
    <w:rsid w:val="00F95F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C8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42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26F4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semiHidden/>
    <w:unhideWhenUsed/>
    <w:rsid w:val="00235DC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7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ntech.sn/index-5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Administrateur</dc:creator>
  <cp:lastModifiedBy>HP</cp:lastModifiedBy>
  <cp:revision>2</cp:revision>
  <cp:lastPrinted>2014-03-10T15:02:00Z</cp:lastPrinted>
  <dcterms:created xsi:type="dcterms:W3CDTF">2016-06-10T13:05:00Z</dcterms:created>
  <dcterms:modified xsi:type="dcterms:W3CDTF">2016-06-10T13:05:00Z</dcterms:modified>
</cp:coreProperties>
</file>