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rPr>
          <w:rFonts w:hint="eastAsia" w:ascii="宋体" w:hAnsi="宋体" w:cs="宋体"/>
          <w:b/>
          <w:bCs/>
          <w:spacing w:val="-20"/>
          <w:sz w:val="36"/>
          <w:szCs w:val="36"/>
          <w:lang w:val="en-US" w:eastAsia="zh-CN"/>
        </w:rPr>
        <w:t>德宏芒市机场广播</w:t>
      </w:r>
      <w:r>
        <w:rPr>
          <w:rFonts w:hint="eastAsia" w:ascii="宋体" w:hAnsi="宋体" w:cs="宋体"/>
          <w:b/>
          <w:bCs/>
          <w:spacing w:val="-20"/>
          <w:sz w:val="36"/>
          <w:szCs w:val="36"/>
        </w:rPr>
        <w:t>系统</w:t>
      </w:r>
    </w:p>
    <w:p>
      <w:pPr>
        <w:jc w:val="center"/>
        <w:rPr>
          <w:rFonts w:ascii="黑体" w:hAnsi="黑体" w:eastAsia="黑体" w:cs="Times New Roman"/>
          <w:sz w:val="52"/>
          <w:szCs w:val="52"/>
        </w:rPr>
      </w:pPr>
      <w:r>
        <w:pict>
          <v:line id="直接连接符 7" o:spid="_x0000_s1027" o:spt="20" style="position:absolute;left:0pt;flip:y;margin-top:0.6pt;height:0.75pt;width:288pt;mso-position-horizontal:center;mso-position-horizontal-relative:margin;z-index:251658240;mso-width-relative:page;mso-height-relative:page;" stroked="t" coordsize="21600,21600">
            <v:path arrowok="t"/>
            <v:fill focussize="0,0"/>
            <v:stroke weight="1.5pt" color="#808000"/>
            <v:imagedata o:title=""/>
            <o:lock v:ext="edit"/>
          </v:line>
        </w:pict>
      </w: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日常</w:t>
      </w:r>
      <w:r>
        <w:rPr>
          <w:rFonts w:hint="eastAsia" w:ascii="黑体" w:hAnsi="黑体" w:eastAsia="黑体" w:cs="黑体"/>
          <w:sz w:val="52"/>
          <w:szCs w:val="52"/>
        </w:rPr>
        <w:t>使用手册</w:t>
      </w: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rPr>
          <w:rFonts w:ascii="宋体" w:cs="Times New Roman"/>
          <w:sz w:val="44"/>
          <w:szCs w:val="44"/>
        </w:rPr>
      </w:pPr>
    </w:p>
    <w:p>
      <w:pPr>
        <w:ind w:firstLine="723"/>
        <w:jc w:val="center"/>
        <w:rPr>
          <w:rFonts w:eastAsia="楷体_GB2312" w:cs="Times New Roman"/>
          <w:sz w:val="36"/>
          <w:szCs w:val="36"/>
        </w:rPr>
      </w:pPr>
    </w:p>
    <w:p>
      <w:pPr>
        <w:jc w:val="center"/>
        <w:rPr>
          <w:rFonts w:ascii="宋体" w:cs="Times New Roman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南京洛普股份</w:t>
      </w:r>
      <w:r>
        <w:rPr>
          <w:rFonts w:hint="eastAsia" w:ascii="宋体" w:hAnsi="宋体" w:cs="宋体"/>
          <w:b/>
          <w:bCs/>
          <w:sz w:val="30"/>
          <w:szCs w:val="30"/>
        </w:rPr>
        <w:t>有限公司</w:t>
      </w:r>
    </w:p>
    <w:p>
      <w:pPr>
        <w:jc w:val="center"/>
        <w:rPr>
          <w:rFonts w:eastAsia="黑体" w:cs="Times New Roman"/>
          <w:sz w:val="30"/>
          <w:szCs w:val="30"/>
        </w:rPr>
      </w:pPr>
      <w:r>
        <w:rPr>
          <w:rFonts w:eastAsia="黑体"/>
          <w:sz w:val="30"/>
          <w:szCs w:val="30"/>
        </w:rPr>
        <w:t>201</w:t>
      </w:r>
      <w:r>
        <w:rPr>
          <w:rFonts w:hint="eastAsia" w:eastAsia="黑体"/>
          <w:sz w:val="30"/>
          <w:szCs w:val="30"/>
          <w:lang w:val="en-US" w:eastAsia="zh-CN"/>
        </w:rPr>
        <w:t>9</w:t>
      </w:r>
      <w:r>
        <w:rPr>
          <w:rFonts w:hint="eastAsia" w:eastAsia="黑体" w:cs="黑体"/>
          <w:sz w:val="30"/>
          <w:szCs w:val="30"/>
        </w:rPr>
        <w:t>年</w:t>
      </w:r>
      <w:r>
        <w:rPr>
          <w:rFonts w:hint="eastAsia" w:eastAsia="黑体" w:cs="黑体"/>
          <w:sz w:val="30"/>
          <w:szCs w:val="30"/>
          <w:lang w:val="en-US" w:eastAsia="zh-CN"/>
        </w:rPr>
        <w:t>9</w:t>
      </w:r>
      <w:r>
        <w:rPr>
          <w:rFonts w:hint="eastAsia" w:eastAsia="黑体" w:cs="黑体"/>
          <w:sz w:val="30"/>
          <w:szCs w:val="30"/>
        </w:rPr>
        <w:t>月</w:t>
      </w:r>
    </w:p>
    <w:p>
      <w:pPr>
        <w:pageBreakBefore/>
        <w:jc w:val="center"/>
        <w:rPr>
          <w:rFonts w:cs="Times New Roman"/>
          <w:color w:val="000000"/>
          <w:sz w:val="28"/>
          <w:szCs w:val="28"/>
        </w:rPr>
        <w:sectPr>
          <w:headerReference r:id="rId3" w:type="default"/>
          <w:pgSz w:w="11906" w:h="16838"/>
          <w:pgMar w:top="1418" w:right="1701" w:bottom="1418" w:left="1701" w:header="851" w:footer="851" w:gutter="0"/>
          <w:pgNumType w:fmt="upperRoman"/>
          <w:cols w:space="720" w:num="1"/>
          <w:titlePg/>
          <w:docGrid w:type="linesAndChars" w:linePitch="350" w:charSpace="2824"/>
        </w:sectPr>
      </w:pPr>
    </w:p>
    <w:p>
      <w:pPr>
        <w:pageBreakBefore/>
        <w:jc w:val="center"/>
        <w:rPr>
          <w:rFonts w:cs="Times New Roman"/>
          <w:color w:val="000000"/>
          <w:sz w:val="32"/>
          <w:szCs w:val="32"/>
        </w:rPr>
      </w:pPr>
      <w:r>
        <w:rPr>
          <w:rFonts w:hint="eastAsia" w:cs="宋体"/>
          <w:color w:val="000000"/>
          <w:sz w:val="32"/>
          <w:szCs w:val="32"/>
        </w:rPr>
        <w:t>目录</w:t>
      </w:r>
    </w:p>
    <w:p>
      <w:pPr>
        <w:pStyle w:val="16"/>
        <w:tabs>
          <w:tab w:val="right" w:leader="dot" w:pos="850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_Toc24210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 w:cs="黑体"/>
        </w:rPr>
        <w:t>引言</w:t>
      </w:r>
      <w:r>
        <w:tab/>
      </w:r>
      <w:r>
        <w:fldChar w:fldCharType="begin"/>
      </w:r>
      <w:r>
        <w:instrText xml:space="preserve"> PAGEREF _Toc24210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_Toc22298 </w:instrText>
      </w:r>
      <w:r>
        <w:fldChar w:fldCharType="separate"/>
      </w:r>
      <w:r>
        <w:rPr>
          <w:rFonts w:hint="eastAsia" w:cs="Times New Roman"/>
        </w:rPr>
        <w:t xml:space="preserve">1.1 </w:t>
      </w:r>
      <w:r>
        <w:rPr>
          <w:rFonts w:hint="eastAsia" w:cs="宋体"/>
        </w:rPr>
        <w:t>目的</w:t>
      </w:r>
      <w:r>
        <w:tab/>
      </w:r>
      <w:r>
        <w:fldChar w:fldCharType="begin"/>
      </w:r>
      <w:r>
        <w:instrText xml:space="preserve"> PAGEREF _Toc22298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_Toc8936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1.2 </w:t>
      </w:r>
      <w:r>
        <w:rPr>
          <w:rFonts w:hint="eastAsia" w:cs="宋体"/>
        </w:rPr>
        <w:t>适用范围</w:t>
      </w:r>
      <w:r>
        <w:tab/>
      </w:r>
      <w:r>
        <w:fldChar w:fldCharType="begin"/>
      </w:r>
      <w:r>
        <w:instrText xml:space="preserve"> PAGEREF _Toc8936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_Toc767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1.3 </w:t>
      </w:r>
      <w:r>
        <w:rPr>
          <w:rFonts w:hint="eastAsia" w:cs="宋体"/>
        </w:rPr>
        <w:t>主要内容</w:t>
      </w:r>
      <w:r>
        <w:tab/>
      </w:r>
      <w:r>
        <w:fldChar w:fldCharType="begin"/>
      </w:r>
      <w:r>
        <w:instrText xml:space="preserve"> PAGEREF _Toc767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_Toc11558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1.4 </w:t>
      </w:r>
      <w:r>
        <w:rPr>
          <w:rFonts w:hint="eastAsia" w:cs="宋体"/>
        </w:rPr>
        <w:t>版本与更新</w:t>
      </w:r>
      <w:r>
        <w:tab/>
      </w:r>
      <w:r>
        <w:fldChar w:fldCharType="begin"/>
      </w:r>
      <w:r>
        <w:instrText xml:space="preserve"> PAGEREF _Toc11558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504"/>
        </w:tabs>
      </w:pPr>
      <w:r>
        <w:fldChar w:fldCharType="begin"/>
      </w:r>
      <w:r>
        <w:instrText xml:space="preserve"> HYPERLINK \l _Toc20630 </w:instrText>
      </w:r>
      <w:r>
        <w:fldChar w:fldCharType="separate"/>
      </w:r>
      <w:r>
        <w:rPr>
          <w:rFonts w:hint="eastAsia"/>
        </w:rPr>
        <w:t xml:space="preserve">2 </w:t>
      </w:r>
      <w:r>
        <w:rPr>
          <w:rFonts w:hint="eastAsia" w:cs="黑体"/>
        </w:rPr>
        <w:t>系统登录</w:t>
      </w:r>
      <w:r>
        <w:tab/>
      </w:r>
      <w:r>
        <w:fldChar w:fldCharType="begin"/>
      </w:r>
      <w:r>
        <w:instrText xml:space="preserve"> PAGEREF _Toc20630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_Toc15627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2.1 </w:t>
      </w:r>
      <w:r>
        <w:rPr>
          <w:rFonts w:hint="eastAsia" w:cs="宋体"/>
        </w:rPr>
        <w:t>登录终端</w:t>
      </w:r>
      <w:r>
        <w:tab/>
      </w:r>
      <w:r>
        <w:fldChar w:fldCharType="begin"/>
      </w:r>
      <w:r>
        <w:instrText xml:space="preserve"> PAGEREF _Toc15627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_Toc32274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2.2 </w:t>
      </w:r>
      <w:r>
        <w:rPr>
          <w:rFonts w:hint="eastAsia" w:cs="宋体"/>
        </w:rPr>
        <w:t>登录方式</w:t>
      </w:r>
      <w:r>
        <w:tab/>
      </w:r>
      <w:r>
        <w:fldChar w:fldCharType="begin"/>
      </w:r>
      <w:r>
        <w:instrText xml:space="preserve"> PAGEREF _Toc32274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_Toc18361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2.3 </w:t>
      </w:r>
      <w:r>
        <w:rPr>
          <w:rFonts w:hint="eastAsia" w:cs="宋体"/>
        </w:rPr>
        <w:t>密码修改</w:t>
      </w:r>
      <w:r>
        <w:tab/>
      </w:r>
      <w:r>
        <w:fldChar w:fldCharType="begin"/>
      </w:r>
      <w:r>
        <w:instrText xml:space="preserve"> PAGEREF _Toc18361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504"/>
        </w:tabs>
      </w:pPr>
      <w:r>
        <w:fldChar w:fldCharType="begin"/>
      </w:r>
      <w:r>
        <w:instrText xml:space="preserve"> HYPERLINK \l _Toc9413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 w:cs="黑体"/>
          <w:lang w:val="en-US" w:eastAsia="zh-CN"/>
        </w:rPr>
        <w:t>广播</w:t>
      </w:r>
      <w:r>
        <w:rPr>
          <w:rFonts w:hint="eastAsia" w:cs="黑体"/>
        </w:rPr>
        <w:t>系统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_Toc32525 </w:instrText>
      </w:r>
      <w:r>
        <w:fldChar w:fldCharType="separate"/>
      </w:r>
      <w:r>
        <w:rPr>
          <w:rFonts w:hint="eastAsia" w:ascii="Times New Roman" w:hAnsi="Times New Roman" w:cs="Times New Roman"/>
        </w:rPr>
        <w:t xml:space="preserve">3.1 </w:t>
      </w:r>
      <w:r>
        <w:rPr>
          <w:rFonts w:hint="eastAsia" w:cs="宋体"/>
        </w:rPr>
        <w:t>系统主界面</w:t>
      </w:r>
      <w:r>
        <w:tab/>
      </w:r>
      <w:r>
        <w:fldChar w:fldCharType="begin"/>
      </w:r>
      <w:r>
        <w:instrText xml:space="preserve"> PAGEREF _Toc32525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_Toc32159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 w:ascii="宋体" w:hAnsi="宋体" w:cs="宋体"/>
        </w:rPr>
        <w:t>标题栏</w:t>
      </w:r>
      <w:r>
        <w:tab/>
      </w:r>
      <w:r>
        <w:fldChar w:fldCharType="begin"/>
      </w:r>
      <w:r>
        <w:instrText xml:space="preserve"> PAGEREF _Toc32159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_Toc29851 </w:instrText>
      </w:r>
      <w:r>
        <w:fldChar w:fldCharType="separate"/>
      </w:r>
      <w:r>
        <w:rPr>
          <w:rFonts w:hint="eastAsia" w:ascii="宋体" w:cs="宋体"/>
        </w:rPr>
        <w:t xml:space="preserve">3.1.2 </w:t>
      </w:r>
      <w:r>
        <w:rPr>
          <w:rFonts w:hint="eastAsia" w:ascii="宋体" w:hAnsi="宋体" w:cs="宋体"/>
        </w:rPr>
        <w:t>菜单栏</w:t>
      </w:r>
      <w:r>
        <w:tab/>
      </w:r>
      <w:r>
        <w:fldChar w:fldCharType="begin"/>
      </w:r>
      <w:r>
        <w:instrText xml:space="preserve"> PAGEREF _Toc29851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_Toc9921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 w:ascii="宋体" w:hAnsi="宋体" w:cs="宋体"/>
        </w:rPr>
        <w:t>工作区</w:t>
      </w:r>
      <w:r>
        <w:tab/>
      </w:r>
      <w:r>
        <w:fldChar w:fldCharType="begin"/>
      </w:r>
      <w:r>
        <w:instrText xml:space="preserve"> PAGEREF _Toc9921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</w:tabs>
      </w:pPr>
      <w:r>
        <w:fldChar w:fldCharType="begin"/>
      </w:r>
      <w:r>
        <w:instrText xml:space="preserve"> HYPERLINK \l _Toc15729 </w:instrText>
      </w:r>
      <w:r>
        <w:fldChar w:fldCharType="separate"/>
      </w:r>
      <w:r>
        <w:rPr>
          <w:rFonts w:hint="eastAsia" w:cs="宋体"/>
        </w:rPr>
        <w:t xml:space="preserve">3.2 </w:t>
      </w:r>
      <w:r>
        <w:rPr>
          <w:rFonts w:hint="eastAsia" w:cs="宋体"/>
          <w:lang w:val="en-US" w:eastAsia="zh-CN"/>
        </w:rPr>
        <w:t>功能说明</w:t>
      </w:r>
      <w:r>
        <w:tab/>
      </w:r>
      <w:r>
        <w:fldChar w:fldCharType="begin"/>
      </w:r>
      <w:r>
        <w:instrText xml:space="preserve"> PAGEREF _Toc15729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_Toc23210 </w:instrText>
      </w:r>
      <w:r>
        <w:fldChar w:fldCharType="separate"/>
      </w:r>
      <w:r>
        <w:rPr>
          <w:rFonts w:hint="eastAsia"/>
          <w:lang w:val="en-US" w:eastAsia="zh-CN"/>
        </w:rPr>
        <w:t>3.2.1 工作台</w:t>
      </w:r>
      <w:r>
        <w:tab/>
      </w:r>
      <w:r>
        <w:fldChar w:fldCharType="begin"/>
      </w:r>
      <w:r>
        <w:instrText xml:space="preserve"> PAGEREF _Toc23210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_Toc25876 </w:instrText>
      </w:r>
      <w:r>
        <w:fldChar w:fldCharType="separate"/>
      </w:r>
      <w:r>
        <w:rPr>
          <w:rFonts w:hint="eastAsia"/>
          <w:lang w:val="en-US" w:eastAsia="zh-CN"/>
        </w:rPr>
        <w:t>3.2.2 自动/人工播放切换</w:t>
      </w:r>
      <w:r>
        <w:tab/>
      </w:r>
      <w:r>
        <w:fldChar w:fldCharType="begin"/>
      </w:r>
      <w:r>
        <w:instrText xml:space="preserve"> PAGEREF _Toc25876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  <w:bookmarkStart w:id="47" w:name="_GoBack"/>
      <w:bookmarkEnd w:id="47"/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_Toc19907 </w:instrText>
      </w:r>
      <w:r>
        <w:fldChar w:fldCharType="separate"/>
      </w:r>
      <w:r>
        <w:rPr>
          <w:rFonts w:hint="eastAsia"/>
          <w:lang w:val="en-US" w:eastAsia="zh-CN"/>
        </w:rPr>
        <w:t>3.2.3 人工插播切换</w:t>
      </w:r>
      <w:r>
        <w:tab/>
      </w:r>
      <w:r>
        <w:fldChar w:fldCharType="begin"/>
      </w:r>
      <w:r>
        <w:instrText xml:space="preserve"> PAGEREF _Toc19907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504"/>
        </w:tabs>
      </w:pPr>
      <w:r>
        <w:fldChar w:fldCharType="begin"/>
      </w:r>
      <w:r>
        <w:instrText xml:space="preserve"> HYPERLINK \l _Toc12635 </w:instrText>
      </w:r>
      <w:r>
        <w:fldChar w:fldCharType="separate"/>
      </w:r>
      <w:r>
        <w:rPr>
          <w:rFonts w:hint="eastAsia"/>
          <w:lang w:val="en-US" w:eastAsia="zh-CN"/>
        </w:rPr>
        <w:t>3.2.4 播放日志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ind w:left="0"/>
      </w:pPr>
      <w:r>
        <w:fldChar w:fldCharType="end"/>
      </w:r>
    </w:p>
    <w:p>
      <w:pPr>
        <w:sectPr>
          <w:footerReference r:id="rId5" w:type="first"/>
          <w:footerReference r:id="rId4" w:type="default"/>
          <w:pgSz w:w="11906" w:h="16838"/>
          <w:pgMar w:top="1418" w:right="1701" w:bottom="1418" w:left="1701" w:header="851" w:footer="851" w:gutter="0"/>
          <w:pgNumType w:fmt="upperRoman" w:start="1"/>
          <w:cols w:space="720" w:num="1"/>
          <w:titlePg/>
          <w:docGrid w:type="linesAndChars" w:linePitch="350" w:charSpace="2824"/>
        </w:sectPr>
      </w:pPr>
      <w:r>
        <w:t xml:space="preserve">   </w:t>
      </w:r>
    </w:p>
    <w:p>
      <w:pPr>
        <w:pStyle w:val="2"/>
        <w:spacing w:before="156" w:after="156"/>
      </w:pPr>
      <w:bookmarkStart w:id="0" w:name="_Toc8424"/>
      <w:bookmarkStart w:id="1" w:name="_Toc24210"/>
      <w:bookmarkStart w:id="2" w:name="_Toc374623939"/>
      <w:bookmarkStart w:id="3" w:name="_Toc374089092"/>
      <w:bookmarkStart w:id="4" w:name="_Toc374624473"/>
      <w:r>
        <w:rPr>
          <w:rFonts w:hint="eastAsia" w:cs="黑体"/>
        </w:rPr>
        <w:t>引言</w:t>
      </w:r>
      <w:bookmarkEnd w:id="0"/>
      <w:bookmarkEnd w:id="1"/>
    </w:p>
    <w:bookmarkEnd w:id="2"/>
    <w:bookmarkEnd w:id="3"/>
    <w:bookmarkEnd w:id="4"/>
    <w:p>
      <w:pPr>
        <w:pStyle w:val="3"/>
        <w:rPr>
          <w:rFonts w:cs="Times New Roman"/>
        </w:rPr>
      </w:pPr>
      <w:bookmarkStart w:id="5" w:name="_Toc11310"/>
      <w:bookmarkStart w:id="6" w:name="_Toc21856"/>
      <w:bookmarkStart w:id="7" w:name="_Toc12037"/>
      <w:bookmarkStart w:id="8" w:name="_Toc22298"/>
      <w:r>
        <w:rPr>
          <w:rFonts w:hint="eastAsia" w:cs="宋体"/>
        </w:rPr>
        <w:t>目的</w:t>
      </w:r>
      <w:bookmarkEnd w:id="5"/>
      <w:bookmarkEnd w:id="6"/>
      <w:bookmarkEnd w:id="7"/>
      <w:bookmarkEnd w:id="8"/>
    </w:p>
    <w:p>
      <w:pPr>
        <w:pStyle w:val="18"/>
        <w:spacing w:line="360" w:lineRule="auto"/>
        <w:ind w:firstLine="31680"/>
        <w:rPr>
          <w:rFonts w:cs="Times New Roman"/>
        </w:rPr>
      </w:pPr>
      <w:r>
        <w:rPr>
          <w:rFonts w:hint="eastAsia" w:cs="宋体"/>
        </w:rPr>
        <w:t>本手册的编写目的是通过详细介绍</w:t>
      </w:r>
      <w:r>
        <w:rPr>
          <w:rFonts w:hint="eastAsia" w:cs="宋体"/>
          <w:lang w:val="en-US" w:eastAsia="zh-CN"/>
        </w:rPr>
        <w:t>德宏芒市机场广播</w:t>
      </w:r>
      <w:r>
        <w:rPr>
          <w:rFonts w:hint="eastAsia" w:cs="宋体"/>
        </w:rPr>
        <w:t>系统的功能点及操作流程，为用户使用该系统提供文本依据和指引。</w:t>
      </w:r>
    </w:p>
    <w:p>
      <w:pPr>
        <w:pStyle w:val="3"/>
        <w:rPr>
          <w:rFonts w:ascii="Times New Roman" w:hAnsi="Times New Roman" w:cs="Times New Roman"/>
        </w:rPr>
      </w:pPr>
      <w:bookmarkStart w:id="9" w:name="_Toc28685"/>
      <w:bookmarkStart w:id="10" w:name="_Toc374089093"/>
      <w:bookmarkStart w:id="11" w:name="_Toc374623940"/>
      <w:bookmarkStart w:id="12" w:name="_Toc3162"/>
      <w:bookmarkStart w:id="13" w:name="_Toc4061"/>
      <w:bookmarkStart w:id="14" w:name="_Toc374624474"/>
      <w:bookmarkStart w:id="15" w:name="_Toc8936"/>
      <w:r>
        <w:rPr>
          <w:rFonts w:hint="eastAsia" w:cs="宋体"/>
        </w:rPr>
        <w:t>适用范围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18"/>
        <w:ind w:firstLine="31680"/>
        <w:rPr>
          <w:rFonts w:cs="Times New Roman"/>
        </w:rPr>
      </w:pPr>
      <w:bookmarkStart w:id="16" w:name="_Toc374089094"/>
      <w:bookmarkStart w:id="17" w:name="_Toc1781"/>
      <w:bookmarkStart w:id="18" w:name="_Toc9134"/>
      <w:bookmarkStart w:id="19" w:name="_Toc374623941"/>
      <w:bookmarkStart w:id="20" w:name="_Toc374624475"/>
      <w:r>
        <w:rPr>
          <w:rFonts w:hint="eastAsia" w:cs="宋体"/>
        </w:rPr>
        <w:t>本文档适用于</w:t>
      </w:r>
      <w:r>
        <w:rPr>
          <w:rFonts w:hint="eastAsia" w:cs="宋体"/>
          <w:lang w:eastAsia="zh-CN"/>
        </w:rPr>
        <w:t>德宏芒市机场广播系统</w:t>
      </w:r>
      <w:r>
        <w:rPr>
          <w:rFonts w:hint="eastAsia" w:cs="宋体"/>
        </w:rPr>
        <w:t>的相关用户，以及</w:t>
      </w:r>
      <w:r>
        <w:rPr>
          <w:rFonts w:hint="eastAsia" w:cs="宋体"/>
          <w:lang w:eastAsia="zh-CN"/>
        </w:rPr>
        <w:t>南京洛普股份有限公司</w:t>
      </w:r>
      <w:r>
        <w:rPr>
          <w:rFonts w:hint="eastAsia" w:cs="宋体"/>
        </w:rPr>
        <w:t>的技术人员。</w:t>
      </w:r>
    </w:p>
    <w:p>
      <w:pPr>
        <w:pStyle w:val="18"/>
        <w:ind w:firstLine="31680"/>
        <w:rPr>
          <w:rFonts w:cs="Times New Roman"/>
        </w:rPr>
      </w:pPr>
      <w:r>
        <w:rPr>
          <w:rFonts w:hint="eastAsia" w:cs="宋体"/>
        </w:rPr>
        <w:t>如无特殊说明，文档中所有提及的“本系统”均指</w:t>
      </w:r>
      <w:r>
        <w:rPr>
          <w:rFonts w:hint="eastAsia" w:cs="宋体"/>
          <w:lang w:eastAsia="zh-CN"/>
        </w:rPr>
        <w:t>德宏芒市机场广播系统</w:t>
      </w:r>
      <w:r>
        <w:rPr>
          <w:rFonts w:hint="eastAsia" w:cs="宋体"/>
        </w:rPr>
        <w:t>。</w:t>
      </w:r>
    </w:p>
    <w:p>
      <w:pPr>
        <w:pStyle w:val="3"/>
        <w:rPr>
          <w:rFonts w:ascii="Times New Roman" w:hAnsi="Times New Roman" w:cs="Times New Roman"/>
        </w:rPr>
      </w:pPr>
      <w:bookmarkStart w:id="21" w:name="_Toc30272"/>
      <w:bookmarkStart w:id="22" w:name="_Toc767"/>
      <w:r>
        <w:rPr>
          <w:rFonts w:hint="eastAsia" w:cs="宋体"/>
        </w:rPr>
        <w:t>主要内容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18"/>
        <w:spacing w:line="360" w:lineRule="auto"/>
        <w:ind w:firstLine="31680"/>
        <w:rPr>
          <w:rFonts w:cs="Times New Roman"/>
        </w:rPr>
      </w:pPr>
      <w:r>
        <w:rPr>
          <w:rFonts w:hint="eastAsia" w:cs="宋体"/>
        </w:rPr>
        <w:t>本手册的主要内容是以</w:t>
      </w:r>
      <w:r>
        <w:rPr>
          <w:rFonts w:hint="eastAsia" w:cs="宋体"/>
          <w:lang w:eastAsia="zh-CN"/>
        </w:rPr>
        <w:t>德宏芒市机场广播系统</w:t>
      </w:r>
      <w:r>
        <w:rPr>
          <w:rFonts w:hint="eastAsia" w:cs="宋体"/>
        </w:rPr>
        <w:t>的功能点作为主线，详细介绍各功能的操作方法。</w:t>
      </w:r>
    </w:p>
    <w:p>
      <w:pPr>
        <w:pStyle w:val="3"/>
        <w:rPr>
          <w:rFonts w:ascii="Times New Roman" w:hAnsi="Times New Roman" w:cs="Times New Roman"/>
        </w:rPr>
      </w:pPr>
      <w:bookmarkStart w:id="23" w:name="_Toc374624476"/>
      <w:bookmarkStart w:id="24" w:name="_Toc374089095"/>
      <w:bookmarkStart w:id="25" w:name="_Toc21794"/>
      <w:bookmarkStart w:id="26" w:name="_Toc26868"/>
      <w:bookmarkStart w:id="27" w:name="_Toc374623942"/>
      <w:bookmarkStart w:id="28" w:name="_Toc8748"/>
      <w:bookmarkStart w:id="29" w:name="_Toc11558"/>
      <w:r>
        <w:rPr>
          <w:rFonts w:hint="eastAsia" w:cs="宋体"/>
        </w:rPr>
        <w:t>版本与更新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18"/>
        <w:spacing w:line="360" w:lineRule="auto"/>
        <w:ind w:firstLine="31680"/>
        <w:rPr>
          <w:rFonts w:cs="Times New Roman"/>
        </w:rPr>
      </w:pPr>
      <w:r>
        <w:rPr>
          <w:rFonts w:hint="eastAsia" w:cs="宋体"/>
        </w:rPr>
        <w:t>随着本系统功能的完善和升级，本用户手册也会一起进行更新，所有操作步骤均以最新版本的用户手册为准。</w:t>
      </w:r>
    </w:p>
    <w:p>
      <w:pPr>
        <w:pStyle w:val="2"/>
        <w:spacing w:before="156" w:after="156"/>
      </w:pPr>
      <w:bookmarkStart w:id="30" w:name="_Toc20630"/>
      <w:r>
        <w:rPr>
          <w:rFonts w:hint="eastAsia" w:cs="黑体"/>
        </w:rPr>
        <w:t>系统登录</w:t>
      </w:r>
      <w:bookmarkEnd w:id="30"/>
    </w:p>
    <w:p>
      <w:pPr>
        <w:pStyle w:val="3"/>
        <w:rPr>
          <w:rFonts w:ascii="Times New Roman" w:hAnsi="Times New Roman" w:cs="Times New Roman"/>
        </w:rPr>
      </w:pPr>
      <w:bookmarkStart w:id="31" w:name="_Toc15627"/>
      <w:r>
        <w:rPr>
          <w:rFonts w:hint="eastAsia" w:cs="宋体"/>
        </w:rPr>
        <w:t>登录终端</w:t>
      </w:r>
      <w:bookmarkEnd w:id="31"/>
    </w:p>
    <w:p>
      <w:pPr>
        <w:pStyle w:val="18"/>
        <w:ind w:firstLine="31680"/>
        <w:rPr>
          <w:rFonts w:ascii="宋体" w:cs="Times New Roman"/>
          <w:b/>
          <w:bCs/>
          <w:color w:val="C00000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本系统使用普通浏览器即可进行访问，</w:t>
      </w:r>
      <w:r>
        <w:rPr>
          <w:rFonts w:hint="eastAsia" w:ascii="宋体" w:hAnsi="宋体" w:cs="宋体"/>
          <w:b/>
          <w:bCs/>
          <w:color w:val="C00000"/>
          <w:sz w:val="21"/>
          <w:szCs w:val="21"/>
        </w:rPr>
        <w:t>为了达到最大兼容性，建议使用</w:t>
      </w:r>
      <w:r>
        <w:rPr>
          <w:rFonts w:hint="eastAsia" w:ascii="宋体" w:hAnsi="宋体" w:cs="宋体"/>
          <w:b/>
          <w:bCs/>
          <w:color w:val="C00000"/>
          <w:sz w:val="21"/>
          <w:szCs w:val="21"/>
          <w:lang w:val="en-US" w:eastAsia="zh-CN"/>
        </w:rPr>
        <w:t>google</w:t>
      </w:r>
      <w:r>
        <w:rPr>
          <w:rFonts w:hint="eastAsia" w:ascii="宋体" w:hAnsi="宋体" w:cs="宋体"/>
          <w:b/>
          <w:bCs/>
          <w:color w:val="C00000"/>
          <w:sz w:val="21"/>
          <w:szCs w:val="21"/>
        </w:rPr>
        <w:t>浏览器</w:t>
      </w:r>
      <w:r>
        <w:rPr>
          <w:rFonts w:hint="eastAsia" w:ascii="宋体" w:hAnsi="宋体" w:cs="宋体"/>
          <w:b/>
          <w:bCs/>
          <w:color w:val="C00000"/>
          <w:sz w:val="21"/>
          <w:szCs w:val="21"/>
          <w:lang w:val="en-US" w:eastAsia="zh-CN"/>
        </w:rPr>
        <w:t>或者Microsoft Edge</w:t>
      </w:r>
      <w:r>
        <w:rPr>
          <w:rFonts w:hint="eastAsia" w:ascii="宋体" w:hAnsi="宋体" w:cs="宋体"/>
          <w:b/>
          <w:bCs/>
          <w:color w:val="C00000"/>
          <w:sz w:val="21"/>
          <w:szCs w:val="21"/>
        </w:rPr>
        <w:t>进行访问。</w:t>
      </w:r>
    </w:p>
    <w:p>
      <w:pPr>
        <w:pStyle w:val="18"/>
        <w:ind w:firstLine="31680"/>
        <w:rPr>
          <w:rFonts w:ascii="宋体" w:cs="Times New Roman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本系统需在连接运营分公司内部局域网的情况下进行使用。</w:t>
      </w:r>
    </w:p>
    <w:p>
      <w:pPr>
        <w:pStyle w:val="3"/>
        <w:rPr>
          <w:rFonts w:ascii="Times New Roman" w:hAnsi="Times New Roman" w:cs="Times New Roman"/>
        </w:rPr>
      </w:pPr>
      <w:bookmarkStart w:id="32" w:name="_Toc32274"/>
      <w:r>
        <w:rPr>
          <w:rFonts w:hint="eastAsia" w:cs="宋体"/>
        </w:rPr>
        <w:t>登录方式</w:t>
      </w:r>
      <w:bookmarkEnd w:id="32"/>
    </w:p>
    <w:p>
      <w:pPr>
        <w:pStyle w:val="18"/>
        <w:ind w:firstLine="31680"/>
        <w:rPr>
          <w:rFonts w:ascii="宋体" w:cs="Times New Roman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本系统的登录地址为：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30" w:firstLineChars="62"/>
        <w:rPr>
          <w:rFonts w:hint="eastAsia" w:ascii="宋体" w:eastAsia="宋体"/>
          <w:sz w:val="21"/>
          <w:szCs w:val="21"/>
          <w:lang w:val="en-US" w:eastAsia="zh-CN"/>
        </w:rPr>
      </w:pPr>
      <w:r>
        <w:rPr>
          <w:rFonts w:ascii="宋体" w:hAnsi="宋体" w:cs="宋体"/>
          <w:sz w:val="21"/>
          <w:szCs w:val="21"/>
        </w:rPr>
        <w:t>http://</w:t>
      </w:r>
      <w:r>
        <w:t xml:space="preserve"> 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72.20.93.10</w:t>
      </w:r>
      <w:r>
        <w:rPr>
          <w:rFonts w:ascii="宋体" w:hAnsi="宋体" w:cs="宋体"/>
          <w:sz w:val="21"/>
          <w:szCs w:val="21"/>
        </w:rPr>
        <w:t>:8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005/</w:t>
      </w:r>
    </w:p>
    <w:p>
      <w:pPr>
        <w:pStyle w:val="40"/>
        <w:ind w:firstLine="3168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本系统的登录账户为使用者的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注册用户名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130" w:firstLineChars="62"/>
        <w:rPr>
          <w:rFonts w:hint="eastAsia" w:asci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打开浏览器，在地址栏 输入：</w:t>
      </w:r>
      <w:r>
        <w:rPr>
          <w:rFonts w:ascii="宋体" w:hAnsi="宋体" w:cs="宋体"/>
          <w:sz w:val="21"/>
          <w:szCs w:val="21"/>
        </w:rPr>
        <w:t>http://</w:t>
      </w:r>
      <w:r>
        <w:t xml:space="preserve"> </w:t>
      </w:r>
      <w:r>
        <w:rPr>
          <w:rFonts w:ascii="宋体" w:hAnsi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72.20.93.10</w:t>
      </w:r>
      <w:r>
        <w:rPr>
          <w:rFonts w:ascii="宋体" w:hAnsi="宋体" w:cs="宋体"/>
          <w:sz w:val="21"/>
          <w:szCs w:val="21"/>
        </w:rPr>
        <w:t>:8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005/</w:t>
      </w:r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出现下图，</w:t>
      </w:r>
      <w:r>
        <w:pict>
          <v:shape id="_x0000_i1025" o:spt="75" type="#_x0000_t75" style="height:241.4pt;width:415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输入账号及密码点击“登录”按钮即可登录</w:t>
      </w:r>
      <w:r>
        <w:rPr>
          <w:rFonts w:hint="eastAsia" w:ascii="宋体" w:hAnsi="宋体" w:cs="宋体"/>
          <w:sz w:val="21"/>
          <w:szCs w:val="21"/>
          <w:lang w:eastAsia="zh-CN"/>
        </w:rPr>
        <w:t>广播系统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pStyle w:val="3"/>
        <w:rPr>
          <w:rFonts w:ascii="Times New Roman" w:hAnsi="Times New Roman" w:cs="Times New Roman"/>
        </w:rPr>
      </w:pPr>
      <w:bookmarkStart w:id="33" w:name="_Toc18361"/>
      <w:r>
        <w:rPr>
          <w:rFonts w:hint="eastAsia" w:cs="宋体"/>
        </w:rPr>
        <w:t>密码修改</w:t>
      </w:r>
      <w:bookmarkEnd w:id="33"/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如果忘记密码，请联系本系统的系统管理员进行密码重置操作。</w:t>
      </w:r>
    </w:p>
    <w:p>
      <w:pPr>
        <w:pStyle w:val="2"/>
        <w:spacing w:before="156" w:after="156"/>
      </w:pPr>
      <w:bookmarkStart w:id="34" w:name="_Toc9413"/>
      <w:r>
        <w:rPr>
          <w:rFonts w:hint="eastAsia" w:cs="黑体"/>
          <w:lang w:val="en-US" w:eastAsia="zh-CN"/>
        </w:rPr>
        <w:t>广播</w:t>
      </w:r>
      <w:r>
        <w:rPr>
          <w:rFonts w:hint="eastAsia" w:cs="黑体"/>
        </w:rPr>
        <w:t>系统</w:t>
      </w:r>
      <w:bookmarkEnd w:id="34"/>
    </w:p>
    <w:p>
      <w:pPr>
        <w:pStyle w:val="3"/>
        <w:rPr>
          <w:rFonts w:ascii="Times New Roman" w:hAnsi="Times New Roman" w:cs="Times New Roman"/>
        </w:rPr>
      </w:pPr>
      <w:bookmarkStart w:id="35" w:name="_Toc32525"/>
      <w:r>
        <w:rPr>
          <w:rFonts w:hint="eastAsia" w:cs="宋体"/>
        </w:rPr>
        <w:t>系统主界面</w:t>
      </w:r>
      <w:bookmarkEnd w:id="35"/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进入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广播</w:t>
      </w:r>
      <w:r>
        <w:rPr>
          <w:rFonts w:hint="eastAsia" w:ascii="宋体" w:hAnsi="宋体" w:cs="宋体"/>
          <w:sz w:val="21"/>
          <w:szCs w:val="21"/>
        </w:rPr>
        <w:t>系统后，可以看见系统主界面由三部分构成：上部为标题栏，左侧为菜单栏和右边的工作区。</w:t>
      </w:r>
    </w:p>
    <w:p>
      <w:pPr>
        <w:jc w:val="center"/>
        <w:rPr>
          <w:rFonts w:ascii="宋体" w:cs="Times New Roman"/>
          <w:sz w:val="21"/>
          <w:szCs w:val="21"/>
        </w:rPr>
      </w:pPr>
      <w:r>
        <w:pict>
          <v:shape id="_x0000_i1026" o:spt="75" type="#_x0000_t75" style="height:233.8pt;width:415.0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36" w:name="_Toc32159"/>
      <w:r>
        <w:rPr>
          <w:rFonts w:hint="eastAsia" w:ascii="宋体" w:hAnsi="宋体" w:cs="宋体"/>
        </w:rPr>
        <w:t>标题栏</w:t>
      </w:r>
      <w:bookmarkEnd w:id="36"/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标题栏中的“帮助”按钮用于回到用户首页，查看各种概要信息；“修改密码”按钮用于修改密码；“退出”按钮用于退出</w:t>
      </w:r>
      <w:r>
        <w:rPr>
          <w:rFonts w:hint="eastAsia" w:ascii="宋体" w:hAnsi="宋体" w:cs="宋体"/>
          <w:sz w:val="21"/>
          <w:szCs w:val="21"/>
          <w:lang w:eastAsia="zh-CN"/>
        </w:rPr>
        <w:t>广播系统</w:t>
      </w:r>
      <w:r>
        <w:rPr>
          <w:rFonts w:hint="eastAsia" w:ascii="宋体" w:hAnsi="宋体" w:cs="宋体"/>
          <w:sz w:val="21"/>
          <w:szCs w:val="21"/>
        </w:rPr>
        <w:t>，回到登陆界面。</w:t>
      </w:r>
    </w:p>
    <w:p>
      <w:pPr>
        <w:pStyle w:val="4"/>
        <w:rPr>
          <w:rFonts w:ascii="宋体" w:cs="宋体"/>
        </w:rPr>
      </w:pPr>
      <w:bookmarkStart w:id="37" w:name="_Toc29851"/>
      <w:r>
        <w:rPr>
          <w:rFonts w:hint="eastAsia" w:ascii="宋体" w:hAnsi="宋体" w:cs="宋体"/>
        </w:rPr>
        <w:t>菜单栏</w:t>
      </w:r>
      <w:bookmarkEnd w:id="37"/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菜单栏包含了当前登录用户能使用的功能列表。菜单由目录和子项构成，点击目录能展开或隐藏子项列表。</w:t>
      </w:r>
    </w:p>
    <w:p>
      <w:pPr>
        <w:pStyle w:val="4"/>
      </w:pPr>
      <w:bookmarkStart w:id="38" w:name="_Toc9921"/>
      <w:r>
        <w:rPr>
          <w:rFonts w:hint="eastAsia" w:ascii="宋体" w:hAnsi="宋体" w:cs="宋体"/>
        </w:rPr>
        <w:t>工作区</w:t>
      </w:r>
      <w:bookmarkEnd w:id="38"/>
    </w:p>
    <w:p>
      <w:pPr>
        <w:pStyle w:val="40"/>
        <w:ind w:firstLine="31680"/>
        <w:rPr>
          <w:rFonts w:ascii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首页工作区包括要等功能展示；选择单条功能展示可以打开详情页面进行查看。</w:t>
      </w:r>
    </w:p>
    <w:p>
      <w:pPr>
        <w:pStyle w:val="3"/>
        <w:rPr>
          <w:rFonts w:hint="eastAsia" w:cs="宋体"/>
        </w:rPr>
      </w:pPr>
      <w:bookmarkStart w:id="39" w:name="_Toc15729"/>
      <w:r>
        <w:rPr>
          <w:rFonts w:hint="eastAsia" w:cs="宋体"/>
          <w:lang w:val="en-US" w:eastAsia="zh-CN"/>
        </w:rPr>
        <w:t>功能说明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0" w:name="_Toc26699"/>
      <w:bookmarkStart w:id="41" w:name="_Toc23210"/>
      <w:r>
        <w:rPr>
          <w:rFonts w:hint="eastAsia"/>
          <w:lang w:val="en-US" w:eastAsia="zh-CN"/>
        </w:rPr>
        <w:t>工作台</w:t>
      </w:r>
      <w:bookmarkEnd w:id="40"/>
      <w:bookmarkEnd w:id="41"/>
    </w:p>
    <w:p>
      <w:pPr>
        <w:pStyle w:val="40"/>
        <w:ind w:firstLine="3168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登录系统之后，出现工作台界面。</w:t>
      </w:r>
    </w:p>
    <w:p>
      <w:pPr>
        <w:pStyle w:val="40"/>
        <w:ind w:firstLine="3168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该页面中展现播放区域示意图，当前播放列表，进港，出港信息。</w:t>
      </w:r>
    </w:p>
    <w:p>
      <w:pPr>
        <w:pStyle w:val="18"/>
        <w:spacing w:line="360" w:lineRule="auto"/>
        <w:ind w:firstLine="508"/>
      </w:pPr>
      <w:r>
        <w:pict>
          <v:shape id="_x0000_i1027" o:spt="75" type="#_x0000_t75" style="height:233.8pt;width:415.0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9135"/>
      <w:bookmarkStart w:id="43" w:name="_Toc25876"/>
      <w:r>
        <w:rPr>
          <w:rFonts w:hint="eastAsia"/>
          <w:lang w:val="en-US" w:eastAsia="zh-CN"/>
        </w:rPr>
        <w:t>自动/人工播放切换</w:t>
      </w:r>
      <w:bookmarkEnd w:id="42"/>
      <w:bookmarkEnd w:id="43"/>
    </w:p>
    <w:p>
      <w:pPr>
        <w:pStyle w:val="40"/>
        <w:ind w:firstLine="3168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点击左侧菜单 自动/人工播放切换，如下图所示</w:t>
      </w:r>
    </w:p>
    <w:p>
      <w:pPr>
        <w:pStyle w:val="40"/>
        <w:ind w:firstLine="31680"/>
        <w:rPr>
          <w:rFonts w:hint="eastAsia" w:ascii="宋体" w:hAnsi="宋体" w:cs="宋体"/>
          <w:sz w:val="21"/>
          <w:szCs w:val="21"/>
          <w:lang w:val="en-US" w:eastAsia="zh-CN"/>
        </w:rPr>
      </w:pPr>
      <w:r>
        <w:pict>
          <v:shape id="_x0000_i1028" o:spt="75" type="#_x0000_t75" style="height:225.3pt;width:415.2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40"/>
        <w:ind w:firstLine="3168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点击“自动播放中...”按键，提示是否切换到“手动播放”，切到手动播放会立即停止播放正在播放的内容，同时可以操作进出港所有航班的语音播报，如下几图所示。</w:t>
      </w:r>
    </w:p>
    <w:p>
      <w:pPr>
        <w:pStyle w:val="18"/>
        <w:spacing w:line="360" w:lineRule="auto"/>
        <w:ind w:firstLine="508"/>
      </w:pPr>
      <w:r>
        <w:pict>
          <v:shape id="_x0000_i1029" o:spt="75" type="#_x0000_t75" style="height:225.3pt;width:415.2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 自动播放中... 出现下图。</w:t>
      </w:r>
    </w:p>
    <w:p>
      <w:pPr>
        <w:pStyle w:val="18"/>
        <w:spacing w:line="360" w:lineRule="auto"/>
        <w:ind w:firstLine="508"/>
      </w:pPr>
      <w:r>
        <w:pict>
          <v:shape id="_x0000_i1030" o:spt="75" type="#_x0000_t75" style="height:225.3pt;width:415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 确认后，出现下图。</w:t>
      </w:r>
    </w:p>
    <w:p>
      <w:pPr>
        <w:pStyle w:val="18"/>
        <w:spacing w:line="360" w:lineRule="auto"/>
        <w:ind w:firstLine="508"/>
      </w:pPr>
      <w:r>
        <w:pict>
          <v:shape id="_x0000_i1031" o:spt="75" type="#_x0000_t75" style="height:225.3pt;width:415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选择相应的操作，如下图。</w:t>
      </w:r>
    </w:p>
    <w:p>
      <w:pPr>
        <w:pStyle w:val="18"/>
        <w:spacing w:line="360" w:lineRule="auto"/>
        <w:ind w:firstLine="508"/>
      </w:pPr>
    </w:p>
    <w:p>
      <w:pPr>
        <w:pStyle w:val="18"/>
        <w:spacing w:line="360" w:lineRule="auto"/>
        <w:ind w:firstLine="508"/>
      </w:pPr>
      <w:r>
        <w:pict>
          <v:shape id="_x0000_i1032" o:spt="75" type="#_x0000_t75" style="height:225.3pt;width:415.2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点击播放，即可。</w:t>
      </w:r>
    </w:p>
    <w:p>
      <w:pPr>
        <w:pStyle w:val="18"/>
        <w:spacing w:line="360" w:lineRule="auto"/>
        <w:ind w:firstLine="508"/>
      </w:pPr>
      <w:r>
        <w:pict>
          <v:shape id="_x0000_i1033" o:spt="75" type="#_x0000_t75" style="height:225.3pt;width:415.2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注意：人工播放模式下 使用完成后，需切换到自动模式，点击 人工播放中...按键切换即可。</w:t>
      </w:r>
    </w:p>
    <w:p>
      <w:pPr>
        <w:pStyle w:val="18"/>
        <w:spacing w:line="360" w:lineRule="auto"/>
        <w:ind w:firstLine="508"/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9907"/>
      <w:r>
        <w:rPr>
          <w:rFonts w:hint="eastAsia"/>
          <w:lang w:val="en-US" w:eastAsia="zh-CN"/>
        </w:rPr>
        <w:t>人工插播切换</w:t>
      </w:r>
      <w:bookmarkEnd w:id="44"/>
    </w:p>
    <w:p>
      <w:pPr>
        <w:pStyle w:val="18"/>
        <w:spacing w:line="360" w:lineRule="auto"/>
        <w:ind w:firstLine="508"/>
      </w:pPr>
    </w:p>
    <w:p>
      <w:pPr>
        <w:pStyle w:val="40"/>
        <w:ind w:firstLine="3168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系统“人工插播”，点击 人工插播 菜单后，在弹出的界面中输入要插播的内容并选择相应的输出端口和次数，点击【播放】完成人工插播功能，如下几图所示。</w:t>
      </w:r>
    </w:p>
    <w:p>
      <w:pPr>
        <w:pStyle w:val="40"/>
        <w:ind w:firstLine="31680"/>
        <w:rPr>
          <w:rFonts w:hint="eastAsia" w:eastAsia="宋体"/>
          <w:lang w:val="en-US" w:eastAsia="zh-CN"/>
        </w:rPr>
      </w:pPr>
    </w:p>
    <w:p>
      <w:pPr>
        <w:pStyle w:val="40"/>
        <w:ind w:firstLine="31680"/>
        <w:rPr>
          <w:rFonts w:hint="default" w:ascii="宋体" w:hAnsi="宋体" w:cs="宋体"/>
          <w:sz w:val="21"/>
          <w:szCs w:val="21"/>
          <w:lang w:val="en-US" w:eastAsia="zh-CN"/>
        </w:rPr>
      </w:pPr>
      <w:r>
        <w:pict>
          <v:shape id="_x0000_i1034" o:spt="75" type="#_x0000_t75" style="height:225.3pt;width:415.2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18"/>
        <w:spacing w:line="360" w:lineRule="auto"/>
        <w:ind w:firstLine="508"/>
      </w:pPr>
    </w:p>
    <w:p>
      <w:pPr>
        <w:pStyle w:val="18"/>
        <w:spacing w:line="360" w:lineRule="auto"/>
        <w:ind w:firstLine="508"/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4272"/>
      <w:bookmarkStart w:id="46" w:name="_Toc12635"/>
      <w:r>
        <w:rPr>
          <w:rFonts w:hint="eastAsia"/>
          <w:lang w:val="en-US" w:eastAsia="zh-CN"/>
        </w:rPr>
        <w:t>播放日志</w:t>
      </w:r>
      <w:bookmarkEnd w:id="45"/>
      <w:bookmarkEnd w:id="46"/>
    </w:p>
    <w:p>
      <w:pPr>
        <w:pStyle w:val="40"/>
        <w:ind w:firstLine="31680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此处功能提供播放日志的查看</w:t>
      </w:r>
    </w:p>
    <w:p>
      <w:pPr>
        <w:rPr>
          <w:rFonts w:hint="default"/>
          <w:lang w:val="en-US" w:eastAsia="zh-CN"/>
        </w:rPr>
      </w:pPr>
    </w:p>
    <w:p>
      <w:pPr>
        <w:pStyle w:val="18"/>
        <w:spacing w:line="360" w:lineRule="auto"/>
        <w:ind w:firstLine="508"/>
        <w:rPr>
          <w:rFonts w:hint="eastAsia"/>
        </w:rPr>
      </w:pPr>
      <w:r>
        <w:pict>
          <v:shape id="_x0000_i1035" o:spt="75" type="#_x0000_t75" style="height:203.2pt;width:424.8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/>
    <w:sectPr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cs="Times New Roman"/>
      </w:rPr>
    </w:pPr>
    <w:r>
      <w:pict>
        <v:shape id="文本框 9" o:spid="_x0000_s2050" o:spt="202" type="#_x0000_t202" style="position:absolute;left:0pt;margin-top:0pt;height:11pt;width:4.55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39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cs="Times New Roman"/>
      </w:rPr>
    </w:pPr>
    <w:r>
      <w:pict>
        <v:shape id="文本框 8" o:spid="_x0000_s2051" o:spt="202" type="#_x0000_t202" style="position:absolute;left:0pt;margin-top:0pt;height:11pt;width:2.3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etween w:val="single" w:color="auto" w:sz="4" w:space="1"/>
      </w:pBdr>
      <w:jc w:val="right"/>
      <w:rPr>
        <w:rFonts w:cs="Times New Roman"/>
      </w:rPr>
    </w:pPr>
    <w:r>
      <w:rPr>
        <w:rFonts w:hint="eastAsia" w:cs="宋体"/>
        <w:sz w:val="21"/>
        <w:szCs w:val="21"/>
        <w:lang w:val="en-US" w:eastAsia="zh-CN"/>
      </w:rPr>
      <w:t>德宏芒市机场广播</w:t>
    </w:r>
    <w:r>
      <w:rPr>
        <w:rFonts w:hint="eastAsia" w:cs="宋体"/>
        <w:sz w:val="21"/>
        <w:szCs w:val="21"/>
      </w:rPr>
      <w:t>系统使用手册</w:t>
    </w:r>
  </w:p>
  <w:p>
    <w:pPr>
      <w:pBdr>
        <w:between w:val="single" w:color="auto" w:sz="4" w:space="1"/>
      </w:pBdr>
      <w:jc w:val="right"/>
    </w:pPr>
    <w: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  <w:b/>
        <w:bCs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122D"/>
    <w:rsid w:val="00001078"/>
    <w:rsid w:val="0000236A"/>
    <w:rsid w:val="0000488E"/>
    <w:rsid w:val="00006645"/>
    <w:rsid w:val="00007B26"/>
    <w:rsid w:val="00007CDC"/>
    <w:rsid w:val="00010417"/>
    <w:rsid w:val="00012383"/>
    <w:rsid w:val="00015291"/>
    <w:rsid w:val="00016C5E"/>
    <w:rsid w:val="000176FC"/>
    <w:rsid w:val="000206AC"/>
    <w:rsid w:val="000206DB"/>
    <w:rsid w:val="00023A49"/>
    <w:rsid w:val="00024815"/>
    <w:rsid w:val="000263A0"/>
    <w:rsid w:val="00030CB4"/>
    <w:rsid w:val="00031568"/>
    <w:rsid w:val="00031BA3"/>
    <w:rsid w:val="00032898"/>
    <w:rsid w:val="00032C5F"/>
    <w:rsid w:val="00035C8F"/>
    <w:rsid w:val="0003641A"/>
    <w:rsid w:val="000402D3"/>
    <w:rsid w:val="000428A0"/>
    <w:rsid w:val="0004345A"/>
    <w:rsid w:val="0004436B"/>
    <w:rsid w:val="0004472F"/>
    <w:rsid w:val="000464BC"/>
    <w:rsid w:val="000466CE"/>
    <w:rsid w:val="00053702"/>
    <w:rsid w:val="00054D0D"/>
    <w:rsid w:val="00056B3A"/>
    <w:rsid w:val="00056B45"/>
    <w:rsid w:val="00060C3B"/>
    <w:rsid w:val="0006579B"/>
    <w:rsid w:val="00066460"/>
    <w:rsid w:val="00070731"/>
    <w:rsid w:val="00070962"/>
    <w:rsid w:val="0007199D"/>
    <w:rsid w:val="0008080B"/>
    <w:rsid w:val="00080CE5"/>
    <w:rsid w:val="000812AC"/>
    <w:rsid w:val="00082DB6"/>
    <w:rsid w:val="00083F2A"/>
    <w:rsid w:val="00085195"/>
    <w:rsid w:val="00086750"/>
    <w:rsid w:val="00087D64"/>
    <w:rsid w:val="0009144E"/>
    <w:rsid w:val="0009186C"/>
    <w:rsid w:val="000939AA"/>
    <w:rsid w:val="00093A9B"/>
    <w:rsid w:val="00094032"/>
    <w:rsid w:val="000940D2"/>
    <w:rsid w:val="00097365"/>
    <w:rsid w:val="000977AD"/>
    <w:rsid w:val="0009782A"/>
    <w:rsid w:val="000A1DC9"/>
    <w:rsid w:val="000A3CB7"/>
    <w:rsid w:val="000A40AA"/>
    <w:rsid w:val="000A6242"/>
    <w:rsid w:val="000A7AA1"/>
    <w:rsid w:val="000A7DD3"/>
    <w:rsid w:val="000B08B3"/>
    <w:rsid w:val="000B18FC"/>
    <w:rsid w:val="000B329A"/>
    <w:rsid w:val="000B397A"/>
    <w:rsid w:val="000B4417"/>
    <w:rsid w:val="000B45FE"/>
    <w:rsid w:val="000B5E22"/>
    <w:rsid w:val="000B6493"/>
    <w:rsid w:val="000B70D8"/>
    <w:rsid w:val="000B7CA5"/>
    <w:rsid w:val="000C1759"/>
    <w:rsid w:val="000C3430"/>
    <w:rsid w:val="000C564B"/>
    <w:rsid w:val="000C79A8"/>
    <w:rsid w:val="000D0149"/>
    <w:rsid w:val="000D30ED"/>
    <w:rsid w:val="000D4020"/>
    <w:rsid w:val="000E0772"/>
    <w:rsid w:val="000E22BC"/>
    <w:rsid w:val="000E25ED"/>
    <w:rsid w:val="000E2D7C"/>
    <w:rsid w:val="000E353A"/>
    <w:rsid w:val="000E41E5"/>
    <w:rsid w:val="000E61BB"/>
    <w:rsid w:val="000E7C3E"/>
    <w:rsid w:val="000E7F06"/>
    <w:rsid w:val="000F0340"/>
    <w:rsid w:val="000F1252"/>
    <w:rsid w:val="000F1F93"/>
    <w:rsid w:val="000F2573"/>
    <w:rsid w:val="000F3395"/>
    <w:rsid w:val="000F70DD"/>
    <w:rsid w:val="000F7D0C"/>
    <w:rsid w:val="00100016"/>
    <w:rsid w:val="00100F89"/>
    <w:rsid w:val="00102099"/>
    <w:rsid w:val="001045C7"/>
    <w:rsid w:val="00104C06"/>
    <w:rsid w:val="001130E1"/>
    <w:rsid w:val="00113375"/>
    <w:rsid w:val="00113436"/>
    <w:rsid w:val="001148B4"/>
    <w:rsid w:val="00116A50"/>
    <w:rsid w:val="00116CBC"/>
    <w:rsid w:val="00117DC4"/>
    <w:rsid w:val="00120E4F"/>
    <w:rsid w:val="00121672"/>
    <w:rsid w:val="0012270E"/>
    <w:rsid w:val="001238B0"/>
    <w:rsid w:val="00123A22"/>
    <w:rsid w:val="0012515F"/>
    <w:rsid w:val="0012551B"/>
    <w:rsid w:val="00125AD2"/>
    <w:rsid w:val="0012735B"/>
    <w:rsid w:val="001274E8"/>
    <w:rsid w:val="00130415"/>
    <w:rsid w:val="0013043C"/>
    <w:rsid w:val="0013055D"/>
    <w:rsid w:val="001306AF"/>
    <w:rsid w:val="001325AC"/>
    <w:rsid w:val="0013263F"/>
    <w:rsid w:val="00133000"/>
    <w:rsid w:val="00134BF1"/>
    <w:rsid w:val="00134D1B"/>
    <w:rsid w:val="001350D3"/>
    <w:rsid w:val="00136D77"/>
    <w:rsid w:val="0014281E"/>
    <w:rsid w:val="001453B9"/>
    <w:rsid w:val="00145EB9"/>
    <w:rsid w:val="00147743"/>
    <w:rsid w:val="00150316"/>
    <w:rsid w:val="00151622"/>
    <w:rsid w:val="00160EF5"/>
    <w:rsid w:val="00161CCD"/>
    <w:rsid w:val="001632C9"/>
    <w:rsid w:val="00163352"/>
    <w:rsid w:val="0016362B"/>
    <w:rsid w:val="00163C06"/>
    <w:rsid w:val="001657E8"/>
    <w:rsid w:val="00165E64"/>
    <w:rsid w:val="00171F58"/>
    <w:rsid w:val="00176F72"/>
    <w:rsid w:val="00180145"/>
    <w:rsid w:val="00180C4E"/>
    <w:rsid w:val="001824DA"/>
    <w:rsid w:val="00183B97"/>
    <w:rsid w:val="00184E32"/>
    <w:rsid w:val="00185C44"/>
    <w:rsid w:val="00191638"/>
    <w:rsid w:val="00191D06"/>
    <w:rsid w:val="00192282"/>
    <w:rsid w:val="00193B8C"/>
    <w:rsid w:val="00194299"/>
    <w:rsid w:val="0019780F"/>
    <w:rsid w:val="001A0AEF"/>
    <w:rsid w:val="001A1777"/>
    <w:rsid w:val="001A1D4C"/>
    <w:rsid w:val="001A2C0F"/>
    <w:rsid w:val="001B0253"/>
    <w:rsid w:val="001B1418"/>
    <w:rsid w:val="001B1617"/>
    <w:rsid w:val="001B236B"/>
    <w:rsid w:val="001B3576"/>
    <w:rsid w:val="001B65B6"/>
    <w:rsid w:val="001B71E1"/>
    <w:rsid w:val="001B73ED"/>
    <w:rsid w:val="001B79A4"/>
    <w:rsid w:val="001C1180"/>
    <w:rsid w:val="001C2E16"/>
    <w:rsid w:val="001C4A91"/>
    <w:rsid w:val="001C4BF8"/>
    <w:rsid w:val="001C570A"/>
    <w:rsid w:val="001D0074"/>
    <w:rsid w:val="001D0E82"/>
    <w:rsid w:val="001D41B9"/>
    <w:rsid w:val="001D64A7"/>
    <w:rsid w:val="001D755F"/>
    <w:rsid w:val="001E0C35"/>
    <w:rsid w:val="001E10FB"/>
    <w:rsid w:val="001E2486"/>
    <w:rsid w:val="001E2BFD"/>
    <w:rsid w:val="001E404F"/>
    <w:rsid w:val="001E4BCE"/>
    <w:rsid w:val="001E5273"/>
    <w:rsid w:val="001E6066"/>
    <w:rsid w:val="001E67A1"/>
    <w:rsid w:val="001F0E74"/>
    <w:rsid w:val="001F409D"/>
    <w:rsid w:val="001F4287"/>
    <w:rsid w:val="001F5D65"/>
    <w:rsid w:val="001F70FF"/>
    <w:rsid w:val="001F7F6B"/>
    <w:rsid w:val="00203330"/>
    <w:rsid w:val="00204E21"/>
    <w:rsid w:val="00211CA5"/>
    <w:rsid w:val="0021467F"/>
    <w:rsid w:val="0021474E"/>
    <w:rsid w:val="00216230"/>
    <w:rsid w:val="00216BA6"/>
    <w:rsid w:val="00221754"/>
    <w:rsid w:val="00221AB1"/>
    <w:rsid w:val="0022299D"/>
    <w:rsid w:val="002233B0"/>
    <w:rsid w:val="002260B8"/>
    <w:rsid w:val="002263FB"/>
    <w:rsid w:val="00227C8D"/>
    <w:rsid w:val="0023330C"/>
    <w:rsid w:val="00236195"/>
    <w:rsid w:val="00236D72"/>
    <w:rsid w:val="00240F37"/>
    <w:rsid w:val="0024101C"/>
    <w:rsid w:val="0024289F"/>
    <w:rsid w:val="00244BF2"/>
    <w:rsid w:val="00244CEF"/>
    <w:rsid w:val="00250D80"/>
    <w:rsid w:val="002518FF"/>
    <w:rsid w:val="00253A73"/>
    <w:rsid w:val="0025405F"/>
    <w:rsid w:val="00254824"/>
    <w:rsid w:val="0025762C"/>
    <w:rsid w:val="0026012B"/>
    <w:rsid w:val="0026125F"/>
    <w:rsid w:val="00261653"/>
    <w:rsid w:val="00261DE2"/>
    <w:rsid w:val="002656C2"/>
    <w:rsid w:val="00266DEE"/>
    <w:rsid w:val="002677AC"/>
    <w:rsid w:val="002726B1"/>
    <w:rsid w:val="00273937"/>
    <w:rsid w:val="002742F0"/>
    <w:rsid w:val="00275D0B"/>
    <w:rsid w:val="00277EE8"/>
    <w:rsid w:val="00280F18"/>
    <w:rsid w:val="00281628"/>
    <w:rsid w:val="002828C3"/>
    <w:rsid w:val="00282E97"/>
    <w:rsid w:val="00282F16"/>
    <w:rsid w:val="0028347D"/>
    <w:rsid w:val="00284B53"/>
    <w:rsid w:val="00286A31"/>
    <w:rsid w:val="002872FA"/>
    <w:rsid w:val="00290DFB"/>
    <w:rsid w:val="00292E1A"/>
    <w:rsid w:val="00294019"/>
    <w:rsid w:val="00296385"/>
    <w:rsid w:val="00296D86"/>
    <w:rsid w:val="00297D36"/>
    <w:rsid w:val="002A1DB5"/>
    <w:rsid w:val="002A382D"/>
    <w:rsid w:val="002A4F22"/>
    <w:rsid w:val="002A55D4"/>
    <w:rsid w:val="002B2C6E"/>
    <w:rsid w:val="002B66E3"/>
    <w:rsid w:val="002B7490"/>
    <w:rsid w:val="002C188F"/>
    <w:rsid w:val="002C2F22"/>
    <w:rsid w:val="002C334E"/>
    <w:rsid w:val="002C3C56"/>
    <w:rsid w:val="002C75AC"/>
    <w:rsid w:val="002C7E43"/>
    <w:rsid w:val="002D0CA0"/>
    <w:rsid w:val="002D1629"/>
    <w:rsid w:val="002D17A1"/>
    <w:rsid w:val="002D1BB5"/>
    <w:rsid w:val="002D1EF8"/>
    <w:rsid w:val="002D2141"/>
    <w:rsid w:val="002D34BF"/>
    <w:rsid w:val="002D783C"/>
    <w:rsid w:val="002E08E1"/>
    <w:rsid w:val="002E0B8F"/>
    <w:rsid w:val="002E27B3"/>
    <w:rsid w:val="002E406F"/>
    <w:rsid w:val="002E4147"/>
    <w:rsid w:val="002E4B83"/>
    <w:rsid w:val="002E6B0F"/>
    <w:rsid w:val="002F14D0"/>
    <w:rsid w:val="00300E05"/>
    <w:rsid w:val="00301B95"/>
    <w:rsid w:val="00302C90"/>
    <w:rsid w:val="00305F94"/>
    <w:rsid w:val="003068F5"/>
    <w:rsid w:val="0030710E"/>
    <w:rsid w:val="0031034A"/>
    <w:rsid w:val="00312820"/>
    <w:rsid w:val="00313713"/>
    <w:rsid w:val="00315F72"/>
    <w:rsid w:val="003178C4"/>
    <w:rsid w:val="003178E1"/>
    <w:rsid w:val="0032086E"/>
    <w:rsid w:val="00321795"/>
    <w:rsid w:val="00321EDE"/>
    <w:rsid w:val="00322B10"/>
    <w:rsid w:val="00322E53"/>
    <w:rsid w:val="00322FF4"/>
    <w:rsid w:val="00325576"/>
    <w:rsid w:val="00330B76"/>
    <w:rsid w:val="00333DE9"/>
    <w:rsid w:val="003342D0"/>
    <w:rsid w:val="003367D9"/>
    <w:rsid w:val="0033747A"/>
    <w:rsid w:val="00337621"/>
    <w:rsid w:val="00337800"/>
    <w:rsid w:val="00337B23"/>
    <w:rsid w:val="0034249C"/>
    <w:rsid w:val="00342A94"/>
    <w:rsid w:val="003443FA"/>
    <w:rsid w:val="00344EE3"/>
    <w:rsid w:val="0034731B"/>
    <w:rsid w:val="00351E12"/>
    <w:rsid w:val="003525C0"/>
    <w:rsid w:val="003562EA"/>
    <w:rsid w:val="00356DE3"/>
    <w:rsid w:val="003609FA"/>
    <w:rsid w:val="00361CB3"/>
    <w:rsid w:val="00363AB5"/>
    <w:rsid w:val="00364F9A"/>
    <w:rsid w:val="0036674B"/>
    <w:rsid w:val="00370632"/>
    <w:rsid w:val="00370A61"/>
    <w:rsid w:val="00370B04"/>
    <w:rsid w:val="00370F18"/>
    <w:rsid w:val="003728E8"/>
    <w:rsid w:val="003745AB"/>
    <w:rsid w:val="00374AD4"/>
    <w:rsid w:val="00375753"/>
    <w:rsid w:val="00377326"/>
    <w:rsid w:val="00377919"/>
    <w:rsid w:val="003815A4"/>
    <w:rsid w:val="003824AC"/>
    <w:rsid w:val="003832CE"/>
    <w:rsid w:val="003873E0"/>
    <w:rsid w:val="003915CB"/>
    <w:rsid w:val="00393085"/>
    <w:rsid w:val="003935BC"/>
    <w:rsid w:val="003935DB"/>
    <w:rsid w:val="003968C3"/>
    <w:rsid w:val="003A25F4"/>
    <w:rsid w:val="003A2F31"/>
    <w:rsid w:val="003A582D"/>
    <w:rsid w:val="003A666F"/>
    <w:rsid w:val="003A7AB8"/>
    <w:rsid w:val="003B2F05"/>
    <w:rsid w:val="003B4BA2"/>
    <w:rsid w:val="003B4BE0"/>
    <w:rsid w:val="003B4CE5"/>
    <w:rsid w:val="003B501A"/>
    <w:rsid w:val="003B524F"/>
    <w:rsid w:val="003B53B7"/>
    <w:rsid w:val="003B53BE"/>
    <w:rsid w:val="003B74D0"/>
    <w:rsid w:val="003B78D3"/>
    <w:rsid w:val="003C0126"/>
    <w:rsid w:val="003C0385"/>
    <w:rsid w:val="003C03AA"/>
    <w:rsid w:val="003C122D"/>
    <w:rsid w:val="003C5B6F"/>
    <w:rsid w:val="003C5BED"/>
    <w:rsid w:val="003D064B"/>
    <w:rsid w:val="003D065A"/>
    <w:rsid w:val="003D1962"/>
    <w:rsid w:val="003D26BA"/>
    <w:rsid w:val="003D2FD2"/>
    <w:rsid w:val="003D3365"/>
    <w:rsid w:val="003D48A1"/>
    <w:rsid w:val="003D50B8"/>
    <w:rsid w:val="003D736A"/>
    <w:rsid w:val="003E03E5"/>
    <w:rsid w:val="003E04B8"/>
    <w:rsid w:val="003E2BE8"/>
    <w:rsid w:val="003E387A"/>
    <w:rsid w:val="003E68CF"/>
    <w:rsid w:val="003F148C"/>
    <w:rsid w:val="003F1EE8"/>
    <w:rsid w:val="003F3AA1"/>
    <w:rsid w:val="003F44E1"/>
    <w:rsid w:val="003F4DB2"/>
    <w:rsid w:val="003F56CB"/>
    <w:rsid w:val="003F6EE0"/>
    <w:rsid w:val="003F6F2B"/>
    <w:rsid w:val="003F79EE"/>
    <w:rsid w:val="00402B14"/>
    <w:rsid w:val="00402D16"/>
    <w:rsid w:val="00404A0C"/>
    <w:rsid w:val="00405D40"/>
    <w:rsid w:val="0040754D"/>
    <w:rsid w:val="00411C70"/>
    <w:rsid w:val="004158C0"/>
    <w:rsid w:val="00416919"/>
    <w:rsid w:val="00421B4B"/>
    <w:rsid w:val="00425AB4"/>
    <w:rsid w:val="00426298"/>
    <w:rsid w:val="0042653B"/>
    <w:rsid w:val="004267A2"/>
    <w:rsid w:val="0043126C"/>
    <w:rsid w:val="00432AC9"/>
    <w:rsid w:val="00432F7A"/>
    <w:rsid w:val="00435C58"/>
    <w:rsid w:val="00440587"/>
    <w:rsid w:val="0044241D"/>
    <w:rsid w:val="00443189"/>
    <w:rsid w:val="004515F4"/>
    <w:rsid w:val="00451BD3"/>
    <w:rsid w:val="00452A98"/>
    <w:rsid w:val="0045316B"/>
    <w:rsid w:val="00453312"/>
    <w:rsid w:val="0045380D"/>
    <w:rsid w:val="0045544B"/>
    <w:rsid w:val="00455579"/>
    <w:rsid w:val="00457DC7"/>
    <w:rsid w:val="00461512"/>
    <w:rsid w:val="0046210A"/>
    <w:rsid w:val="00462F5E"/>
    <w:rsid w:val="0046344C"/>
    <w:rsid w:val="0046518F"/>
    <w:rsid w:val="004655C1"/>
    <w:rsid w:val="0046613F"/>
    <w:rsid w:val="00467DC1"/>
    <w:rsid w:val="0047102A"/>
    <w:rsid w:val="00473876"/>
    <w:rsid w:val="004738E6"/>
    <w:rsid w:val="00475B3E"/>
    <w:rsid w:val="0047643D"/>
    <w:rsid w:val="00477109"/>
    <w:rsid w:val="004773D0"/>
    <w:rsid w:val="00480642"/>
    <w:rsid w:val="00480C31"/>
    <w:rsid w:val="004819A8"/>
    <w:rsid w:val="00483BF3"/>
    <w:rsid w:val="00484878"/>
    <w:rsid w:val="0048567E"/>
    <w:rsid w:val="0048585D"/>
    <w:rsid w:val="00494A83"/>
    <w:rsid w:val="004953E9"/>
    <w:rsid w:val="00495467"/>
    <w:rsid w:val="0049611A"/>
    <w:rsid w:val="004962CD"/>
    <w:rsid w:val="00497576"/>
    <w:rsid w:val="00497CEA"/>
    <w:rsid w:val="004A0118"/>
    <w:rsid w:val="004A047A"/>
    <w:rsid w:val="004A1A67"/>
    <w:rsid w:val="004A2903"/>
    <w:rsid w:val="004B1750"/>
    <w:rsid w:val="004B2AB7"/>
    <w:rsid w:val="004B2AEE"/>
    <w:rsid w:val="004B386A"/>
    <w:rsid w:val="004B3D8D"/>
    <w:rsid w:val="004B68F9"/>
    <w:rsid w:val="004C1102"/>
    <w:rsid w:val="004C1454"/>
    <w:rsid w:val="004C243A"/>
    <w:rsid w:val="004C6F0C"/>
    <w:rsid w:val="004C7411"/>
    <w:rsid w:val="004C751B"/>
    <w:rsid w:val="004D1507"/>
    <w:rsid w:val="004D259A"/>
    <w:rsid w:val="004E15D0"/>
    <w:rsid w:val="004E25BE"/>
    <w:rsid w:val="004E30F3"/>
    <w:rsid w:val="004E3ED8"/>
    <w:rsid w:val="004E4C67"/>
    <w:rsid w:val="004E4E0B"/>
    <w:rsid w:val="004F0A19"/>
    <w:rsid w:val="004F1C20"/>
    <w:rsid w:val="004F3C55"/>
    <w:rsid w:val="004F4F7E"/>
    <w:rsid w:val="004F635B"/>
    <w:rsid w:val="0050070A"/>
    <w:rsid w:val="00500FCF"/>
    <w:rsid w:val="00500FDB"/>
    <w:rsid w:val="005023C7"/>
    <w:rsid w:val="0050250C"/>
    <w:rsid w:val="0050423D"/>
    <w:rsid w:val="005049CF"/>
    <w:rsid w:val="00505DC5"/>
    <w:rsid w:val="00505FAE"/>
    <w:rsid w:val="005063DA"/>
    <w:rsid w:val="00507DFF"/>
    <w:rsid w:val="00514DCB"/>
    <w:rsid w:val="00515B9B"/>
    <w:rsid w:val="00517F8A"/>
    <w:rsid w:val="00522BD8"/>
    <w:rsid w:val="005251FD"/>
    <w:rsid w:val="00527770"/>
    <w:rsid w:val="00527BD9"/>
    <w:rsid w:val="00530126"/>
    <w:rsid w:val="00530E60"/>
    <w:rsid w:val="00532E4E"/>
    <w:rsid w:val="00533E8D"/>
    <w:rsid w:val="00533F75"/>
    <w:rsid w:val="00536500"/>
    <w:rsid w:val="00536B51"/>
    <w:rsid w:val="00536EFA"/>
    <w:rsid w:val="00540F02"/>
    <w:rsid w:val="005417F4"/>
    <w:rsid w:val="00541DB1"/>
    <w:rsid w:val="00541EF8"/>
    <w:rsid w:val="005429A1"/>
    <w:rsid w:val="00542A09"/>
    <w:rsid w:val="00543312"/>
    <w:rsid w:val="005441E5"/>
    <w:rsid w:val="005456CE"/>
    <w:rsid w:val="00550198"/>
    <w:rsid w:val="00553568"/>
    <w:rsid w:val="00553BD6"/>
    <w:rsid w:val="00554424"/>
    <w:rsid w:val="00554D1F"/>
    <w:rsid w:val="005563A8"/>
    <w:rsid w:val="00557235"/>
    <w:rsid w:val="00557821"/>
    <w:rsid w:val="005615F1"/>
    <w:rsid w:val="00561D91"/>
    <w:rsid w:val="0056394A"/>
    <w:rsid w:val="005646D5"/>
    <w:rsid w:val="00566B55"/>
    <w:rsid w:val="0056748D"/>
    <w:rsid w:val="00567EDF"/>
    <w:rsid w:val="0057042B"/>
    <w:rsid w:val="00570576"/>
    <w:rsid w:val="00572B21"/>
    <w:rsid w:val="00573EF7"/>
    <w:rsid w:val="005754A7"/>
    <w:rsid w:val="005810AA"/>
    <w:rsid w:val="0058262D"/>
    <w:rsid w:val="00584FB5"/>
    <w:rsid w:val="00585F8A"/>
    <w:rsid w:val="00587E5E"/>
    <w:rsid w:val="0059061B"/>
    <w:rsid w:val="00594A24"/>
    <w:rsid w:val="00594CEB"/>
    <w:rsid w:val="00594D27"/>
    <w:rsid w:val="005A1208"/>
    <w:rsid w:val="005A4152"/>
    <w:rsid w:val="005A4F5C"/>
    <w:rsid w:val="005A6714"/>
    <w:rsid w:val="005A6831"/>
    <w:rsid w:val="005A7ADE"/>
    <w:rsid w:val="005B1BDF"/>
    <w:rsid w:val="005B1DA5"/>
    <w:rsid w:val="005B227F"/>
    <w:rsid w:val="005B2ACD"/>
    <w:rsid w:val="005B2EED"/>
    <w:rsid w:val="005B39C8"/>
    <w:rsid w:val="005B3D61"/>
    <w:rsid w:val="005B556E"/>
    <w:rsid w:val="005B7405"/>
    <w:rsid w:val="005C0AAA"/>
    <w:rsid w:val="005C16D6"/>
    <w:rsid w:val="005C2041"/>
    <w:rsid w:val="005C208B"/>
    <w:rsid w:val="005C23E5"/>
    <w:rsid w:val="005C5186"/>
    <w:rsid w:val="005C51FA"/>
    <w:rsid w:val="005C5BE1"/>
    <w:rsid w:val="005D1095"/>
    <w:rsid w:val="005D1342"/>
    <w:rsid w:val="005D17B9"/>
    <w:rsid w:val="005D1830"/>
    <w:rsid w:val="005D2A8F"/>
    <w:rsid w:val="005D3FD0"/>
    <w:rsid w:val="005D4EFA"/>
    <w:rsid w:val="005D5594"/>
    <w:rsid w:val="005D5F52"/>
    <w:rsid w:val="005E1353"/>
    <w:rsid w:val="005E6A5B"/>
    <w:rsid w:val="005E7ED5"/>
    <w:rsid w:val="005F0CE3"/>
    <w:rsid w:val="005F13CE"/>
    <w:rsid w:val="005F1423"/>
    <w:rsid w:val="005F1E2B"/>
    <w:rsid w:val="00600EE9"/>
    <w:rsid w:val="00601688"/>
    <w:rsid w:val="00601854"/>
    <w:rsid w:val="00602409"/>
    <w:rsid w:val="00603B49"/>
    <w:rsid w:val="00603B72"/>
    <w:rsid w:val="00603D18"/>
    <w:rsid w:val="00604B15"/>
    <w:rsid w:val="00605393"/>
    <w:rsid w:val="00605570"/>
    <w:rsid w:val="00606474"/>
    <w:rsid w:val="006100F9"/>
    <w:rsid w:val="00610486"/>
    <w:rsid w:val="00610A4F"/>
    <w:rsid w:val="00611093"/>
    <w:rsid w:val="0061270F"/>
    <w:rsid w:val="00616BDD"/>
    <w:rsid w:val="00617EF9"/>
    <w:rsid w:val="006203F3"/>
    <w:rsid w:val="00626967"/>
    <w:rsid w:val="0062698B"/>
    <w:rsid w:val="006273A2"/>
    <w:rsid w:val="00630917"/>
    <w:rsid w:val="006323E7"/>
    <w:rsid w:val="00633AFC"/>
    <w:rsid w:val="00635E65"/>
    <w:rsid w:val="00640C41"/>
    <w:rsid w:val="00642B33"/>
    <w:rsid w:val="00643BE4"/>
    <w:rsid w:val="00643FBB"/>
    <w:rsid w:val="006443EE"/>
    <w:rsid w:val="00647A5A"/>
    <w:rsid w:val="006509F1"/>
    <w:rsid w:val="00650DCB"/>
    <w:rsid w:val="006511F1"/>
    <w:rsid w:val="006521EC"/>
    <w:rsid w:val="00654B61"/>
    <w:rsid w:val="006558FC"/>
    <w:rsid w:val="00656236"/>
    <w:rsid w:val="0065692D"/>
    <w:rsid w:val="00660119"/>
    <w:rsid w:val="006602F9"/>
    <w:rsid w:val="00661481"/>
    <w:rsid w:val="006626E8"/>
    <w:rsid w:val="00662BA8"/>
    <w:rsid w:val="00662C58"/>
    <w:rsid w:val="0066408A"/>
    <w:rsid w:val="0066457B"/>
    <w:rsid w:val="006660C2"/>
    <w:rsid w:val="00667047"/>
    <w:rsid w:val="0067051B"/>
    <w:rsid w:val="006705B3"/>
    <w:rsid w:val="0067127B"/>
    <w:rsid w:val="006718EE"/>
    <w:rsid w:val="00671B54"/>
    <w:rsid w:val="00673839"/>
    <w:rsid w:val="00673EC8"/>
    <w:rsid w:val="00674053"/>
    <w:rsid w:val="006745B0"/>
    <w:rsid w:val="00675022"/>
    <w:rsid w:val="00676AC0"/>
    <w:rsid w:val="00676E2F"/>
    <w:rsid w:val="00677B56"/>
    <w:rsid w:val="00677E62"/>
    <w:rsid w:val="006801E2"/>
    <w:rsid w:val="006837EA"/>
    <w:rsid w:val="00683927"/>
    <w:rsid w:val="006845A2"/>
    <w:rsid w:val="00684D29"/>
    <w:rsid w:val="0068557E"/>
    <w:rsid w:val="00686DE1"/>
    <w:rsid w:val="0069028A"/>
    <w:rsid w:val="00690BDA"/>
    <w:rsid w:val="00691E74"/>
    <w:rsid w:val="0069202E"/>
    <w:rsid w:val="006949C5"/>
    <w:rsid w:val="006961DF"/>
    <w:rsid w:val="006964D8"/>
    <w:rsid w:val="00696F47"/>
    <w:rsid w:val="006A0EAB"/>
    <w:rsid w:val="006A396E"/>
    <w:rsid w:val="006A3C01"/>
    <w:rsid w:val="006A45E0"/>
    <w:rsid w:val="006A46FD"/>
    <w:rsid w:val="006A4ED2"/>
    <w:rsid w:val="006B09CE"/>
    <w:rsid w:val="006B26F9"/>
    <w:rsid w:val="006B2728"/>
    <w:rsid w:val="006B462C"/>
    <w:rsid w:val="006B55E0"/>
    <w:rsid w:val="006B7EA8"/>
    <w:rsid w:val="006C1E6D"/>
    <w:rsid w:val="006C37D3"/>
    <w:rsid w:val="006C49E3"/>
    <w:rsid w:val="006C6064"/>
    <w:rsid w:val="006C735F"/>
    <w:rsid w:val="006C7A16"/>
    <w:rsid w:val="006D03C4"/>
    <w:rsid w:val="006D61EB"/>
    <w:rsid w:val="006D6558"/>
    <w:rsid w:val="006D7020"/>
    <w:rsid w:val="006E069D"/>
    <w:rsid w:val="006E0BD2"/>
    <w:rsid w:val="006E3570"/>
    <w:rsid w:val="006E411C"/>
    <w:rsid w:val="006E4866"/>
    <w:rsid w:val="006E4CC7"/>
    <w:rsid w:val="006F0283"/>
    <w:rsid w:val="006F1013"/>
    <w:rsid w:val="006F2EE3"/>
    <w:rsid w:val="006F567B"/>
    <w:rsid w:val="006F5D21"/>
    <w:rsid w:val="006F7D56"/>
    <w:rsid w:val="007004E3"/>
    <w:rsid w:val="00701130"/>
    <w:rsid w:val="00701964"/>
    <w:rsid w:val="007059F4"/>
    <w:rsid w:val="007063F5"/>
    <w:rsid w:val="00706C0B"/>
    <w:rsid w:val="007075F2"/>
    <w:rsid w:val="007076B8"/>
    <w:rsid w:val="00711809"/>
    <w:rsid w:val="00713F40"/>
    <w:rsid w:val="00715C2F"/>
    <w:rsid w:val="007176E2"/>
    <w:rsid w:val="00723E6F"/>
    <w:rsid w:val="00724ADF"/>
    <w:rsid w:val="00725F71"/>
    <w:rsid w:val="0073001C"/>
    <w:rsid w:val="0073383C"/>
    <w:rsid w:val="007347BF"/>
    <w:rsid w:val="00735CF8"/>
    <w:rsid w:val="00736792"/>
    <w:rsid w:val="007372D9"/>
    <w:rsid w:val="0074298E"/>
    <w:rsid w:val="00743729"/>
    <w:rsid w:val="00744D5D"/>
    <w:rsid w:val="00745E49"/>
    <w:rsid w:val="00747538"/>
    <w:rsid w:val="007511D8"/>
    <w:rsid w:val="00754349"/>
    <w:rsid w:val="007560FE"/>
    <w:rsid w:val="007563B9"/>
    <w:rsid w:val="00760527"/>
    <w:rsid w:val="00764939"/>
    <w:rsid w:val="00764BFB"/>
    <w:rsid w:val="007677FB"/>
    <w:rsid w:val="00771631"/>
    <w:rsid w:val="00771B49"/>
    <w:rsid w:val="0077292D"/>
    <w:rsid w:val="0077343A"/>
    <w:rsid w:val="0077456D"/>
    <w:rsid w:val="0077533C"/>
    <w:rsid w:val="00775385"/>
    <w:rsid w:val="00776F6A"/>
    <w:rsid w:val="00780809"/>
    <w:rsid w:val="007811E6"/>
    <w:rsid w:val="0078256E"/>
    <w:rsid w:val="00782C91"/>
    <w:rsid w:val="00782FB2"/>
    <w:rsid w:val="007841EA"/>
    <w:rsid w:val="00784FC4"/>
    <w:rsid w:val="00786F08"/>
    <w:rsid w:val="00786FCC"/>
    <w:rsid w:val="00790B25"/>
    <w:rsid w:val="00790D24"/>
    <w:rsid w:val="007915B2"/>
    <w:rsid w:val="00791919"/>
    <w:rsid w:val="007923B7"/>
    <w:rsid w:val="007927C5"/>
    <w:rsid w:val="007950C4"/>
    <w:rsid w:val="00796050"/>
    <w:rsid w:val="007A020C"/>
    <w:rsid w:val="007A0C9E"/>
    <w:rsid w:val="007A1A12"/>
    <w:rsid w:val="007A461C"/>
    <w:rsid w:val="007A4F26"/>
    <w:rsid w:val="007B09F4"/>
    <w:rsid w:val="007B1270"/>
    <w:rsid w:val="007B183E"/>
    <w:rsid w:val="007B3353"/>
    <w:rsid w:val="007B3531"/>
    <w:rsid w:val="007B5169"/>
    <w:rsid w:val="007B615F"/>
    <w:rsid w:val="007C0403"/>
    <w:rsid w:val="007C091C"/>
    <w:rsid w:val="007C337B"/>
    <w:rsid w:val="007C34D0"/>
    <w:rsid w:val="007C4183"/>
    <w:rsid w:val="007C431A"/>
    <w:rsid w:val="007C46AA"/>
    <w:rsid w:val="007C5DA8"/>
    <w:rsid w:val="007C7057"/>
    <w:rsid w:val="007D024F"/>
    <w:rsid w:val="007D1492"/>
    <w:rsid w:val="007D71D6"/>
    <w:rsid w:val="007D7314"/>
    <w:rsid w:val="007D7B02"/>
    <w:rsid w:val="007E180D"/>
    <w:rsid w:val="007E196B"/>
    <w:rsid w:val="007E26BD"/>
    <w:rsid w:val="007E2845"/>
    <w:rsid w:val="007E2CD3"/>
    <w:rsid w:val="007E3ECB"/>
    <w:rsid w:val="007E7338"/>
    <w:rsid w:val="007E7A42"/>
    <w:rsid w:val="007F093A"/>
    <w:rsid w:val="007F5F64"/>
    <w:rsid w:val="007F6CB5"/>
    <w:rsid w:val="007F76CF"/>
    <w:rsid w:val="007F7E97"/>
    <w:rsid w:val="00800BD4"/>
    <w:rsid w:val="00800FC0"/>
    <w:rsid w:val="00802B7C"/>
    <w:rsid w:val="00802F4F"/>
    <w:rsid w:val="00803324"/>
    <w:rsid w:val="00804F8E"/>
    <w:rsid w:val="00805259"/>
    <w:rsid w:val="0080764E"/>
    <w:rsid w:val="0080772D"/>
    <w:rsid w:val="00811698"/>
    <w:rsid w:val="008123D1"/>
    <w:rsid w:val="0081246B"/>
    <w:rsid w:val="008141E0"/>
    <w:rsid w:val="008163F7"/>
    <w:rsid w:val="008165C1"/>
    <w:rsid w:val="00817F18"/>
    <w:rsid w:val="00820BC5"/>
    <w:rsid w:val="00821108"/>
    <w:rsid w:val="0082186D"/>
    <w:rsid w:val="008218C6"/>
    <w:rsid w:val="00822609"/>
    <w:rsid w:val="00824173"/>
    <w:rsid w:val="00825345"/>
    <w:rsid w:val="00826C19"/>
    <w:rsid w:val="00830529"/>
    <w:rsid w:val="008329C8"/>
    <w:rsid w:val="00832DE4"/>
    <w:rsid w:val="0084028D"/>
    <w:rsid w:val="008412C9"/>
    <w:rsid w:val="008415BB"/>
    <w:rsid w:val="008458E0"/>
    <w:rsid w:val="0084605C"/>
    <w:rsid w:val="008468C8"/>
    <w:rsid w:val="00846A20"/>
    <w:rsid w:val="008503CA"/>
    <w:rsid w:val="00851E4E"/>
    <w:rsid w:val="0085205C"/>
    <w:rsid w:val="00852F69"/>
    <w:rsid w:val="00853797"/>
    <w:rsid w:val="00854DD3"/>
    <w:rsid w:val="00856C4E"/>
    <w:rsid w:val="008631D4"/>
    <w:rsid w:val="008644C3"/>
    <w:rsid w:val="00864EBC"/>
    <w:rsid w:val="00865333"/>
    <w:rsid w:val="0086584C"/>
    <w:rsid w:val="0087055A"/>
    <w:rsid w:val="00875C18"/>
    <w:rsid w:val="00876E1D"/>
    <w:rsid w:val="00882071"/>
    <w:rsid w:val="008820C1"/>
    <w:rsid w:val="00882685"/>
    <w:rsid w:val="0088352D"/>
    <w:rsid w:val="008860CC"/>
    <w:rsid w:val="00891B30"/>
    <w:rsid w:val="0089213E"/>
    <w:rsid w:val="008941AE"/>
    <w:rsid w:val="00895473"/>
    <w:rsid w:val="008955EB"/>
    <w:rsid w:val="00896629"/>
    <w:rsid w:val="00896B7B"/>
    <w:rsid w:val="00897FD1"/>
    <w:rsid w:val="008A1953"/>
    <w:rsid w:val="008A3241"/>
    <w:rsid w:val="008A6319"/>
    <w:rsid w:val="008A6614"/>
    <w:rsid w:val="008B0F70"/>
    <w:rsid w:val="008B16AD"/>
    <w:rsid w:val="008B31C7"/>
    <w:rsid w:val="008B4C9E"/>
    <w:rsid w:val="008B55CB"/>
    <w:rsid w:val="008B6D5C"/>
    <w:rsid w:val="008C132C"/>
    <w:rsid w:val="008C2303"/>
    <w:rsid w:val="008C29D1"/>
    <w:rsid w:val="008C2D1D"/>
    <w:rsid w:val="008C5E4D"/>
    <w:rsid w:val="008C7A4E"/>
    <w:rsid w:val="008D0038"/>
    <w:rsid w:val="008D0F80"/>
    <w:rsid w:val="008D10C5"/>
    <w:rsid w:val="008D1A28"/>
    <w:rsid w:val="008D3B7B"/>
    <w:rsid w:val="008D566A"/>
    <w:rsid w:val="008D7567"/>
    <w:rsid w:val="008E7DA9"/>
    <w:rsid w:val="008E7F8C"/>
    <w:rsid w:val="008F0680"/>
    <w:rsid w:val="008F0C7A"/>
    <w:rsid w:val="008F6B24"/>
    <w:rsid w:val="009005A7"/>
    <w:rsid w:val="0090481B"/>
    <w:rsid w:val="00904F6B"/>
    <w:rsid w:val="00905592"/>
    <w:rsid w:val="00905691"/>
    <w:rsid w:val="00911083"/>
    <w:rsid w:val="00912150"/>
    <w:rsid w:val="00912D13"/>
    <w:rsid w:val="00912D4F"/>
    <w:rsid w:val="00914F9A"/>
    <w:rsid w:val="0091551E"/>
    <w:rsid w:val="009156B8"/>
    <w:rsid w:val="0091648C"/>
    <w:rsid w:val="00917348"/>
    <w:rsid w:val="009178A0"/>
    <w:rsid w:val="00920069"/>
    <w:rsid w:val="009226D4"/>
    <w:rsid w:val="009230D3"/>
    <w:rsid w:val="00923243"/>
    <w:rsid w:val="00923F6B"/>
    <w:rsid w:val="00926F46"/>
    <w:rsid w:val="0092795A"/>
    <w:rsid w:val="00931D37"/>
    <w:rsid w:val="00932994"/>
    <w:rsid w:val="009337E3"/>
    <w:rsid w:val="00933EEA"/>
    <w:rsid w:val="0093403D"/>
    <w:rsid w:val="009345F8"/>
    <w:rsid w:val="00935ED3"/>
    <w:rsid w:val="00942E84"/>
    <w:rsid w:val="00943253"/>
    <w:rsid w:val="00944E1B"/>
    <w:rsid w:val="00947F30"/>
    <w:rsid w:val="00947FFE"/>
    <w:rsid w:val="00950D3C"/>
    <w:rsid w:val="00951809"/>
    <w:rsid w:val="0095246F"/>
    <w:rsid w:val="00952E4B"/>
    <w:rsid w:val="0095358E"/>
    <w:rsid w:val="00953CA4"/>
    <w:rsid w:val="00954B91"/>
    <w:rsid w:val="009567DF"/>
    <w:rsid w:val="00957128"/>
    <w:rsid w:val="00957842"/>
    <w:rsid w:val="00957B1F"/>
    <w:rsid w:val="00966BE3"/>
    <w:rsid w:val="00970EDF"/>
    <w:rsid w:val="00971DCE"/>
    <w:rsid w:val="00973615"/>
    <w:rsid w:val="009739D1"/>
    <w:rsid w:val="009755F1"/>
    <w:rsid w:val="00975AFE"/>
    <w:rsid w:val="009778CB"/>
    <w:rsid w:val="00981259"/>
    <w:rsid w:val="00981363"/>
    <w:rsid w:val="00982107"/>
    <w:rsid w:val="00982B46"/>
    <w:rsid w:val="009858B9"/>
    <w:rsid w:val="0098594E"/>
    <w:rsid w:val="009861BC"/>
    <w:rsid w:val="0099211C"/>
    <w:rsid w:val="00994BAE"/>
    <w:rsid w:val="00995A0A"/>
    <w:rsid w:val="009971D9"/>
    <w:rsid w:val="00997969"/>
    <w:rsid w:val="009A0148"/>
    <w:rsid w:val="009A1096"/>
    <w:rsid w:val="009A513F"/>
    <w:rsid w:val="009A60EF"/>
    <w:rsid w:val="009A72FE"/>
    <w:rsid w:val="009A7B9D"/>
    <w:rsid w:val="009B0225"/>
    <w:rsid w:val="009B13E0"/>
    <w:rsid w:val="009B17FF"/>
    <w:rsid w:val="009B35CF"/>
    <w:rsid w:val="009B53C8"/>
    <w:rsid w:val="009B53CF"/>
    <w:rsid w:val="009B6B43"/>
    <w:rsid w:val="009B7A7A"/>
    <w:rsid w:val="009C11BB"/>
    <w:rsid w:val="009C2228"/>
    <w:rsid w:val="009C533B"/>
    <w:rsid w:val="009C5A0E"/>
    <w:rsid w:val="009C612C"/>
    <w:rsid w:val="009C7E40"/>
    <w:rsid w:val="009D2E75"/>
    <w:rsid w:val="009D4717"/>
    <w:rsid w:val="009E0E08"/>
    <w:rsid w:val="009E29DC"/>
    <w:rsid w:val="009E2B13"/>
    <w:rsid w:val="009E3574"/>
    <w:rsid w:val="009E4A1F"/>
    <w:rsid w:val="009E4C77"/>
    <w:rsid w:val="009E6219"/>
    <w:rsid w:val="009F07D4"/>
    <w:rsid w:val="009F2920"/>
    <w:rsid w:val="009F2B0D"/>
    <w:rsid w:val="009F4D94"/>
    <w:rsid w:val="009F5EEE"/>
    <w:rsid w:val="009F7EAC"/>
    <w:rsid w:val="00A000FA"/>
    <w:rsid w:val="00A02F88"/>
    <w:rsid w:val="00A0715B"/>
    <w:rsid w:val="00A1452D"/>
    <w:rsid w:val="00A14D35"/>
    <w:rsid w:val="00A205C2"/>
    <w:rsid w:val="00A207F8"/>
    <w:rsid w:val="00A21F2B"/>
    <w:rsid w:val="00A22B33"/>
    <w:rsid w:val="00A24F58"/>
    <w:rsid w:val="00A26926"/>
    <w:rsid w:val="00A26BD3"/>
    <w:rsid w:val="00A32187"/>
    <w:rsid w:val="00A32A0F"/>
    <w:rsid w:val="00A340A8"/>
    <w:rsid w:val="00A35981"/>
    <w:rsid w:val="00A378A8"/>
    <w:rsid w:val="00A41063"/>
    <w:rsid w:val="00A4129A"/>
    <w:rsid w:val="00A41CE7"/>
    <w:rsid w:val="00A47752"/>
    <w:rsid w:val="00A519C2"/>
    <w:rsid w:val="00A53134"/>
    <w:rsid w:val="00A55B0B"/>
    <w:rsid w:val="00A571DA"/>
    <w:rsid w:val="00A573AF"/>
    <w:rsid w:val="00A6033D"/>
    <w:rsid w:val="00A60E8A"/>
    <w:rsid w:val="00A614D5"/>
    <w:rsid w:val="00A6203B"/>
    <w:rsid w:val="00A63D14"/>
    <w:rsid w:val="00A648B9"/>
    <w:rsid w:val="00A6592D"/>
    <w:rsid w:val="00A65E3E"/>
    <w:rsid w:val="00A66595"/>
    <w:rsid w:val="00A66D70"/>
    <w:rsid w:val="00A671BE"/>
    <w:rsid w:val="00A7222E"/>
    <w:rsid w:val="00A75841"/>
    <w:rsid w:val="00A75F02"/>
    <w:rsid w:val="00A8101F"/>
    <w:rsid w:val="00A81906"/>
    <w:rsid w:val="00A81938"/>
    <w:rsid w:val="00A8193E"/>
    <w:rsid w:val="00A8212C"/>
    <w:rsid w:val="00A824F7"/>
    <w:rsid w:val="00A83B55"/>
    <w:rsid w:val="00A8569E"/>
    <w:rsid w:val="00A86295"/>
    <w:rsid w:val="00A8657E"/>
    <w:rsid w:val="00A86DBA"/>
    <w:rsid w:val="00A90484"/>
    <w:rsid w:val="00A90C07"/>
    <w:rsid w:val="00A91325"/>
    <w:rsid w:val="00A93F05"/>
    <w:rsid w:val="00A94226"/>
    <w:rsid w:val="00A94E83"/>
    <w:rsid w:val="00A94FCD"/>
    <w:rsid w:val="00A95CA6"/>
    <w:rsid w:val="00A96983"/>
    <w:rsid w:val="00AA339A"/>
    <w:rsid w:val="00AA4CE6"/>
    <w:rsid w:val="00AA58B9"/>
    <w:rsid w:val="00AA68F0"/>
    <w:rsid w:val="00AA6B98"/>
    <w:rsid w:val="00AA6FEC"/>
    <w:rsid w:val="00AA7711"/>
    <w:rsid w:val="00AB1C74"/>
    <w:rsid w:val="00AB3993"/>
    <w:rsid w:val="00AB3AB4"/>
    <w:rsid w:val="00AB6868"/>
    <w:rsid w:val="00AC3429"/>
    <w:rsid w:val="00AC6585"/>
    <w:rsid w:val="00AC6D10"/>
    <w:rsid w:val="00AC783B"/>
    <w:rsid w:val="00AD1769"/>
    <w:rsid w:val="00AD29F3"/>
    <w:rsid w:val="00AD4FCA"/>
    <w:rsid w:val="00AD6AF4"/>
    <w:rsid w:val="00AD7A21"/>
    <w:rsid w:val="00AE00D9"/>
    <w:rsid w:val="00AE4188"/>
    <w:rsid w:val="00AE51F4"/>
    <w:rsid w:val="00AE565C"/>
    <w:rsid w:val="00AE747B"/>
    <w:rsid w:val="00AF25DC"/>
    <w:rsid w:val="00AF3AF1"/>
    <w:rsid w:val="00AF3F71"/>
    <w:rsid w:val="00AF4F34"/>
    <w:rsid w:val="00AF5280"/>
    <w:rsid w:val="00AF6E75"/>
    <w:rsid w:val="00AF77AF"/>
    <w:rsid w:val="00B01F18"/>
    <w:rsid w:val="00B022DF"/>
    <w:rsid w:val="00B02DBC"/>
    <w:rsid w:val="00B034C8"/>
    <w:rsid w:val="00B03B3D"/>
    <w:rsid w:val="00B10186"/>
    <w:rsid w:val="00B10887"/>
    <w:rsid w:val="00B10940"/>
    <w:rsid w:val="00B11145"/>
    <w:rsid w:val="00B13719"/>
    <w:rsid w:val="00B17DAA"/>
    <w:rsid w:val="00B20A78"/>
    <w:rsid w:val="00B216E8"/>
    <w:rsid w:val="00B22265"/>
    <w:rsid w:val="00B22AA7"/>
    <w:rsid w:val="00B235B7"/>
    <w:rsid w:val="00B23A2B"/>
    <w:rsid w:val="00B246CC"/>
    <w:rsid w:val="00B24B01"/>
    <w:rsid w:val="00B263CD"/>
    <w:rsid w:val="00B26912"/>
    <w:rsid w:val="00B27585"/>
    <w:rsid w:val="00B309DC"/>
    <w:rsid w:val="00B3314A"/>
    <w:rsid w:val="00B33A84"/>
    <w:rsid w:val="00B34D17"/>
    <w:rsid w:val="00B3547C"/>
    <w:rsid w:val="00B354AF"/>
    <w:rsid w:val="00B36089"/>
    <w:rsid w:val="00B360E4"/>
    <w:rsid w:val="00B45A29"/>
    <w:rsid w:val="00B46379"/>
    <w:rsid w:val="00B47D4E"/>
    <w:rsid w:val="00B501B3"/>
    <w:rsid w:val="00B50689"/>
    <w:rsid w:val="00B512F0"/>
    <w:rsid w:val="00B5462C"/>
    <w:rsid w:val="00B54FCE"/>
    <w:rsid w:val="00B565C5"/>
    <w:rsid w:val="00B60C55"/>
    <w:rsid w:val="00B615B9"/>
    <w:rsid w:val="00B61815"/>
    <w:rsid w:val="00B63302"/>
    <w:rsid w:val="00B63C80"/>
    <w:rsid w:val="00B6534B"/>
    <w:rsid w:val="00B654E3"/>
    <w:rsid w:val="00B65697"/>
    <w:rsid w:val="00B6597F"/>
    <w:rsid w:val="00B66B7B"/>
    <w:rsid w:val="00B71572"/>
    <w:rsid w:val="00B71674"/>
    <w:rsid w:val="00B72469"/>
    <w:rsid w:val="00B72F7E"/>
    <w:rsid w:val="00B747C0"/>
    <w:rsid w:val="00B7687D"/>
    <w:rsid w:val="00B81A7C"/>
    <w:rsid w:val="00B81B94"/>
    <w:rsid w:val="00B84D7E"/>
    <w:rsid w:val="00B86AEE"/>
    <w:rsid w:val="00B87A90"/>
    <w:rsid w:val="00B91D07"/>
    <w:rsid w:val="00B91F8A"/>
    <w:rsid w:val="00B91FAD"/>
    <w:rsid w:val="00B9248C"/>
    <w:rsid w:val="00B937D0"/>
    <w:rsid w:val="00B96B74"/>
    <w:rsid w:val="00B96E81"/>
    <w:rsid w:val="00B97644"/>
    <w:rsid w:val="00BA01D9"/>
    <w:rsid w:val="00BA42FF"/>
    <w:rsid w:val="00BA4BDE"/>
    <w:rsid w:val="00BA4CA1"/>
    <w:rsid w:val="00BA5B88"/>
    <w:rsid w:val="00BA63D3"/>
    <w:rsid w:val="00BA6B2E"/>
    <w:rsid w:val="00BA7CE6"/>
    <w:rsid w:val="00BB1230"/>
    <w:rsid w:val="00BB23C8"/>
    <w:rsid w:val="00BB3A21"/>
    <w:rsid w:val="00BB57D4"/>
    <w:rsid w:val="00BB5905"/>
    <w:rsid w:val="00BB733D"/>
    <w:rsid w:val="00BB74EE"/>
    <w:rsid w:val="00BC0053"/>
    <w:rsid w:val="00BC0277"/>
    <w:rsid w:val="00BC22C7"/>
    <w:rsid w:val="00BC2CFC"/>
    <w:rsid w:val="00BC3A9D"/>
    <w:rsid w:val="00BC4383"/>
    <w:rsid w:val="00BC5C13"/>
    <w:rsid w:val="00BC6745"/>
    <w:rsid w:val="00BC6DC2"/>
    <w:rsid w:val="00BC7C7E"/>
    <w:rsid w:val="00BD0DFC"/>
    <w:rsid w:val="00BD1E90"/>
    <w:rsid w:val="00BD23ED"/>
    <w:rsid w:val="00BD2E0E"/>
    <w:rsid w:val="00BD2FAF"/>
    <w:rsid w:val="00BD3092"/>
    <w:rsid w:val="00BD3A2E"/>
    <w:rsid w:val="00BD40D6"/>
    <w:rsid w:val="00BD51A0"/>
    <w:rsid w:val="00BD6D36"/>
    <w:rsid w:val="00BE0142"/>
    <w:rsid w:val="00BE0FA6"/>
    <w:rsid w:val="00BE61EF"/>
    <w:rsid w:val="00BF06AD"/>
    <w:rsid w:val="00BF114F"/>
    <w:rsid w:val="00BF13C0"/>
    <w:rsid w:val="00BF1A66"/>
    <w:rsid w:val="00BF4C01"/>
    <w:rsid w:val="00BF7110"/>
    <w:rsid w:val="00C0150D"/>
    <w:rsid w:val="00C015F0"/>
    <w:rsid w:val="00C02F1F"/>
    <w:rsid w:val="00C033E5"/>
    <w:rsid w:val="00C054F4"/>
    <w:rsid w:val="00C05591"/>
    <w:rsid w:val="00C059EE"/>
    <w:rsid w:val="00C0696D"/>
    <w:rsid w:val="00C11134"/>
    <w:rsid w:val="00C11EB4"/>
    <w:rsid w:val="00C130AA"/>
    <w:rsid w:val="00C1343B"/>
    <w:rsid w:val="00C13901"/>
    <w:rsid w:val="00C13BF7"/>
    <w:rsid w:val="00C153AC"/>
    <w:rsid w:val="00C159A2"/>
    <w:rsid w:val="00C20990"/>
    <w:rsid w:val="00C21ED8"/>
    <w:rsid w:val="00C24300"/>
    <w:rsid w:val="00C30596"/>
    <w:rsid w:val="00C32665"/>
    <w:rsid w:val="00C3372F"/>
    <w:rsid w:val="00C34B63"/>
    <w:rsid w:val="00C35BE5"/>
    <w:rsid w:val="00C35FEA"/>
    <w:rsid w:val="00C36389"/>
    <w:rsid w:val="00C37BB2"/>
    <w:rsid w:val="00C405D2"/>
    <w:rsid w:val="00C41656"/>
    <w:rsid w:val="00C45E83"/>
    <w:rsid w:val="00C47188"/>
    <w:rsid w:val="00C47D02"/>
    <w:rsid w:val="00C47E8D"/>
    <w:rsid w:val="00C519CE"/>
    <w:rsid w:val="00C51EFE"/>
    <w:rsid w:val="00C53164"/>
    <w:rsid w:val="00C5761D"/>
    <w:rsid w:val="00C6054B"/>
    <w:rsid w:val="00C61288"/>
    <w:rsid w:val="00C627E0"/>
    <w:rsid w:val="00C63905"/>
    <w:rsid w:val="00C64010"/>
    <w:rsid w:val="00C6745D"/>
    <w:rsid w:val="00C70197"/>
    <w:rsid w:val="00C7126B"/>
    <w:rsid w:val="00C74467"/>
    <w:rsid w:val="00C745AF"/>
    <w:rsid w:val="00C746DA"/>
    <w:rsid w:val="00C75E02"/>
    <w:rsid w:val="00C763B4"/>
    <w:rsid w:val="00C76C17"/>
    <w:rsid w:val="00C834D1"/>
    <w:rsid w:val="00C83E83"/>
    <w:rsid w:val="00C84E06"/>
    <w:rsid w:val="00C8571A"/>
    <w:rsid w:val="00C913B9"/>
    <w:rsid w:val="00C9313E"/>
    <w:rsid w:val="00CA1B44"/>
    <w:rsid w:val="00CA1D92"/>
    <w:rsid w:val="00CA317A"/>
    <w:rsid w:val="00CA41A2"/>
    <w:rsid w:val="00CA61C4"/>
    <w:rsid w:val="00CA722A"/>
    <w:rsid w:val="00CA7998"/>
    <w:rsid w:val="00CB0FBD"/>
    <w:rsid w:val="00CB2F61"/>
    <w:rsid w:val="00CB3096"/>
    <w:rsid w:val="00CB3685"/>
    <w:rsid w:val="00CB4AF0"/>
    <w:rsid w:val="00CB5500"/>
    <w:rsid w:val="00CB7CBF"/>
    <w:rsid w:val="00CC068E"/>
    <w:rsid w:val="00CC09C7"/>
    <w:rsid w:val="00CC17EB"/>
    <w:rsid w:val="00CC5702"/>
    <w:rsid w:val="00CC5CEE"/>
    <w:rsid w:val="00CD004B"/>
    <w:rsid w:val="00CD093C"/>
    <w:rsid w:val="00CD0D5D"/>
    <w:rsid w:val="00CD3D6E"/>
    <w:rsid w:val="00CD5F64"/>
    <w:rsid w:val="00CD67B7"/>
    <w:rsid w:val="00CD6A74"/>
    <w:rsid w:val="00CD6E64"/>
    <w:rsid w:val="00CE3744"/>
    <w:rsid w:val="00CE4C5B"/>
    <w:rsid w:val="00CE4EB2"/>
    <w:rsid w:val="00CE5DF1"/>
    <w:rsid w:val="00CE5F15"/>
    <w:rsid w:val="00CE78FC"/>
    <w:rsid w:val="00CF0EE1"/>
    <w:rsid w:val="00CF0EF3"/>
    <w:rsid w:val="00CF2E05"/>
    <w:rsid w:val="00CF3B49"/>
    <w:rsid w:val="00CF4278"/>
    <w:rsid w:val="00CF4867"/>
    <w:rsid w:val="00CF4B4D"/>
    <w:rsid w:val="00D00F62"/>
    <w:rsid w:val="00D0399E"/>
    <w:rsid w:val="00D03E6F"/>
    <w:rsid w:val="00D10951"/>
    <w:rsid w:val="00D10C99"/>
    <w:rsid w:val="00D1300F"/>
    <w:rsid w:val="00D131B2"/>
    <w:rsid w:val="00D138DE"/>
    <w:rsid w:val="00D14B2B"/>
    <w:rsid w:val="00D2236E"/>
    <w:rsid w:val="00D223C5"/>
    <w:rsid w:val="00D23233"/>
    <w:rsid w:val="00D30DBE"/>
    <w:rsid w:val="00D32499"/>
    <w:rsid w:val="00D33079"/>
    <w:rsid w:val="00D33611"/>
    <w:rsid w:val="00D3643B"/>
    <w:rsid w:val="00D404CF"/>
    <w:rsid w:val="00D411E2"/>
    <w:rsid w:val="00D41F07"/>
    <w:rsid w:val="00D41FA1"/>
    <w:rsid w:val="00D42049"/>
    <w:rsid w:val="00D42CAE"/>
    <w:rsid w:val="00D43753"/>
    <w:rsid w:val="00D44DFC"/>
    <w:rsid w:val="00D44F11"/>
    <w:rsid w:val="00D458D4"/>
    <w:rsid w:val="00D460AB"/>
    <w:rsid w:val="00D51BEA"/>
    <w:rsid w:val="00D57935"/>
    <w:rsid w:val="00D616F4"/>
    <w:rsid w:val="00D6229F"/>
    <w:rsid w:val="00D624C0"/>
    <w:rsid w:val="00D62C41"/>
    <w:rsid w:val="00D641BD"/>
    <w:rsid w:val="00D643DD"/>
    <w:rsid w:val="00D646ED"/>
    <w:rsid w:val="00D663E7"/>
    <w:rsid w:val="00D675C4"/>
    <w:rsid w:val="00D72600"/>
    <w:rsid w:val="00D72B0D"/>
    <w:rsid w:val="00D73548"/>
    <w:rsid w:val="00D763FC"/>
    <w:rsid w:val="00D772E8"/>
    <w:rsid w:val="00D80230"/>
    <w:rsid w:val="00D81B15"/>
    <w:rsid w:val="00D81B18"/>
    <w:rsid w:val="00D8586D"/>
    <w:rsid w:val="00D85A1A"/>
    <w:rsid w:val="00D860AE"/>
    <w:rsid w:val="00D91207"/>
    <w:rsid w:val="00D94221"/>
    <w:rsid w:val="00D954C0"/>
    <w:rsid w:val="00D97F4B"/>
    <w:rsid w:val="00DA1B75"/>
    <w:rsid w:val="00DA2B00"/>
    <w:rsid w:val="00DA465D"/>
    <w:rsid w:val="00DA692A"/>
    <w:rsid w:val="00DA6FFC"/>
    <w:rsid w:val="00DA7171"/>
    <w:rsid w:val="00DA7465"/>
    <w:rsid w:val="00DB3136"/>
    <w:rsid w:val="00DB4DAF"/>
    <w:rsid w:val="00DB67DF"/>
    <w:rsid w:val="00DC06C8"/>
    <w:rsid w:val="00DC0791"/>
    <w:rsid w:val="00DC0B12"/>
    <w:rsid w:val="00DC2106"/>
    <w:rsid w:val="00DC24F4"/>
    <w:rsid w:val="00DC29EE"/>
    <w:rsid w:val="00DC2E43"/>
    <w:rsid w:val="00DC3EC9"/>
    <w:rsid w:val="00DC4F44"/>
    <w:rsid w:val="00DC6F1F"/>
    <w:rsid w:val="00DC6F87"/>
    <w:rsid w:val="00DC79A1"/>
    <w:rsid w:val="00DD2A88"/>
    <w:rsid w:val="00DD2C6E"/>
    <w:rsid w:val="00DD529C"/>
    <w:rsid w:val="00DD53EE"/>
    <w:rsid w:val="00DD6651"/>
    <w:rsid w:val="00DE199F"/>
    <w:rsid w:val="00DE30D2"/>
    <w:rsid w:val="00DE438D"/>
    <w:rsid w:val="00DE60C8"/>
    <w:rsid w:val="00DF0FE7"/>
    <w:rsid w:val="00DF1D5E"/>
    <w:rsid w:val="00DF27D7"/>
    <w:rsid w:val="00DF38C7"/>
    <w:rsid w:val="00DF572A"/>
    <w:rsid w:val="00DF5E85"/>
    <w:rsid w:val="00DF6939"/>
    <w:rsid w:val="00DF7F6E"/>
    <w:rsid w:val="00E00BA9"/>
    <w:rsid w:val="00E01E52"/>
    <w:rsid w:val="00E026BF"/>
    <w:rsid w:val="00E034E3"/>
    <w:rsid w:val="00E0376F"/>
    <w:rsid w:val="00E055D3"/>
    <w:rsid w:val="00E05A90"/>
    <w:rsid w:val="00E0626E"/>
    <w:rsid w:val="00E0799E"/>
    <w:rsid w:val="00E1055C"/>
    <w:rsid w:val="00E1080B"/>
    <w:rsid w:val="00E10C63"/>
    <w:rsid w:val="00E11611"/>
    <w:rsid w:val="00E11B8C"/>
    <w:rsid w:val="00E12F6E"/>
    <w:rsid w:val="00E20DFA"/>
    <w:rsid w:val="00E23FA4"/>
    <w:rsid w:val="00E24687"/>
    <w:rsid w:val="00E247DE"/>
    <w:rsid w:val="00E2541F"/>
    <w:rsid w:val="00E25C4B"/>
    <w:rsid w:val="00E264FD"/>
    <w:rsid w:val="00E269C8"/>
    <w:rsid w:val="00E26C51"/>
    <w:rsid w:val="00E27925"/>
    <w:rsid w:val="00E27D40"/>
    <w:rsid w:val="00E338DA"/>
    <w:rsid w:val="00E340A4"/>
    <w:rsid w:val="00E41D77"/>
    <w:rsid w:val="00E44703"/>
    <w:rsid w:val="00E52A9D"/>
    <w:rsid w:val="00E5336A"/>
    <w:rsid w:val="00E54C32"/>
    <w:rsid w:val="00E55DFF"/>
    <w:rsid w:val="00E56399"/>
    <w:rsid w:val="00E606C5"/>
    <w:rsid w:val="00E62A65"/>
    <w:rsid w:val="00E62C23"/>
    <w:rsid w:val="00E64777"/>
    <w:rsid w:val="00E65FEB"/>
    <w:rsid w:val="00E67B0B"/>
    <w:rsid w:val="00E67E43"/>
    <w:rsid w:val="00E70B34"/>
    <w:rsid w:val="00E70B7B"/>
    <w:rsid w:val="00E71818"/>
    <w:rsid w:val="00E728AA"/>
    <w:rsid w:val="00E751FD"/>
    <w:rsid w:val="00E77047"/>
    <w:rsid w:val="00E809CB"/>
    <w:rsid w:val="00E81D36"/>
    <w:rsid w:val="00E81D74"/>
    <w:rsid w:val="00E828C8"/>
    <w:rsid w:val="00E83953"/>
    <w:rsid w:val="00E83F1E"/>
    <w:rsid w:val="00E9005A"/>
    <w:rsid w:val="00E9149B"/>
    <w:rsid w:val="00E933A0"/>
    <w:rsid w:val="00E93CDD"/>
    <w:rsid w:val="00E93EDC"/>
    <w:rsid w:val="00E943FA"/>
    <w:rsid w:val="00E96091"/>
    <w:rsid w:val="00E96E70"/>
    <w:rsid w:val="00E977D2"/>
    <w:rsid w:val="00E97DCE"/>
    <w:rsid w:val="00EA1B6C"/>
    <w:rsid w:val="00EA456B"/>
    <w:rsid w:val="00EB014C"/>
    <w:rsid w:val="00EB060A"/>
    <w:rsid w:val="00EB2842"/>
    <w:rsid w:val="00EB29E9"/>
    <w:rsid w:val="00EB2A7A"/>
    <w:rsid w:val="00EB3E1C"/>
    <w:rsid w:val="00EC0F0A"/>
    <w:rsid w:val="00EC49EA"/>
    <w:rsid w:val="00EC579D"/>
    <w:rsid w:val="00EC57F8"/>
    <w:rsid w:val="00EC5F0D"/>
    <w:rsid w:val="00ED197F"/>
    <w:rsid w:val="00ED350F"/>
    <w:rsid w:val="00ED3A8C"/>
    <w:rsid w:val="00ED3BC5"/>
    <w:rsid w:val="00ED4DDD"/>
    <w:rsid w:val="00ED52FD"/>
    <w:rsid w:val="00EE0123"/>
    <w:rsid w:val="00EE2DC5"/>
    <w:rsid w:val="00EE3C23"/>
    <w:rsid w:val="00EE48AC"/>
    <w:rsid w:val="00EE4FF4"/>
    <w:rsid w:val="00EE56ED"/>
    <w:rsid w:val="00EE637E"/>
    <w:rsid w:val="00EE6A08"/>
    <w:rsid w:val="00EE779C"/>
    <w:rsid w:val="00EF0160"/>
    <w:rsid w:val="00EF0BDF"/>
    <w:rsid w:val="00EF0ED8"/>
    <w:rsid w:val="00EF20BD"/>
    <w:rsid w:val="00EF31FD"/>
    <w:rsid w:val="00EF5629"/>
    <w:rsid w:val="00F00C4D"/>
    <w:rsid w:val="00F02BB7"/>
    <w:rsid w:val="00F03CDB"/>
    <w:rsid w:val="00F04970"/>
    <w:rsid w:val="00F04DF4"/>
    <w:rsid w:val="00F05A07"/>
    <w:rsid w:val="00F11622"/>
    <w:rsid w:val="00F13DC2"/>
    <w:rsid w:val="00F16098"/>
    <w:rsid w:val="00F16541"/>
    <w:rsid w:val="00F17C52"/>
    <w:rsid w:val="00F22B2F"/>
    <w:rsid w:val="00F23289"/>
    <w:rsid w:val="00F2340D"/>
    <w:rsid w:val="00F24FCA"/>
    <w:rsid w:val="00F25E96"/>
    <w:rsid w:val="00F26B02"/>
    <w:rsid w:val="00F27190"/>
    <w:rsid w:val="00F273F4"/>
    <w:rsid w:val="00F2790B"/>
    <w:rsid w:val="00F27AE9"/>
    <w:rsid w:val="00F30E0E"/>
    <w:rsid w:val="00F33452"/>
    <w:rsid w:val="00F3430E"/>
    <w:rsid w:val="00F348A5"/>
    <w:rsid w:val="00F410F0"/>
    <w:rsid w:val="00F41195"/>
    <w:rsid w:val="00F41AC3"/>
    <w:rsid w:val="00F41BB9"/>
    <w:rsid w:val="00F42A14"/>
    <w:rsid w:val="00F450E1"/>
    <w:rsid w:val="00F504D4"/>
    <w:rsid w:val="00F52216"/>
    <w:rsid w:val="00F5249D"/>
    <w:rsid w:val="00F54C87"/>
    <w:rsid w:val="00F60888"/>
    <w:rsid w:val="00F61D00"/>
    <w:rsid w:val="00F645E3"/>
    <w:rsid w:val="00F64629"/>
    <w:rsid w:val="00F646FF"/>
    <w:rsid w:val="00F64882"/>
    <w:rsid w:val="00F70375"/>
    <w:rsid w:val="00F7128B"/>
    <w:rsid w:val="00F71DAB"/>
    <w:rsid w:val="00F72A00"/>
    <w:rsid w:val="00F73B17"/>
    <w:rsid w:val="00F75111"/>
    <w:rsid w:val="00F75218"/>
    <w:rsid w:val="00F75BB6"/>
    <w:rsid w:val="00F81EAE"/>
    <w:rsid w:val="00F82D16"/>
    <w:rsid w:val="00F84798"/>
    <w:rsid w:val="00F84C95"/>
    <w:rsid w:val="00F84F1A"/>
    <w:rsid w:val="00F90086"/>
    <w:rsid w:val="00F9008C"/>
    <w:rsid w:val="00F902B4"/>
    <w:rsid w:val="00F9236C"/>
    <w:rsid w:val="00F92BAB"/>
    <w:rsid w:val="00F9459A"/>
    <w:rsid w:val="00F948BD"/>
    <w:rsid w:val="00F94CDD"/>
    <w:rsid w:val="00F97179"/>
    <w:rsid w:val="00FA4B2F"/>
    <w:rsid w:val="00FA6FCE"/>
    <w:rsid w:val="00FA71BC"/>
    <w:rsid w:val="00FA7518"/>
    <w:rsid w:val="00FB18E5"/>
    <w:rsid w:val="00FB2342"/>
    <w:rsid w:val="00FB2840"/>
    <w:rsid w:val="00FB657A"/>
    <w:rsid w:val="00FB7049"/>
    <w:rsid w:val="00FB7332"/>
    <w:rsid w:val="00FC03A9"/>
    <w:rsid w:val="00FC0B86"/>
    <w:rsid w:val="00FC0FED"/>
    <w:rsid w:val="00FC18A9"/>
    <w:rsid w:val="00FC61A1"/>
    <w:rsid w:val="00FC6238"/>
    <w:rsid w:val="00FD0A30"/>
    <w:rsid w:val="00FD48B3"/>
    <w:rsid w:val="00FD4C5C"/>
    <w:rsid w:val="00FD6FE8"/>
    <w:rsid w:val="00FD7F59"/>
    <w:rsid w:val="00FE2BEB"/>
    <w:rsid w:val="00FE3EDA"/>
    <w:rsid w:val="00FE45DA"/>
    <w:rsid w:val="00FE5435"/>
    <w:rsid w:val="00FE5EE6"/>
    <w:rsid w:val="00FE7F47"/>
    <w:rsid w:val="00FF238E"/>
    <w:rsid w:val="033F0D19"/>
    <w:rsid w:val="037C0629"/>
    <w:rsid w:val="0479422C"/>
    <w:rsid w:val="08273D59"/>
    <w:rsid w:val="0A1C14E3"/>
    <w:rsid w:val="0A2826D5"/>
    <w:rsid w:val="0C6404F9"/>
    <w:rsid w:val="11B1611E"/>
    <w:rsid w:val="13117171"/>
    <w:rsid w:val="14D7306C"/>
    <w:rsid w:val="1DB82820"/>
    <w:rsid w:val="1EE03FB3"/>
    <w:rsid w:val="1F823560"/>
    <w:rsid w:val="202F2959"/>
    <w:rsid w:val="28B349E9"/>
    <w:rsid w:val="2B810EE5"/>
    <w:rsid w:val="2BBD16BA"/>
    <w:rsid w:val="2C1B1873"/>
    <w:rsid w:val="2EB065F0"/>
    <w:rsid w:val="300951D1"/>
    <w:rsid w:val="309F0883"/>
    <w:rsid w:val="31033889"/>
    <w:rsid w:val="34147EA7"/>
    <w:rsid w:val="3E5A7DAF"/>
    <w:rsid w:val="3F866039"/>
    <w:rsid w:val="413A0D4B"/>
    <w:rsid w:val="42FF2F79"/>
    <w:rsid w:val="44314430"/>
    <w:rsid w:val="44BC2429"/>
    <w:rsid w:val="48891AF7"/>
    <w:rsid w:val="49AA12A3"/>
    <w:rsid w:val="4B092C86"/>
    <w:rsid w:val="4BFE1A2E"/>
    <w:rsid w:val="4C502F77"/>
    <w:rsid w:val="4CB336E4"/>
    <w:rsid w:val="4D57498E"/>
    <w:rsid w:val="4EE46498"/>
    <w:rsid w:val="54B116B9"/>
    <w:rsid w:val="5750196C"/>
    <w:rsid w:val="5A9677FF"/>
    <w:rsid w:val="5B1F1D5A"/>
    <w:rsid w:val="60E03992"/>
    <w:rsid w:val="63881EAB"/>
    <w:rsid w:val="68AC646D"/>
    <w:rsid w:val="6AE40D8E"/>
    <w:rsid w:val="73D467F7"/>
    <w:rsid w:val="770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name="toc 1"/>
    <w:lsdException w:qFormat="1" w:unhideWhenUsed="0" w:uiPriority="99" w:name="toc 2"/>
    <w:lsdException w:qFormat="1" w:unhideWhenUsed="0" w:uiPriority="99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numPr>
        <w:ilvl w:val="0"/>
        <w:numId w:val="1"/>
      </w:numPr>
      <w:tabs>
        <w:tab w:val="left" w:pos="432"/>
      </w:tabs>
      <w:spacing w:beforeLines="50" w:afterLines="50"/>
      <w:jc w:val="left"/>
      <w:outlineLvl w:val="0"/>
    </w:pPr>
    <w:rPr>
      <w:rFonts w:ascii="Times New Roman" w:hAnsi="Times New Roman" w:eastAsia="黑体" w:cs="Times New Roman"/>
      <w:b/>
      <w:bCs/>
      <w:sz w:val="32"/>
      <w:szCs w:val="32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00" w:beforeAutospacing="1" w:after="100" w:afterAutospacing="1" w:line="360" w:lineRule="auto"/>
      <w:jc w:val="left"/>
      <w:outlineLvl w:val="2"/>
    </w:pPr>
    <w:rPr>
      <w:rFonts w:ascii="Times New Roman" w:hAnsi="Times New Roman" w:cs="Times New Roman"/>
      <w:b/>
      <w:bCs/>
    </w:rPr>
  </w:style>
  <w:style w:type="paragraph" w:styleId="5">
    <w:name w:val="heading 4"/>
    <w:basedOn w:val="1"/>
    <w:next w:val="1"/>
    <w:link w:val="26"/>
    <w:qFormat/>
    <w:uiPriority w:val="9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</w:rPr>
  </w:style>
  <w:style w:type="paragraph" w:styleId="8">
    <w:name w:val="heading 7"/>
    <w:basedOn w:val="1"/>
    <w:next w:val="1"/>
    <w:link w:val="29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0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</w:rPr>
  </w:style>
  <w:style w:type="paragraph" w:styleId="10">
    <w:name w:val="heading 9"/>
    <w:basedOn w:val="1"/>
    <w:next w:val="1"/>
    <w:link w:val="31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  <w:sz w:val="21"/>
      <w:szCs w:val="21"/>
    </w:rPr>
  </w:style>
  <w:style w:type="character" w:default="1" w:styleId="21">
    <w:name w:val="Default Paragraph Font"/>
    <w:semiHidden/>
    <w:qFormat/>
    <w:uiPriority w:val="99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7"/>
    <w:semiHidden/>
    <w:qFormat/>
    <w:uiPriority w:val="99"/>
    <w:pPr>
      <w:spacing w:after="120"/>
    </w:pPr>
  </w:style>
  <w:style w:type="paragraph" w:styleId="12">
    <w:name w:val="toc 3"/>
    <w:basedOn w:val="1"/>
    <w:next w:val="1"/>
    <w:semiHidden/>
    <w:qFormat/>
    <w:uiPriority w:val="99"/>
    <w:pPr>
      <w:ind w:left="420"/>
      <w:jc w:val="left"/>
    </w:pPr>
    <w:rPr>
      <w:rFonts w:ascii="Times New Roman" w:hAnsi="Times New Roman" w:cs="Times New Roman"/>
      <w:i/>
      <w:iCs/>
    </w:rPr>
  </w:style>
  <w:style w:type="paragraph" w:styleId="13">
    <w:name w:val="Balloon Text"/>
    <w:basedOn w:val="1"/>
    <w:link w:val="42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99"/>
    <w:pPr>
      <w:spacing w:before="120" w:after="120"/>
      <w:jc w:val="left"/>
    </w:pPr>
    <w:rPr>
      <w:rFonts w:ascii="Times New Roman" w:hAnsi="Times New Roman" w:cs="Times New Roman"/>
      <w:b/>
      <w:bCs/>
      <w:caps/>
    </w:rPr>
  </w:style>
  <w:style w:type="paragraph" w:styleId="17">
    <w:name w:val="toc 2"/>
    <w:basedOn w:val="1"/>
    <w:next w:val="1"/>
    <w:link w:val="41"/>
    <w:semiHidden/>
    <w:qFormat/>
    <w:uiPriority w:val="99"/>
    <w:pPr>
      <w:ind w:left="210"/>
      <w:jc w:val="left"/>
    </w:pPr>
    <w:rPr>
      <w:rFonts w:ascii="Times New Roman" w:hAnsi="Times New Roman" w:cs="Times New Roman"/>
      <w:smallCaps/>
      <w:kern w:val="0"/>
    </w:rPr>
  </w:style>
  <w:style w:type="paragraph" w:styleId="18">
    <w:name w:val="Body Text First Indent"/>
    <w:basedOn w:val="11"/>
    <w:link w:val="38"/>
    <w:qFormat/>
    <w:uiPriority w:val="99"/>
    <w:pPr>
      <w:spacing w:after="0" w:line="420" w:lineRule="exact"/>
      <w:ind w:firstLine="200" w:firstLineChars="200"/>
    </w:pPr>
    <w:rPr>
      <w:kern w:val="0"/>
    </w:rPr>
  </w:style>
  <w:style w:type="table" w:styleId="20">
    <w:name w:val="Table Grid"/>
    <w:basedOn w:val="19"/>
    <w:qFormat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character" w:customStyle="1" w:styleId="23">
    <w:name w:val="Heading 1 Char"/>
    <w:basedOn w:val="21"/>
    <w:link w:val="2"/>
    <w:qFormat/>
    <w:locked/>
    <w:uiPriority w:val="99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24">
    <w:name w:val="Heading 2 Char"/>
    <w:basedOn w:val="21"/>
    <w:link w:val="3"/>
    <w:qFormat/>
    <w:locked/>
    <w:uiPriority w:val="99"/>
    <w:rPr>
      <w:rFonts w:ascii="Arial" w:hAnsi="Arial" w:eastAsia="宋体" w:cs="Arial"/>
      <w:b/>
      <w:bCs/>
      <w:sz w:val="20"/>
      <w:szCs w:val="20"/>
    </w:rPr>
  </w:style>
  <w:style w:type="character" w:customStyle="1" w:styleId="25">
    <w:name w:val="Heading 3 Char"/>
    <w:basedOn w:val="21"/>
    <w:link w:val="4"/>
    <w:qFormat/>
    <w:locked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26">
    <w:name w:val="Heading 4 Char"/>
    <w:basedOn w:val="21"/>
    <w:link w:val="5"/>
    <w:qFormat/>
    <w:locked/>
    <w:uiPriority w:val="99"/>
    <w:rPr>
      <w:rFonts w:ascii="Cambria" w:hAnsi="Cambria" w:eastAsia="宋体" w:cs="Cambria"/>
      <w:b/>
      <w:bCs/>
      <w:sz w:val="28"/>
      <w:szCs w:val="28"/>
    </w:rPr>
  </w:style>
  <w:style w:type="character" w:customStyle="1" w:styleId="27">
    <w:name w:val="Heading 5 Char"/>
    <w:basedOn w:val="21"/>
    <w:link w:val="6"/>
    <w:qFormat/>
    <w:locked/>
    <w:uiPriority w:val="99"/>
    <w:rPr>
      <w:rFonts w:ascii="Calibri" w:hAnsi="Calibri" w:eastAsia="宋体" w:cs="Calibri"/>
      <w:b/>
      <w:bCs/>
      <w:sz w:val="28"/>
      <w:szCs w:val="28"/>
    </w:rPr>
  </w:style>
  <w:style w:type="character" w:customStyle="1" w:styleId="28">
    <w:name w:val="Heading 6 Char"/>
    <w:basedOn w:val="21"/>
    <w:link w:val="7"/>
    <w:qFormat/>
    <w:locked/>
    <w:uiPriority w:val="99"/>
    <w:rPr>
      <w:rFonts w:ascii="Cambria" w:hAnsi="Cambria" w:eastAsia="宋体" w:cs="Cambria"/>
      <w:b/>
      <w:bCs/>
      <w:sz w:val="24"/>
      <w:szCs w:val="24"/>
    </w:rPr>
  </w:style>
  <w:style w:type="character" w:customStyle="1" w:styleId="29">
    <w:name w:val="Heading 7 Char"/>
    <w:basedOn w:val="21"/>
    <w:link w:val="8"/>
    <w:semiHidden/>
    <w:qFormat/>
    <w:locked/>
    <w:uiPriority w:val="99"/>
    <w:rPr>
      <w:rFonts w:ascii="Calibri" w:hAnsi="Calibri" w:eastAsia="宋体" w:cs="Calibri"/>
      <w:b/>
      <w:bCs/>
      <w:sz w:val="24"/>
      <w:szCs w:val="24"/>
    </w:rPr>
  </w:style>
  <w:style w:type="character" w:customStyle="1" w:styleId="30">
    <w:name w:val="Heading 8 Char"/>
    <w:basedOn w:val="21"/>
    <w:link w:val="9"/>
    <w:semiHidden/>
    <w:qFormat/>
    <w:locked/>
    <w:uiPriority w:val="99"/>
    <w:rPr>
      <w:rFonts w:ascii="Cambria" w:hAnsi="Cambria" w:eastAsia="宋体" w:cs="Cambria"/>
      <w:sz w:val="24"/>
      <w:szCs w:val="24"/>
    </w:rPr>
  </w:style>
  <w:style w:type="character" w:customStyle="1" w:styleId="31">
    <w:name w:val="Heading 9 Char"/>
    <w:basedOn w:val="21"/>
    <w:link w:val="10"/>
    <w:semiHidden/>
    <w:qFormat/>
    <w:locked/>
    <w:uiPriority w:val="99"/>
    <w:rPr>
      <w:rFonts w:ascii="Cambria" w:hAnsi="Cambria" w:eastAsia="宋体" w:cs="Cambria"/>
      <w:sz w:val="21"/>
      <w:szCs w:val="21"/>
    </w:rPr>
  </w:style>
  <w:style w:type="character" w:customStyle="1" w:styleId="32">
    <w:name w:val="Header Char"/>
    <w:basedOn w:val="21"/>
    <w:link w:val="15"/>
    <w:qFormat/>
    <w:locked/>
    <w:uiPriority w:val="99"/>
    <w:rPr>
      <w:sz w:val="18"/>
      <w:szCs w:val="18"/>
    </w:rPr>
  </w:style>
  <w:style w:type="character" w:customStyle="1" w:styleId="33">
    <w:name w:val="Footer Char"/>
    <w:basedOn w:val="21"/>
    <w:link w:val="14"/>
    <w:qFormat/>
    <w:locked/>
    <w:uiPriority w:val="99"/>
    <w:rPr>
      <w:sz w:val="18"/>
      <w:szCs w:val="18"/>
    </w:rPr>
  </w:style>
  <w:style w:type="character" w:customStyle="1" w:styleId="34">
    <w:name w:val="Body Text First Indent Char"/>
    <w:link w:val="18"/>
    <w:qFormat/>
    <w:locked/>
    <w:uiPriority w:val="99"/>
    <w:rPr>
      <w:sz w:val="24"/>
      <w:szCs w:val="24"/>
    </w:rPr>
  </w:style>
  <w:style w:type="character" w:customStyle="1" w:styleId="35">
    <w:name w:val="图说明 Char Char"/>
    <w:link w:val="36"/>
    <w:qFormat/>
    <w:locked/>
    <w:uiPriority w:val="99"/>
    <w:rPr>
      <w:rFonts w:ascii="楷体" w:hAnsi="楷体" w:eastAsia="楷体" w:cs="楷体"/>
      <w:sz w:val="28"/>
      <w:szCs w:val="28"/>
    </w:rPr>
  </w:style>
  <w:style w:type="paragraph" w:customStyle="1" w:styleId="36">
    <w:name w:val="图说明"/>
    <w:basedOn w:val="1"/>
    <w:link w:val="35"/>
    <w:qFormat/>
    <w:uiPriority w:val="99"/>
    <w:pPr>
      <w:adjustRightInd w:val="0"/>
      <w:snapToGrid w:val="0"/>
      <w:spacing w:afterLines="100"/>
      <w:jc w:val="center"/>
    </w:pPr>
    <w:rPr>
      <w:rFonts w:ascii="楷体" w:hAnsi="楷体" w:eastAsia="楷体" w:cs="楷体"/>
      <w:kern w:val="0"/>
      <w:sz w:val="28"/>
      <w:szCs w:val="28"/>
    </w:rPr>
  </w:style>
  <w:style w:type="character" w:customStyle="1" w:styleId="37">
    <w:name w:val="Body Text Char"/>
    <w:basedOn w:val="21"/>
    <w:link w:val="11"/>
    <w:semiHidden/>
    <w:qFormat/>
    <w:locked/>
    <w:uiPriority w:val="99"/>
    <w:rPr>
      <w:rFonts w:ascii="Calibri" w:hAnsi="Calibri" w:eastAsia="宋体" w:cs="Calibri"/>
      <w:sz w:val="24"/>
      <w:szCs w:val="24"/>
    </w:rPr>
  </w:style>
  <w:style w:type="character" w:customStyle="1" w:styleId="38">
    <w:name w:val="Body Text First Indent Char1"/>
    <w:basedOn w:val="37"/>
    <w:link w:val="18"/>
    <w:semiHidden/>
    <w:qFormat/>
    <w:uiPriority w:val="99"/>
  </w:style>
  <w:style w:type="character" w:customStyle="1" w:styleId="39">
    <w:name w:val="正文首行缩进 Char1"/>
    <w:basedOn w:val="37"/>
    <w:semiHidden/>
    <w:qFormat/>
    <w:uiPriority w:val="99"/>
  </w:style>
  <w:style w:type="paragraph" w:styleId="40">
    <w:name w:val="List Paragraph"/>
    <w:basedOn w:val="1"/>
    <w:qFormat/>
    <w:uiPriority w:val="99"/>
    <w:pPr>
      <w:spacing w:line="360" w:lineRule="auto"/>
      <w:ind w:firstLine="200" w:firstLineChars="200"/>
      <w:jc w:val="left"/>
    </w:pPr>
    <w:rPr>
      <w:rFonts w:ascii="Times New Roman" w:hAnsi="Times New Roman" w:cs="Times New Roman"/>
    </w:rPr>
  </w:style>
  <w:style w:type="character" w:customStyle="1" w:styleId="41">
    <w:name w:val="TOC 2 Char"/>
    <w:link w:val="17"/>
    <w:qFormat/>
    <w:locked/>
    <w:uiPriority w:val="99"/>
    <w:rPr>
      <w:rFonts w:ascii="Times New Roman" w:hAnsi="Times New Roman" w:eastAsia="宋体" w:cs="Times New Roman"/>
      <w:smallCaps/>
      <w:sz w:val="20"/>
      <w:szCs w:val="20"/>
    </w:rPr>
  </w:style>
  <w:style w:type="character" w:customStyle="1" w:styleId="42">
    <w:name w:val="Balloon Text Char"/>
    <w:basedOn w:val="21"/>
    <w:link w:val="13"/>
    <w:semiHidden/>
    <w:qFormat/>
    <w:locked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5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Microsoft</Company>
  <Pages>320</Pages>
  <Words>9290</Word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2016-05-23T09:11:00Z</dcterms:created>
  <dc:creator>YeJunHong</dc:creator>
  <cp:lastModifiedBy>admin</cp:lastModifiedBy>
  <dcterms:modified xsi:type="dcterms:W3CDTF">2019-09-21T04:59:19Z</dcterms:modified>
  <dc:title>西安地铁运营安全管理系统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