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A5" w:rsidRDefault="00321BA5" w:rsidP="00321BA5">
      <w:pPr>
        <w:spacing w:line="360" w:lineRule="auto"/>
        <w:jc w:val="center"/>
      </w:pPr>
      <w:r>
        <w:t xml:space="preserve">University of Rochester. ECE 449 Machine Vision. </w:t>
      </w:r>
    </w:p>
    <w:p w:rsidR="00321BA5" w:rsidRDefault="00321BA5" w:rsidP="00321BA5">
      <w:pPr>
        <w:spacing w:line="360" w:lineRule="auto"/>
        <w:jc w:val="center"/>
      </w:pPr>
      <w:r>
        <w:t>Tiecheng Su, Dept. of Electrical Engineering</w:t>
      </w:r>
    </w:p>
    <w:p w:rsidR="00321BA5" w:rsidRDefault="000107B3" w:rsidP="00321BA5">
      <w:pPr>
        <w:spacing w:line="360" w:lineRule="auto"/>
        <w:jc w:val="center"/>
      </w:pPr>
      <w:r>
        <w:t xml:space="preserve">HW3. Submission: 20 </w:t>
      </w:r>
      <w:r w:rsidR="00321BA5">
        <w:t>March 2016</w:t>
      </w:r>
    </w:p>
    <w:p w:rsidR="009741D8" w:rsidRDefault="009741D8" w:rsidP="009741D8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%% Initialization</w:t>
      </w:r>
    </w:p>
    <w:p w:rsidR="009741D8" w:rsidRDefault="009741D8" w:rsidP="009741D8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all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;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 clear</w:t>
      </w:r>
    </w:p>
    <w:p w:rsidR="009741D8" w:rsidRDefault="009741D8" w:rsidP="009741D8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%% Get rid of the specular highlights by threshold</w:t>
      </w:r>
    </w:p>
    <w:p w:rsidR="009741D8" w:rsidRDefault="009741D8" w:rsidP="009741D8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I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double(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imread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'E:\2016Spring\MV\HW3\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PeppersRGB.tif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));</w:t>
      </w:r>
    </w:p>
    <w:p w:rsidR="009741D8" w:rsidRDefault="009741D8" w:rsidP="009741D8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I_flat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I;</w:t>
      </w:r>
    </w:p>
    <w:p w:rsidR="009741D8" w:rsidRDefault="009741D8" w:rsidP="009741D8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flat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I&gt;180)=180;</w:t>
      </w:r>
    </w:p>
    <w:p w:rsidR="009741D8" w:rsidRDefault="009741D8" w:rsidP="009741D8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figure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:rsidR="009741D8" w:rsidRDefault="009741D8" w:rsidP="009741D8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1,2,1);</w:t>
      </w:r>
    </w:p>
    <w:p w:rsidR="009741D8" w:rsidRDefault="009741D8" w:rsidP="009741D8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imagesc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I/255);</w:t>
      </w:r>
    </w:p>
    <w:p w:rsidR="009741D8" w:rsidRDefault="009741D8" w:rsidP="009741D8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1,2,2);</w:t>
      </w:r>
    </w:p>
    <w:p w:rsidR="009741D8" w:rsidRDefault="009741D8" w:rsidP="009741D8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imagesc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I_flat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/255);</w:t>
      </w:r>
    </w:p>
    <w:p w:rsidR="00E870B5" w:rsidRDefault="009741D8">
      <w:r>
        <w:t>The pixel intensity of specular highlights should be a big value, so we get rid pf it by thresholding</w:t>
      </w:r>
    </w:p>
    <w:p w:rsidR="00EB1E8C" w:rsidRDefault="00EB1E8C">
      <w:r>
        <w:rPr>
          <w:noProof/>
          <w:lang w:eastAsia="zh-CN"/>
        </w:rPr>
        <w:drawing>
          <wp:inline distT="0" distB="0" distL="0" distR="0" wp14:anchorId="0406A0C1" wp14:editId="633BD868">
            <wp:extent cx="3933825" cy="309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750" cy="309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8C" w:rsidRDefault="00EB1E8C" w:rsidP="00EB1E8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%% RGB feature vector</w:t>
      </w:r>
    </w:p>
    <w:p w:rsidR="00EB1E8C" w:rsidRDefault="00EB1E8C" w:rsidP="00EB1E8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max_iterations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30;</w:t>
      </w:r>
    </w:p>
    <w:p w:rsidR="00EB1E8C" w:rsidRDefault="00EB1E8C" w:rsidP="00EB1E8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k_values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2:5;</w:t>
      </w:r>
    </w:p>
    <w:p w:rsidR="00EB1E8C" w:rsidRDefault="00EB1E8C" w:rsidP="00EB1E8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I_segmentation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,I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_segmentation_class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k_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I_flat,k_values,max_iterations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EB1E8C" w:rsidRDefault="00EB1E8C" w:rsidP="00EB1E8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1100F6F" wp14:editId="2D202CEC">
            <wp:extent cx="2583919" cy="21050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495" cy="21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5EB8156" wp14:editId="7E4B67EF">
            <wp:extent cx="2543175" cy="20769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649" cy="20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8C" w:rsidRDefault="00EB1E8C" w:rsidP="00EB1E8C">
      <w:r>
        <w:rPr>
          <w:noProof/>
          <w:lang w:eastAsia="zh-CN"/>
        </w:rPr>
        <w:drawing>
          <wp:inline distT="0" distB="0" distL="0" distR="0" wp14:anchorId="0F096F27" wp14:editId="77F9F6C4">
            <wp:extent cx="2609850" cy="21574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541" cy="21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3C6B58E" wp14:editId="292FF7DB">
            <wp:extent cx="2638425" cy="2099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688" cy="21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k = 2: </w:t>
      </w:r>
    </w:p>
    <w:p w:rsidR="00EB1E8C" w:rsidRDefault="00EB1E8C" w:rsidP="00EB1E8C">
      <w:r>
        <w:t xml:space="preserve">Iteration number for converge: 9 </w:t>
      </w:r>
    </w:p>
    <w:p w:rsidR="00EB1E8C" w:rsidRDefault="00EB1E8C" w:rsidP="00EB1E8C">
      <w:r>
        <w:t xml:space="preserve">For k = 3: </w:t>
      </w:r>
    </w:p>
    <w:p w:rsidR="00EB1E8C" w:rsidRDefault="00EB1E8C" w:rsidP="00EB1E8C">
      <w:r>
        <w:t xml:space="preserve">Iteration number for converge: 13 </w:t>
      </w:r>
    </w:p>
    <w:p w:rsidR="00EB1E8C" w:rsidRDefault="00EB1E8C" w:rsidP="00EB1E8C">
      <w:r>
        <w:t xml:space="preserve">For k = 4: </w:t>
      </w:r>
    </w:p>
    <w:p w:rsidR="00EB1E8C" w:rsidRDefault="00EB1E8C" w:rsidP="00EB1E8C">
      <w:r>
        <w:t>Iteration number for converge: 15</w:t>
      </w:r>
    </w:p>
    <w:p w:rsidR="00EB1E8C" w:rsidRDefault="00A072AC" w:rsidP="00EB1E8C">
      <w:pPr>
        <w:autoSpaceDE w:val="0"/>
        <w:autoSpaceDN w:val="0"/>
        <w:adjustRightInd w:val="0"/>
      </w:pPr>
      <w:r>
        <w:t>According our observation, we can roughly segment red and green peppers when k=4 by using RGB feature vector. And it converges pretty fast.</w:t>
      </w:r>
    </w:p>
    <w:p w:rsidR="00A072AC" w:rsidRDefault="00A072AC" w:rsidP="00EB1E8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%%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I_segmentation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,I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_segmentation_class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k_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I_flat,4,max_iterations);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figure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3,3,1)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imagesc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I_segmentation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/255);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3,3,2)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imagesc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I_segmentation_class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(:,:,:,1)/255);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3,3,3)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imagesc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I_segmentation_class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(:,:,:,2)/255);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3,3,4)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imagesc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I_segmentation_class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(:,:,:,3)/255);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3,3,5)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imagesc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I_segmentation_class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(:,:,:,4)/255);</w:t>
      </w:r>
    </w:p>
    <w:p w:rsidR="00EB1E8C" w:rsidRDefault="00EB1E8C" w:rsidP="00EB1E8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EB1E8C" w:rsidRDefault="00A072AC" w:rsidP="00EB1E8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514FD01" wp14:editId="513ADC8A">
            <wp:extent cx="457200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%% LST as the feature vector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LST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zeros(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size(I));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LST(:,:,1) = (I(:,:,1)+I(:,:,2)+I(:,:,3))./3;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LST(:,:,2) = (I(:,:,1)-I(:,:,3))./2;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LST(:,:,3) = (2*I(:,:,2)-I(:,:,1)-I(:,:,3))./4;</w:t>
      </w:r>
    </w:p>
    <w:p w:rsid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LST_segmentation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,LST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_segmentation_class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k_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LST,k_values,max_iterations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A072AC" w:rsidRDefault="00A072AC" w:rsidP="00A072AC">
      <w:pPr>
        <w:autoSpaceDE w:val="0"/>
        <w:autoSpaceDN w:val="0"/>
        <w:adjustRightInd w:val="0"/>
      </w:pPr>
      <w:r>
        <w:rPr>
          <w:noProof/>
          <w:lang w:eastAsia="zh-CN"/>
        </w:rPr>
        <w:drawing>
          <wp:inline distT="0" distB="0" distL="0" distR="0" wp14:anchorId="2BCA6664" wp14:editId="59C4ABD9">
            <wp:extent cx="2698217" cy="21336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386" cy="214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CN"/>
        </w:rPr>
        <w:drawing>
          <wp:inline distT="0" distB="0" distL="0" distR="0" wp14:anchorId="07BBFCA6" wp14:editId="4691803A">
            <wp:extent cx="2543175" cy="211311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506" cy="21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AC" w:rsidRPr="00A072AC" w:rsidRDefault="00A072AC" w:rsidP="00A072AC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1DE106" wp14:editId="4345325C">
            <wp:extent cx="2698115" cy="2167338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1311" cy="21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2AC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6192B647" wp14:editId="0A586BB2">
            <wp:extent cx="2643896" cy="21526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0522" cy="216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AC" w:rsidRDefault="00A072AC" w:rsidP="00A072AC"/>
    <w:p w:rsidR="00A072AC" w:rsidRDefault="00A072AC" w:rsidP="00A072AC">
      <w:r>
        <w:lastRenderedPageBreak/>
        <w:t xml:space="preserve">For k = 2: </w:t>
      </w:r>
    </w:p>
    <w:p w:rsidR="00A072AC" w:rsidRDefault="00A072AC" w:rsidP="00A072AC">
      <w:r>
        <w:t xml:space="preserve">Iteration number for converge: 11 </w:t>
      </w:r>
    </w:p>
    <w:p w:rsidR="00A072AC" w:rsidRDefault="00A072AC" w:rsidP="00A072AC">
      <w:r>
        <w:t xml:space="preserve">For k = 3: </w:t>
      </w:r>
    </w:p>
    <w:p w:rsidR="00EB1E8C" w:rsidRDefault="00A072AC" w:rsidP="00A072AC">
      <w:r>
        <w:t>Iteration number for converge: 24</w:t>
      </w:r>
    </w:p>
    <w:p w:rsidR="0099275A" w:rsidRDefault="0099275A" w:rsidP="00A072AC">
      <w:r>
        <w:t xml:space="preserve">Consider the converging speed and the result of </w:t>
      </w:r>
      <w:proofErr w:type="spellStart"/>
      <w:r>
        <w:t>segementation</w:t>
      </w:r>
      <w:proofErr w:type="spellEnd"/>
      <w:r>
        <w:t>, it is the best when k=3 for using LST feature vector</w:t>
      </w:r>
    </w:p>
    <w:p w:rsidR="0099275A" w:rsidRDefault="0099275A" w:rsidP="0099275A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%%</w:t>
      </w:r>
    </w:p>
    <w:p w:rsidR="0099275A" w:rsidRDefault="0099275A" w:rsidP="0099275A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LST_segmentation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,LST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_segmentation_class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k_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LST,3,max_iterations);</w:t>
      </w:r>
    </w:p>
    <w:p w:rsidR="0099275A" w:rsidRDefault="0099275A" w:rsidP="0099275A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figure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:rsidR="0099275A" w:rsidRDefault="0099275A" w:rsidP="0099275A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2,2,1)</w:t>
      </w:r>
    </w:p>
    <w:p w:rsidR="0099275A" w:rsidRDefault="0099275A" w:rsidP="0099275A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imagesc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LST_segmentation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/255);</w:t>
      </w:r>
    </w:p>
    <w:p w:rsidR="0099275A" w:rsidRDefault="0099275A" w:rsidP="0099275A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2,2,2)</w:t>
      </w:r>
    </w:p>
    <w:p w:rsidR="0099275A" w:rsidRDefault="0099275A" w:rsidP="0099275A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imagesc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LST_segmentation_class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(:,:,:,1)/255);</w:t>
      </w:r>
    </w:p>
    <w:p w:rsidR="0099275A" w:rsidRDefault="0099275A" w:rsidP="0099275A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2,2,3)</w:t>
      </w:r>
    </w:p>
    <w:p w:rsidR="0099275A" w:rsidRDefault="0099275A" w:rsidP="0099275A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imagesc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LST_segmentation_class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(:,:,:,2)/255);</w:t>
      </w:r>
    </w:p>
    <w:p w:rsidR="0099275A" w:rsidRDefault="0099275A" w:rsidP="0099275A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subplot(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2,2,4)</w:t>
      </w:r>
    </w:p>
    <w:p w:rsidR="0099275A" w:rsidRDefault="0099275A" w:rsidP="0099275A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imagesc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LST_segmentation_class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(:,:,:,3)/255);</w:t>
      </w:r>
    </w:p>
    <w:p w:rsidR="0099275A" w:rsidRDefault="0099275A" w:rsidP="00A072AC"/>
    <w:p w:rsidR="0099275A" w:rsidRDefault="0099275A" w:rsidP="00A072AC">
      <w:r>
        <w:rPr>
          <w:noProof/>
          <w:lang w:eastAsia="zh-CN"/>
        </w:rPr>
        <w:drawing>
          <wp:inline distT="0" distB="0" distL="0" distR="0" wp14:anchorId="302AB0E9" wp14:editId="20B99FEF">
            <wp:extent cx="4562475" cy="3686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5A" w:rsidRDefault="0099275A" w:rsidP="0099275A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%% HSV as the feature vector</w:t>
      </w:r>
    </w:p>
    <w:p w:rsidR="0099275A" w:rsidRDefault="0099275A" w:rsidP="0099275A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HSV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rgb2hsv(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I);</w:t>
      </w:r>
    </w:p>
    <w:p w:rsidR="0099275A" w:rsidRDefault="0099275A" w:rsidP="0099275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HSV_segmentation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,HSV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_segmentation_class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k_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HSV,k_values,max_iterations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585C4D" w:rsidRDefault="00585C4D" w:rsidP="0099275A">
      <w:pPr>
        <w:autoSpaceDE w:val="0"/>
        <w:autoSpaceDN w:val="0"/>
        <w:adjustRightInd w:val="0"/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9A6673F" wp14:editId="1F9762D6">
            <wp:extent cx="2647950" cy="216900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602" cy="218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C4D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67300EC5" wp14:editId="709FCDEA">
            <wp:extent cx="2639784" cy="21336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655" cy="214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4D" w:rsidRDefault="00585C4D" w:rsidP="0099275A">
      <w:pPr>
        <w:autoSpaceDE w:val="0"/>
        <w:autoSpaceDN w:val="0"/>
        <w:adjustRightInd w:val="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60A834AF" wp14:editId="5FDFCC67">
            <wp:extent cx="2663572" cy="211455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2162" cy="212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C4D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2D30AC03" wp14:editId="44F2A8BB">
            <wp:extent cx="2609850" cy="2133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3112" cy="214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4D" w:rsidRDefault="00585C4D" w:rsidP="0099275A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</w:p>
    <w:p w:rsidR="0099275A" w:rsidRDefault="0099275A" w:rsidP="0099275A">
      <w:r>
        <w:t xml:space="preserve">For k = 2: </w:t>
      </w:r>
    </w:p>
    <w:p w:rsidR="0099275A" w:rsidRDefault="0099275A" w:rsidP="0099275A">
      <w:r>
        <w:t xml:space="preserve">Iteration number for converge: 10 </w:t>
      </w:r>
    </w:p>
    <w:p w:rsidR="0099275A" w:rsidRDefault="0099275A" w:rsidP="0099275A">
      <w:r>
        <w:t xml:space="preserve">For k = 3: </w:t>
      </w:r>
    </w:p>
    <w:p w:rsidR="0099275A" w:rsidRDefault="0099275A" w:rsidP="0099275A">
      <w:r>
        <w:t>Ite</w:t>
      </w:r>
      <w:r w:rsidR="00585C4D">
        <w:t xml:space="preserve">ration number for converge: 14 </w:t>
      </w:r>
    </w:p>
    <w:p w:rsidR="0099275A" w:rsidRDefault="0099275A" w:rsidP="0099275A">
      <w:r>
        <w:t xml:space="preserve">For k = 4: </w:t>
      </w:r>
    </w:p>
    <w:p w:rsidR="0099275A" w:rsidRDefault="0099275A" w:rsidP="0099275A">
      <w:r>
        <w:t>Iteration number for converge: 21</w:t>
      </w:r>
    </w:p>
    <w:p w:rsidR="007736F4" w:rsidRDefault="00585C4D" w:rsidP="0099275A">
      <w:r>
        <w:t>Seems like k=2 is enough for the segmentation</w:t>
      </w:r>
    </w:p>
    <w:p w:rsidR="007736F4" w:rsidRDefault="007736F4" w:rsidP="0099275A">
      <w:r>
        <w:rPr>
          <w:noProof/>
          <w:lang w:eastAsia="zh-CN"/>
        </w:rPr>
        <w:lastRenderedPageBreak/>
        <w:drawing>
          <wp:inline distT="0" distB="0" distL="0" distR="0" wp14:anchorId="3432CA22" wp14:editId="1B813DB7">
            <wp:extent cx="4638675" cy="3743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4D" w:rsidRDefault="007736F4" w:rsidP="0099275A">
      <w:r>
        <w:t xml:space="preserve">The </w:t>
      </w:r>
      <w:proofErr w:type="spellStart"/>
      <w:r>
        <w:t>chose</w:t>
      </w:r>
      <w:proofErr w:type="spellEnd"/>
      <w:r>
        <w:t xml:space="preserve"> of k should dependent on the iteration time and the accuracy. There is a trade-off between them. Obviously, we can get higher accuracy by using greater k. but converge speed will be slower. According to the result, the RGB feature vector is better, </w:t>
      </w:r>
      <w:proofErr w:type="gramStart"/>
      <w:r>
        <w:t>cause</w:t>
      </w:r>
      <w:proofErr w:type="gramEnd"/>
      <w:r>
        <w:t xml:space="preserve"> it can separate the green and red pepper with smallest iteration times.</w:t>
      </w:r>
    </w:p>
    <w:p w:rsidR="00D521AE" w:rsidRDefault="00D521AE" w:rsidP="0099275A">
      <w:bookmarkStart w:id="0" w:name="_GoBack"/>
      <w:bookmarkEnd w:id="0"/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[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I_segmentation,I_segmentation_class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k_means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I,k_values,max_iterations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[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r,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c,d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size(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k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k_values</w:t>
      </w:r>
      <w:proofErr w:type="spellEnd"/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%Initialize k means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means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zeros(k,3);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1:k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means(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,:) = 256/(k+1)*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%Maximum number of iterations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iter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1:max_iterations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new_means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zeros(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size(means));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num_assigned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zeros(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k,1);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1:r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j = 1:c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f1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i,j,1);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f2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i,j,2);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f3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i,j,3);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diff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ones(k,1)*[f1,f2,f3]-means;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distance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sum(diff.^2,2);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[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val,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index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]=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min(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distance);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%assign fi to the cluster means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index,1)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new_means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(index,1)+f1;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index,2)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new_means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(index,2)+f2;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index,3)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new_means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(index,3)+f3;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lastRenderedPageBreak/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num_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assigned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index)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num_assigned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(index)+1;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1:k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num_assigned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)&gt;0)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,:)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new_means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,:)./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num_assigned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T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sum(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sqrt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(sum((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new_means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- means).^2,2)));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%The sum of changes in the centroids&lt;</w:t>
      </w:r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T(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0.01)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if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T &lt;0.01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converge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sprintf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'\t For k = %d: \n \t\t Iteration number for converge: %d \n'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k,iter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converge);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break</w:t>
      </w:r>
      <w:proofErr w:type="gramEnd"/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means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new_means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 replace the individual pixel values with k-means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I_segmentation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I;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I_segmentation_class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zeros(r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,c,3,k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1:r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j = 1:c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f1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i,j,1);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f2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i,j,2);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f3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i,j,3);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diff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ones(k,1)*[f1,f2,f3]-means;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distance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sum(diff.^2,2);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[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val,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index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]=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min(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distance);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segmentation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i,j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,:) = means(index,:);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I_segmentation_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class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i,j,:,index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)=means(index,:);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figure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imagesc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I_segmentation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/256);title([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'k = 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,num2str(k)]);</w:t>
      </w:r>
    </w:p>
    <w:p w:rsidR="00D521AE" w:rsidRDefault="00D521AE" w:rsidP="00D521A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D521AE" w:rsidRDefault="00D521AE" w:rsidP="0099275A"/>
    <w:p w:rsidR="0099275A" w:rsidRDefault="0099275A" w:rsidP="0099275A"/>
    <w:sectPr w:rsidR="0099275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B09" w:rsidRDefault="007E4B09" w:rsidP="00321BA5">
      <w:r>
        <w:separator/>
      </w:r>
    </w:p>
  </w:endnote>
  <w:endnote w:type="continuationSeparator" w:id="0">
    <w:p w:rsidR="007E4B09" w:rsidRDefault="007E4B09" w:rsidP="0032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A5" w:rsidRDefault="00321B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A5" w:rsidRDefault="00321B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A5" w:rsidRDefault="00321B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B09" w:rsidRDefault="007E4B09" w:rsidP="00321BA5">
      <w:r>
        <w:separator/>
      </w:r>
    </w:p>
  </w:footnote>
  <w:footnote w:type="continuationSeparator" w:id="0">
    <w:p w:rsidR="007E4B09" w:rsidRDefault="007E4B09" w:rsidP="00321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A5" w:rsidRDefault="00321B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A5" w:rsidRDefault="00321BA5" w:rsidP="00D521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BA5" w:rsidRDefault="00321B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EB"/>
    <w:rsid w:val="000020F2"/>
    <w:rsid w:val="00002E31"/>
    <w:rsid w:val="00004186"/>
    <w:rsid w:val="000107B3"/>
    <w:rsid w:val="00010DFA"/>
    <w:rsid w:val="000206C6"/>
    <w:rsid w:val="00034CBE"/>
    <w:rsid w:val="00043C76"/>
    <w:rsid w:val="00067C1C"/>
    <w:rsid w:val="0007099A"/>
    <w:rsid w:val="000810E0"/>
    <w:rsid w:val="000A78D7"/>
    <w:rsid w:val="000C3BB7"/>
    <w:rsid w:val="000C3E32"/>
    <w:rsid w:val="000C7011"/>
    <w:rsid w:val="000D028C"/>
    <w:rsid w:val="000F6EDD"/>
    <w:rsid w:val="00102EBC"/>
    <w:rsid w:val="00103566"/>
    <w:rsid w:val="001263C9"/>
    <w:rsid w:val="00133163"/>
    <w:rsid w:val="00141F45"/>
    <w:rsid w:val="001472D2"/>
    <w:rsid w:val="00165AF9"/>
    <w:rsid w:val="00177CFB"/>
    <w:rsid w:val="00182AE0"/>
    <w:rsid w:val="00183EBB"/>
    <w:rsid w:val="00185DDD"/>
    <w:rsid w:val="001A127E"/>
    <w:rsid w:val="001A1575"/>
    <w:rsid w:val="001A7E5B"/>
    <w:rsid w:val="001B078C"/>
    <w:rsid w:val="001B25D9"/>
    <w:rsid w:val="001B5284"/>
    <w:rsid w:val="001C3AA3"/>
    <w:rsid w:val="001C6729"/>
    <w:rsid w:val="001D45D4"/>
    <w:rsid w:val="001E0E71"/>
    <w:rsid w:val="001E6D49"/>
    <w:rsid w:val="00203B79"/>
    <w:rsid w:val="00216105"/>
    <w:rsid w:val="00225E48"/>
    <w:rsid w:val="00227936"/>
    <w:rsid w:val="002368E3"/>
    <w:rsid w:val="00237600"/>
    <w:rsid w:val="002416A9"/>
    <w:rsid w:val="002427B9"/>
    <w:rsid w:val="00251F74"/>
    <w:rsid w:val="00252C57"/>
    <w:rsid w:val="00255A91"/>
    <w:rsid w:val="00260846"/>
    <w:rsid w:val="0027355D"/>
    <w:rsid w:val="0027683C"/>
    <w:rsid w:val="002A333B"/>
    <w:rsid w:val="002F4A9D"/>
    <w:rsid w:val="00312DA1"/>
    <w:rsid w:val="00321BA5"/>
    <w:rsid w:val="0032484E"/>
    <w:rsid w:val="00331B89"/>
    <w:rsid w:val="00335B7A"/>
    <w:rsid w:val="00364A99"/>
    <w:rsid w:val="00377711"/>
    <w:rsid w:val="003832BA"/>
    <w:rsid w:val="00384C2A"/>
    <w:rsid w:val="003A4874"/>
    <w:rsid w:val="003B0292"/>
    <w:rsid w:val="003B688E"/>
    <w:rsid w:val="003E0E91"/>
    <w:rsid w:val="003F44EA"/>
    <w:rsid w:val="0040443C"/>
    <w:rsid w:val="00414769"/>
    <w:rsid w:val="00425F89"/>
    <w:rsid w:val="00431544"/>
    <w:rsid w:val="00433082"/>
    <w:rsid w:val="0044490D"/>
    <w:rsid w:val="00460515"/>
    <w:rsid w:val="0046664C"/>
    <w:rsid w:val="00470DD7"/>
    <w:rsid w:val="004814A3"/>
    <w:rsid w:val="004A2EFF"/>
    <w:rsid w:val="004A6A7B"/>
    <w:rsid w:val="004B38E6"/>
    <w:rsid w:val="004B6427"/>
    <w:rsid w:val="004B6859"/>
    <w:rsid w:val="004D58CF"/>
    <w:rsid w:val="00500290"/>
    <w:rsid w:val="005118AB"/>
    <w:rsid w:val="00532C92"/>
    <w:rsid w:val="0056142C"/>
    <w:rsid w:val="0056279F"/>
    <w:rsid w:val="0056738F"/>
    <w:rsid w:val="005673C4"/>
    <w:rsid w:val="00585C4D"/>
    <w:rsid w:val="00594C38"/>
    <w:rsid w:val="005A3418"/>
    <w:rsid w:val="005C0468"/>
    <w:rsid w:val="005C3F96"/>
    <w:rsid w:val="005D017B"/>
    <w:rsid w:val="005E1CDF"/>
    <w:rsid w:val="005E608A"/>
    <w:rsid w:val="005E68BC"/>
    <w:rsid w:val="005F3140"/>
    <w:rsid w:val="005F45C5"/>
    <w:rsid w:val="00601A36"/>
    <w:rsid w:val="00617583"/>
    <w:rsid w:val="00617F72"/>
    <w:rsid w:val="00634982"/>
    <w:rsid w:val="006552A8"/>
    <w:rsid w:val="00655C63"/>
    <w:rsid w:val="00664E9E"/>
    <w:rsid w:val="006718F1"/>
    <w:rsid w:val="006920D7"/>
    <w:rsid w:val="006921D6"/>
    <w:rsid w:val="006A1BC7"/>
    <w:rsid w:val="006A6653"/>
    <w:rsid w:val="006B1623"/>
    <w:rsid w:val="006D3A16"/>
    <w:rsid w:val="006D61E7"/>
    <w:rsid w:val="006E01C3"/>
    <w:rsid w:val="006E3625"/>
    <w:rsid w:val="006F66A9"/>
    <w:rsid w:val="007021C9"/>
    <w:rsid w:val="00707246"/>
    <w:rsid w:val="00711A68"/>
    <w:rsid w:val="00721D8B"/>
    <w:rsid w:val="0072590A"/>
    <w:rsid w:val="00740B5E"/>
    <w:rsid w:val="00752BA8"/>
    <w:rsid w:val="0077204C"/>
    <w:rsid w:val="007736F4"/>
    <w:rsid w:val="007A14D8"/>
    <w:rsid w:val="007B19D0"/>
    <w:rsid w:val="007C6E8A"/>
    <w:rsid w:val="007E109D"/>
    <w:rsid w:val="007E2397"/>
    <w:rsid w:val="007E4B09"/>
    <w:rsid w:val="007F2CCF"/>
    <w:rsid w:val="007F2DAB"/>
    <w:rsid w:val="00802BE5"/>
    <w:rsid w:val="0080583E"/>
    <w:rsid w:val="0080762D"/>
    <w:rsid w:val="0081133B"/>
    <w:rsid w:val="00833B8A"/>
    <w:rsid w:val="0083477B"/>
    <w:rsid w:val="00836C64"/>
    <w:rsid w:val="00836E0A"/>
    <w:rsid w:val="00837CF7"/>
    <w:rsid w:val="008403EA"/>
    <w:rsid w:val="00841664"/>
    <w:rsid w:val="00845444"/>
    <w:rsid w:val="00847AB2"/>
    <w:rsid w:val="00855B5C"/>
    <w:rsid w:val="008646FF"/>
    <w:rsid w:val="0086683C"/>
    <w:rsid w:val="0086729D"/>
    <w:rsid w:val="00881744"/>
    <w:rsid w:val="008A5BE9"/>
    <w:rsid w:val="008B7BBE"/>
    <w:rsid w:val="008C3EA8"/>
    <w:rsid w:val="008C69EF"/>
    <w:rsid w:val="008C773C"/>
    <w:rsid w:val="008D0EA3"/>
    <w:rsid w:val="008E3965"/>
    <w:rsid w:val="00900C8C"/>
    <w:rsid w:val="009046E1"/>
    <w:rsid w:val="00917897"/>
    <w:rsid w:val="009469B1"/>
    <w:rsid w:val="00953582"/>
    <w:rsid w:val="009654C8"/>
    <w:rsid w:val="009657EE"/>
    <w:rsid w:val="009741D8"/>
    <w:rsid w:val="00975629"/>
    <w:rsid w:val="00981C1F"/>
    <w:rsid w:val="0099275A"/>
    <w:rsid w:val="00994C20"/>
    <w:rsid w:val="009A60AC"/>
    <w:rsid w:val="009C61D6"/>
    <w:rsid w:val="009C6FBA"/>
    <w:rsid w:val="00A0264C"/>
    <w:rsid w:val="00A072AC"/>
    <w:rsid w:val="00A07DC3"/>
    <w:rsid w:val="00A16FC8"/>
    <w:rsid w:val="00A2684A"/>
    <w:rsid w:val="00A346C1"/>
    <w:rsid w:val="00A35E02"/>
    <w:rsid w:val="00A50CAA"/>
    <w:rsid w:val="00A51B4C"/>
    <w:rsid w:val="00A526C5"/>
    <w:rsid w:val="00A74F2C"/>
    <w:rsid w:val="00A85AE7"/>
    <w:rsid w:val="00AB5301"/>
    <w:rsid w:val="00AC64F7"/>
    <w:rsid w:val="00AD4AFB"/>
    <w:rsid w:val="00AF492B"/>
    <w:rsid w:val="00B10185"/>
    <w:rsid w:val="00B149CE"/>
    <w:rsid w:val="00B16B0C"/>
    <w:rsid w:val="00B26C28"/>
    <w:rsid w:val="00B52679"/>
    <w:rsid w:val="00B5682B"/>
    <w:rsid w:val="00B66DE9"/>
    <w:rsid w:val="00BA07F7"/>
    <w:rsid w:val="00BA4F18"/>
    <w:rsid w:val="00BC0DB4"/>
    <w:rsid w:val="00BC73BA"/>
    <w:rsid w:val="00BD44BA"/>
    <w:rsid w:val="00BE1544"/>
    <w:rsid w:val="00C1523E"/>
    <w:rsid w:val="00C15A60"/>
    <w:rsid w:val="00C21E06"/>
    <w:rsid w:val="00C34FC0"/>
    <w:rsid w:val="00C356EC"/>
    <w:rsid w:val="00C37DBD"/>
    <w:rsid w:val="00C40224"/>
    <w:rsid w:val="00C441A3"/>
    <w:rsid w:val="00C50522"/>
    <w:rsid w:val="00C6760D"/>
    <w:rsid w:val="00C8407C"/>
    <w:rsid w:val="00C959B4"/>
    <w:rsid w:val="00CB41ED"/>
    <w:rsid w:val="00CC0D16"/>
    <w:rsid w:val="00CC2FC9"/>
    <w:rsid w:val="00CD18B9"/>
    <w:rsid w:val="00CE365D"/>
    <w:rsid w:val="00CE4188"/>
    <w:rsid w:val="00CE799D"/>
    <w:rsid w:val="00CF140B"/>
    <w:rsid w:val="00D04D76"/>
    <w:rsid w:val="00D17D90"/>
    <w:rsid w:val="00D339F6"/>
    <w:rsid w:val="00D47958"/>
    <w:rsid w:val="00D521AE"/>
    <w:rsid w:val="00D672EE"/>
    <w:rsid w:val="00D70B25"/>
    <w:rsid w:val="00D8618A"/>
    <w:rsid w:val="00DA0D5D"/>
    <w:rsid w:val="00DA2861"/>
    <w:rsid w:val="00DC035A"/>
    <w:rsid w:val="00DD5924"/>
    <w:rsid w:val="00DD6DA8"/>
    <w:rsid w:val="00DE7552"/>
    <w:rsid w:val="00DF09F1"/>
    <w:rsid w:val="00DF1843"/>
    <w:rsid w:val="00DF5BFB"/>
    <w:rsid w:val="00DF7C38"/>
    <w:rsid w:val="00E171BC"/>
    <w:rsid w:val="00E203FC"/>
    <w:rsid w:val="00E30FE3"/>
    <w:rsid w:val="00E44D2C"/>
    <w:rsid w:val="00E5565A"/>
    <w:rsid w:val="00E870B5"/>
    <w:rsid w:val="00E91502"/>
    <w:rsid w:val="00E957DC"/>
    <w:rsid w:val="00EB1E8C"/>
    <w:rsid w:val="00EB579C"/>
    <w:rsid w:val="00EC4C2E"/>
    <w:rsid w:val="00ED7965"/>
    <w:rsid w:val="00EE281F"/>
    <w:rsid w:val="00EE3BB0"/>
    <w:rsid w:val="00EE568F"/>
    <w:rsid w:val="00EF640F"/>
    <w:rsid w:val="00F00AD1"/>
    <w:rsid w:val="00F03BFF"/>
    <w:rsid w:val="00F07EEA"/>
    <w:rsid w:val="00F1128C"/>
    <w:rsid w:val="00F20DEB"/>
    <w:rsid w:val="00F334BC"/>
    <w:rsid w:val="00F3443B"/>
    <w:rsid w:val="00F3481B"/>
    <w:rsid w:val="00F64C90"/>
    <w:rsid w:val="00F64FA5"/>
    <w:rsid w:val="00FA6FAE"/>
    <w:rsid w:val="00FB2A5B"/>
    <w:rsid w:val="00FC296D"/>
    <w:rsid w:val="00F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29FD1C-00A3-4679-A9DF-66281A78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B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BA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321BA5"/>
  </w:style>
  <w:style w:type="paragraph" w:styleId="Footer">
    <w:name w:val="footer"/>
    <w:basedOn w:val="Normal"/>
    <w:link w:val="FooterChar"/>
    <w:uiPriority w:val="99"/>
    <w:unhideWhenUsed/>
    <w:rsid w:val="00321BA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32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79027-91A8-4D4B-BDEB-1932FAC48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tiecheng su</dc:creator>
  <cp:keywords/>
  <dc:description/>
  <cp:lastModifiedBy>tiecheng su</cp:lastModifiedBy>
  <cp:revision>5</cp:revision>
  <dcterms:created xsi:type="dcterms:W3CDTF">2016-03-20T20:10:00Z</dcterms:created>
  <dcterms:modified xsi:type="dcterms:W3CDTF">2016-03-21T19:48:00Z</dcterms:modified>
</cp:coreProperties>
</file>