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250F9" w14:textId="2322C6D7" w:rsidR="006E7435" w:rsidRPr="006E7435" w:rsidRDefault="00856CCA" w:rsidP="006E7435">
      <w:pPr>
        <w:pStyle w:val="Titel"/>
        <w:jc w:val="center"/>
        <w:rPr>
          <w:lang w:val="de-CH"/>
        </w:rPr>
      </w:pPr>
      <w:r>
        <w:rPr>
          <w:lang w:val="de-CH"/>
        </w:rPr>
        <w:t>Rechenschieben leicht gemacht</w:t>
      </w:r>
    </w:p>
    <w:p w14:paraId="65B0065B" w14:textId="262788E2" w:rsidR="00423F69" w:rsidRPr="004C27FF" w:rsidRDefault="00856CCA" w:rsidP="00423F69">
      <w:pPr>
        <w:rPr>
          <w:b/>
          <w:sz w:val="28"/>
          <w:szCs w:val="28"/>
          <w:lang w:val="de-CH"/>
        </w:rPr>
      </w:pPr>
      <w:r w:rsidRPr="004C27FF">
        <w:rPr>
          <w:b/>
          <w:sz w:val="28"/>
          <w:szCs w:val="28"/>
          <w:lang w:val="de-CH"/>
        </w:rPr>
        <w:t>Wozu eignet sich ein Rechenschieber?</w:t>
      </w:r>
    </w:p>
    <w:p w14:paraId="61E64FD4" w14:textId="26197AF8" w:rsidR="004C27FF" w:rsidRDefault="004C27FF" w:rsidP="004C27FF">
      <w:pPr>
        <w:jc w:val="both"/>
        <w:rPr>
          <w:lang w:val="de-CH"/>
        </w:rPr>
      </w:pPr>
      <w:r>
        <w:rPr>
          <w:lang w:val="de-CH"/>
        </w:rPr>
        <w:t xml:space="preserve">Ein Rechenschieber ermöglicht es dem Anwender, </w:t>
      </w:r>
      <w:r w:rsidR="002D4DEA">
        <w:rPr>
          <w:lang w:val="de-CH"/>
        </w:rPr>
        <w:t>auf einem Schieber aus Holz oder Metall schnell Zahlen miteinander zu multiplizieren</w:t>
      </w:r>
      <w:r>
        <w:rPr>
          <w:lang w:val="de-CH"/>
        </w:rPr>
        <w:t>.</w:t>
      </w:r>
    </w:p>
    <w:p w14:paraId="0B5C74CA" w14:textId="77777777" w:rsidR="00514786" w:rsidRDefault="00514786" w:rsidP="00423F69">
      <w:pPr>
        <w:rPr>
          <w:b/>
          <w:sz w:val="28"/>
          <w:szCs w:val="28"/>
          <w:lang w:val="de-CH"/>
        </w:rPr>
      </w:pPr>
    </w:p>
    <w:p w14:paraId="55BB0DA8" w14:textId="52A21D3D" w:rsidR="00856CCA" w:rsidRPr="004C27FF" w:rsidRDefault="00A35AF7" w:rsidP="00423F69">
      <w:pPr>
        <w:rPr>
          <w:b/>
          <w:sz w:val="28"/>
          <w:szCs w:val="28"/>
          <w:lang w:val="de-CH"/>
        </w:rPr>
      </w:pPr>
      <w:r>
        <w:rPr>
          <w:b/>
          <w:sz w:val="28"/>
          <w:szCs w:val="28"/>
          <w:lang w:val="de-CH"/>
        </w:rPr>
        <w:t>Wie ist ein Rechenschieber aufgebaut?</w:t>
      </w:r>
    </w:p>
    <w:p w14:paraId="654F239B" w14:textId="6CEA343F" w:rsidR="00450168" w:rsidRDefault="004C27FF" w:rsidP="004C27FF">
      <w:pPr>
        <w:jc w:val="both"/>
        <w:rPr>
          <w:lang w:val="de-CH"/>
        </w:rPr>
      </w:pPr>
      <w:r>
        <w:rPr>
          <w:lang w:val="de-CH"/>
        </w:rPr>
        <w:t>Das System hinter de</w:t>
      </w:r>
      <w:r w:rsidR="00090D6E">
        <w:rPr>
          <w:lang w:val="de-CH"/>
        </w:rPr>
        <w:t>m Rechenschieber basiert auf der</w:t>
      </w:r>
      <w:r>
        <w:rPr>
          <w:lang w:val="de-CH"/>
        </w:rPr>
        <w:t xml:space="preserve"> mathematischen Erkenntnis,</w:t>
      </w:r>
      <w:r w:rsidR="00450168">
        <w:rPr>
          <w:lang w:val="de-CH"/>
        </w:rPr>
        <w:t xml:space="preserve"> dass die Multiplikation auch durch eine Addition, respektive Aneinanderkettung </w:t>
      </w:r>
      <w:r w:rsidR="00090D6E">
        <w:rPr>
          <w:lang w:val="de-CH"/>
        </w:rPr>
        <w:t>der</w:t>
      </w:r>
      <w:r w:rsidR="00450168">
        <w:rPr>
          <w:lang w:val="de-CH"/>
        </w:rPr>
        <w:t xml:space="preserve"> logarithmierten Zahlen </w:t>
      </w:r>
      <w:r w:rsidR="00090D6E">
        <w:rPr>
          <w:lang w:val="de-CH"/>
        </w:rPr>
        <w:t xml:space="preserve">der Multiplikation </w:t>
      </w:r>
      <w:r w:rsidR="00450168">
        <w:rPr>
          <w:lang w:val="de-CH"/>
        </w:rPr>
        <w:t xml:space="preserve">dargestellt werden kann. Die </w:t>
      </w:r>
      <w:r w:rsidR="00090D6E">
        <w:rPr>
          <w:lang w:val="de-CH"/>
        </w:rPr>
        <w:t>Werte der Multiplikation</w:t>
      </w:r>
      <w:r w:rsidR="00450168">
        <w:rPr>
          <w:lang w:val="de-CH"/>
        </w:rPr>
        <w:t xml:space="preserve"> werden auf dem Schieber aneinander addiert</w:t>
      </w:r>
      <w:r w:rsidR="00090D6E">
        <w:rPr>
          <w:lang w:val="de-CH"/>
        </w:rPr>
        <w:t xml:space="preserve"> und das Resultat am Ende wieder </w:t>
      </w:r>
      <w:r w:rsidR="00450168">
        <w:rPr>
          <w:lang w:val="de-CH"/>
        </w:rPr>
        <w:t>abgelesen</w:t>
      </w:r>
    </w:p>
    <w:p w14:paraId="078C9921" w14:textId="77777777" w:rsidR="00450168" w:rsidRDefault="00450168" w:rsidP="004C27FF">
      <w:pPr>
        <w:jc w:val="both"/>
        <w:rPr>
          <w:lang w:val="de-CH"/>
        </w:rPr>
      </w:pPr>
    </w:p>
    <w:p w14:paraId="6E67AF88" w14:textId="68773A8A" w:rsidR="00450168" w:rsidRDefault="00450168" w:rsidP="004C27FF">
      <w:pPr>
        <w:jc w:val="both"/>
        <w:rPr>
          <w:lang w:val="de-CH"/>
        </w:rPr>
      </w:pPr>
      <w:r>
        <w:rPr>
          <w:lang w:val="de-CH"/>
        </w:rPr>
        <w:t xml:space="preserve">In der nachfolgenden Multiplikation von 2 x 3 (Resultat 6) </w:t>
      </w:r>
      <w:r>
        <w:rPr>
          <w:rFonts w:eastAsiaTheme="minorEastAsia"/>
          <w:lang w:val="de-CH"/>
        </w:rPr>
        <w:t xml:space="preserve">wird der Wert von 2 unten abgetragen und auf der gegenüberliegenden Seite der </w:t>
      </w:r>
      <w:r w:rsidR="00090D6E">
        <w:rPr>
          <w:rFonts w:eastAsiaTheme="minorEastAsia"/>
          <w:lang w:val="de-CH"/>
        </w:rPr>
        <w:t>W</w:t>
      </w:r>
      <w:r>
        <w:rPr>
          <w:rFonts w:eastAsiaTheme="minorEastAsia"/>
          <w:lang w:val="de-CH"/>
        </w:rPr>
        <w:t>ert von 3  wieder angehängt. Das Resultat ist jetzt wieder auf der gegenüberliegenden Seite, also unten, abzulesen – in unserem Fall wäre das der Wert 6.</w:t>
      </w:r>
    </w:p>
    <w:p w14:paraId="4F04000F" w14:textId="77777777" w:rsidR="0061390D" w:rsidRDefault="00450168" w:rsidP="0061390D">
      <w:pPr>
        <w:keepNext/>
        <w:jc w:val="center"/>
      </w:pPr>
      <w:r>
        <w:rPr>
          <w:noProof/>
          <w:lang w:val="de-CH" w:eastAsia="de-CH"/>
        </w:rPr>
        <w:drawing>
          <wp:inline distT="0" distB="0" distL="0" distR="0" wp14:anchorId="5424C95E" wp14:editId="4C18AA16">
            <wp:extent cx="3838575" cy="876300"/>
            <wp:effectExtent l="0" t="0" r="9525" b="0"/>
            <wp:docPr id="1" name="Grafik 1" descr="https://upload.wikimedia.org/wikipedia/commons/thumb/8/8f/Slide_rule_example2_with_labels.svg/403px-Slide_rule_example2_with_labe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f/Slide_rule_example2_with_labels.svg/403px-Slide_rule_example2_with_label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876300"/>
                    </a:xfrm>
                    <a:prstGeom prst="rect">
                      <a:avLst/>
                    </a:prstGeom>
                    <a:noFill/>
                    <a:ln>
                      <a:noFill/>
                    </a:ln>
                  </pic:spPr>
                </pic:pic>
              </a:graphicData>
            </a:graphic>
          </wp:inline>
        </w:drawing>
      </w:r>
    </w:p>
    <w:p w14:paraId="18D14ECB" w14:textId="383D45FA" w:rsidR="00450168" w:rsidRPr="0061390D" w:rsidRDefault="0061390D" w:rsidP="0061390D">
      <w:pPr>
        <w:pStyle w:val="Beschriftung"/>
        <w:jc w:val="center"/>
        <w:rPr>
          <w:lang w:val="de-CH"/>
        </w:rPr>
      </w:pPr>
      <w:r w:rsidRPr="0061390D">
        <w:rPr>
          <w:lang w:val="de-CH"/>
        </w:rPr>
        <w:t xml:space="preserve">Abbildung </w:t>
      </w:r>
      <w:r>
        <w:fldChar w:fldCharType="begin"/>
      </w:r>
      <w:r w:rsidRPr="0061390D">
        <w:rPr>
          <w:lang w:val="de-CH"/>
        </w:rPr>
        <w:instrText xml:space="preserve"> SEQ Abbildung \* ARABIC </w:instrText>
      </w:r>
      <w:r>
        <w:fldChar w:fldCharType="separate"/>
      </w:r>
      <w:r>
        <w:rPr>
          <w:noProof/>
          <w:lang w:val="de-CH"/>
        </w:rPr>
        <w:t>1</w:t>
      </w:r>
      <w:r>
        <w:fldChar w:fldCharType="end"/>
      </w:r>
      <w:r w:rsidRPr="0061390D">
        <w:rPr>
          <w:lang w:val="de-CH"/>
        </w:rPr>
        <w:t xml:space="preserve"> Multiplikation von 2 </w:t>
      </w:r>
      <w:r>
        <w:rPr>
          <w:lang w:val="de-CH"/>
        </w:rPr>
        <w:t>mit</w:t>
      </w:r>
      <w:r w:rsidRPr="0061390D">
        <w:rPr>
          <w:lang w:val="de-CH"/>
        </w:rPr>
        <w:t xml:space="preserve"> 3 gemäss </w:t>
      </w:r>
      <w:r>
        <w:rPr>
          <w:lang w:val="de-CH"/>
        </w:rPr>
        <w:t>wikipedia.org</w:t>
      </w:r>
      <w:r w:rsidR="00582A75">
        <w:rPr>
          <w:rStyle w:val="Funotenzeichen"/>
          <w:lang w:val="de-CH"/>
        </w:rPr>
        <w:footnoteReference w:id="1"/>
      </w:r>
    </w:p>
    <w:p w14:paraId="50EDBDC0" w14:textId="77777777" w:rsidR="00090D6E" w:rsidRDefault="00090D6E" w:rsidP="00A07DF4">
      <w:pPr>
        <w:jc w:val="both"/>
        <w:rPr>
          <w:lang w:val="de-CH"/>
        </w:rPr>
      </w:pPr>
      <w:r>
        <w:rPr>
          <w:lang w:val="de-CH"/>
        </w:rPr>
        <w:t>Rechnet man beispielsweise 2 x 5 (Resultat 10) würde man das Resultat auf der gegenüberliegenden Seite des zweiten Wertes beim Wert 1 ablesen, was aber nicht stimmen kann. Beim Erreichen eines solchen Endes muss deshalb der erreichte Wert multipliziert werden (Jedes Erreichen erfordert eine erneute Multiplikation mit 10). Aus der 1 wird mit 10 multipliziert 10.</w:t>
      </w:r>
    </w:p>
    <w:p w14:paraId="172C6D9C" w14:textId="77777777" w:rsidR="004C27FF" w:rsidRDefault="004C27FF" w:rsidP="00423F69">
      <w:pPr>
        <w:rPr>
          <w:lang w:val="de-CH"/>
        </w:rPr>
      </w:pPr>
    </w:p>
    <w:p w14:paraId="3048819B" w14:textId="7FA3C3BE" w:rsidR="00A35AF7" w:rsidRPr="00A35AF7" w:rsidRDefault="00A35AF7" w:rsidP="00423F69">
      <w:pPr>
        <w:rPr>
          <w:b/>
          <w:sz w:val="28"/>
          <w:szCs w:val="28"/>
          <w:lang w:val="de-CH"/>
        </w:rPr>
      </w:pPr>
      <w:r w:rsidRPr="00A35AF7">
        <w:rPr>
          <w:b/>
          <w:sz w:val="28"/>
          <w:szCs w:val="28"/>
          <w:lang w:val="de-CH"/>
        </w:rPr>
        <w:t>Was sind die gängigen Formen des Rechenschiebers?</w:t>
      </w:r>
    </w:p>
    <w:p w14:paraId="0C63BDF3" w14:textId="11AD71D0" w:rsidR="00856CCA" w:rsidRDefault="00A07DF4" w:rsidP="00A35AF7">
      <w:pPr>
        <w:jc w:val="both"/>
        <w:rPr>
          <w:lang w:val="de-CH"/>
        </w:rPr>
      </w:pPr>
      <w:r>
        <w:rPr>
          <w:lang w:val="de-CH"/>
        </w:rPr>
        <w:t xml:space="preserve">Das Prinzip des Aneinanderhängens von Werten lässt sich mittels eines Schiebers verwirklichen, welche eine feste Fassung und einen beweglichen Schieber besitzt. Um Flüchtigkeitsfehler zu minimieren, wird ein oft ein Regler angebracht, welcher sich auf den </w:t>
      </w:r>
      <w:r w:rsidR="002C5145">
        <w:rPr>
          <w:lang w:val="de-CH"/>
        </w:rPr>
        <w:t>aktuellen Wert einstellen lässt:</w:t>
      </w:r>
    </w:p>
    <w:p w14:paraId="38E21EBE" w14:textId="77777777" w:rsidR="00A35AF7" w:rsidRDefault="00A35AF7" w:rsidP="00423F69">
      <w:pPr>
        <w:rPr>
          <w:lang w:val="de-CH"/>
        </w:rPr>
      </w:pPr>
    </w:p>
    <w:p w14:paraId="4582B54E" w14:textId="77777777" w:rsidR="0061390D" w:rsidRDefault="002C5145" w:rsidP="0061390D">
      <w:pPr>
        <w:keepNext/>
        <w:jc w:val="center"/>
      </w:pPr>
      <w:r>
        <w:rPr>
          <w:noProof/>
          <w:lang w:val="de-CH" w:eastAsia="de-CH"/>
        </w:rPr>
        <w:drawing>
          <wp:inline distT="0" distB="0" distL="0" distR="0" wp14:anchorId="0A034718" wp14:editId="455D8345">
            <wp:extent cx="4533900" cy="1806004"/>
            <wp:effectExtent l="0" t="0" r="0" b="3810"/>
            <wp:docPr id="2" name="Grafik 2" descr="http://2.bp.blogspot.com/-AgV_H5E_wCs/VT9Ibo-4B-I/AAAAAAAABL8/PlHEdOIp0q4/s1600/rechenschieber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AgV_H5E_wCs/VT9Ibo-4B-I/AAAAAAAABL8/PlHEdOIp0q4/s1600/rechenschieber0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13" cy="1815967"/>
                    </a:xfrm>
                    <a:prstGeom prst="rect">
                      <a:avLst/>
                    </a:prstGeom>
                    <a:noFill/>
                    <a:ln>
                      <a:noFill/>
                    </a:ln>
                  </pic:spPr>
                </pic:pic>
              </a:graphicData>
            </a:graphic>
          </wp:inline>
        </w:drawing>
      </w:r>
    </w:p>
    <w:p w14:paraId="0B9FEF56" w14:textId="6C247227" w:rsidR="002C5145" w:rsidRDefault="0061390D" w:rsidP="0061390D">
      <w:pPr>
        <w:pStyle w:val="Beschriftung"/>
        <w:jc w:val="center"/>
        <w:rPr>
          <w:lang w:val="de-CH"/>
        </w:rPr>
      </w:pPr>
      <w:r w:rsidRPr="0061390D">
        <w:rPr>
          <w:lang w:val="de-CH"/>
        </w:rPr>
        <w:t xml:space="preserve">Abbildung </w:t>
      </w:r>
      <w:r>
        <w:fldChar w:fldCharType="begin"/>
      </w:r>
      <w:r w:rsidRPr="0061390D">
        <w:rPr>
          <w:lang w:val="de-CH"/>
        </w:rPr>
        <w:instrText xml:space="preserve"> SEQ Abbildung \* ARABIC </w:instrText>
      </w:r>
      <w:r>
        <w:fldChar w:fldCharType="separate"/>
      </w:r>
      <w:r w:rsidRPr="0061390D">
        <w:rPr>
          <w:noProof/>
          <w:lang w:val="de-CH"/>
        </w:rPr>
        <w:t>2</w:t>
      </w:r>
      <w:r>
        <w:fldChar w:fldCharType="end"/>
      </w:r>
      <w:r w:rsidRPr="0061390D">
        <w:rPr>
          <w:lang w:val="de-CH"/>
        </w:rPr>
        <w:t xml:space="preserve"> Gängiger Rechenschieber gemäss dasgeimeabc.de</w:t>
      </w:r>
      <w:r w:rsidR="00386DCC">
        <w:rPr>
          <w:rStyle w:val="Funotenzeichen"/>
          <w:lang w:val="de-CH"/>
        </w:rPr>
        <w:footnoteReference w:id="2"/>
      </w:r>
    </w:p>
    <w:p w14:paraId="153724E8" w14:textId="407E6852" w:rsidR="00982F88" w:rsidRPr="00301C2B" w:rsidRDefault="00982F88" w:rsidP="00423F69">
      <w:pPr>
        <w:rPr>
          <w:b/>
          <w:sz w:val="28"/>
          <w:szCs w:val="28"/>
          <w:lang w:val="de-CH"/>
        </w:rPr>
      </w:pPr>
      <w:r w:rsidRPr="00301C2B">
        <w:rPr>
          <w:b/>
          <w:sz w:val="28"/>
          <w:szCs w:val="28"/>
          <w:lang w:val="de-CH"/>
        </w:rPr>
        <w:lastRenderedPageBreak/>
        <w:t>Abschliessende Worte</w:t>
      </w:r>
    </w:p>
    <w:p w14:paraId="13AE14CE" w14:textId="007E8EB7" w:rsidR="00386DCC" w:rsidRDefault="00301C2B" w:rsidP="00301C2B">
      <w:pPr>
        <w:jc w:val="both"/>
        <w:rPr>
          <w:lang w:val="de-CH"/>
        </w:rPr>
      </w:pPr>
      <w:r>
        <w:rPr>
          <w:lang w:val="de-CH"/>
        </w:rPr>
        <w:t xml:space="preserve">Durch die </w:t>
      </w:r>
      <w:r>
        <w:rPr>
          <w:lang w:val="de-CH"/>
        </w:rPr>
        <w:t>Multiplikation</w:t>
      </w:r>
      <w:r>
        <w:rPr>
          <w:lang w:val="de-CH"/>
        </w:rPr>
        <w:t xml:space="preserve"> mit 10 beim Übertreten eines Resultates sollte einem auch bewusst werden, dass skalenbedingt eine Ungenauigkeit entsteht. Diese wird vor allem ab hohen dreistelligen und spätestens </w:t>
      </w:r>
      <w:r w:rsidR="00386DCC">
        <w:rPr>
          <w:lang w:val="de-CH"/>
        </w:rPr>
        <w:t>vierstelligen Zahlen erkennbar. Der Rechenschieber gibt somit die grobe Dimension einer Multiplikation, nicht aber deren genaues Resultat wieder.</w:t>
      </w:r>
    </w:p>
    <w:p w14:paraId="45A10BB7" w14:textId="77777777" w:rsidR="00386DCC" w:rsidRDefault="00386DCC" w:rsidP="00301C2B">
      <w:pPr>
        <w:jc w:val="both"/>
        <w:rPr>
          <w:lang w:val="de-CH"/>
        </w:rPr>
      </w:pPr>
    </w:p>
    <w:p w14:paraId="38AF2C76" w14:textId="333BB68A" w:rsidR="00386DCC" w:rsidRDefault="00386DCC" w:rsidP="00301C2B">
      <w:pPr>
        <w:jc w:val="both"/>
        <w:rPr>
          <w:lang w:val="de-CH"/>
        </w:rPr>
      </w:pPr>
      <w:r>
        <w:rPr>
          <w:lang w:val="de-CH"/>
        </w:rPr>
        <w:t xml:space="preserve">Dieser Problematik hat man sich mit längeren Schiebern (50 cm) und kleineren Skalen entgegengestellt, spätestens aber mit dem Aufkommen des ersten Taschenrechners wurde dies aber zum </w:t>
      </w:r>
      <w:r w:rsidR="009B510F">
        <w:rPr>
          <w:lang w:val="de-CH"/>
        </w:rPr>
        <w:t>Unding</w:t>
      </w:r>
      <w:r>
        <w:rPr>
          <w:lang w:val="de-CH"/>
        </w:rPr>
        <w:t>. Dies war auch einer der Gründe, warum der Rechenschieber so schnell von der Bildfläche ver</w:t>
      </w:r>
      <w:bookmarkStart w:id="0" w:name="_GoBack"/>
      <w:bookmarkEnd w:id="0"/>
      <w:r>
        <w:rPr>
          <w:lang w:val="de-CH"/>
        </w:rPr>
        <w:t>schwand.</w:t>
      </w:r>
    </w:p>
    <w:p w14:paraId="0E7F0470" w14:textId="77777777" w:rsidR="00301C2B" w:rsidRDefault="00301C2B" w:rsidP="00301C2B">
      <w:pPr>
        <w:jc w:val="both"/>
        <w:rPr>
          <w:lang w:val="de-CH"/>
        </w:rPr>
      </w:pPr>
    </w:p>
    <w:p w14:paraId="27B459F1" w14:textId="241747C0" w:rsidR="00856CCA" w:rsidRPr="004C27FF" w:rsidRDefault="00301C2B" w:rsidP="00423F69">
      <w:pPr>
        <w:rPr>
          <w:b/>
          <w:sz w:val="28"/>
          <w:szCs w:val="28"/>
          <w:lang w:val="de-CH"/>
        </w:rPr>
      </w:pPr>
      <w:r>
        <w:rPr>
          <w:b/>
          <w:sz w:val="28"/>
          <w:szCs w:val="28"/>
          <w:lang w:val="de-CH"/>
        </w:rPr>
        <w:t>Literaturverzeichnis</w:t>
      </w:r>
      <w:r w:rsidR="0045114C">
        <w:rPr>
          <w:b/>
          <w:sz w:val="28"/>
          <w:szCs w:val="28"/>
          <w:lang w:val="de-CH"/>
        </w:rPr>
        <w:t xml:space="preserve"> (Quelltexte)</w:t>
      </w:r>
    </w:p>
    <w:p w14:paraId="4D49C2D8" w14:textId="241EACDD" w:rsidR="00856CCA" w:rsidRDefault="0045114C" w:rsidP="0045114C">
      <w:pPr>
        <w:pStyle w:val="Listenabsatz"/>
        <w:numPr>
          <w:ilvl w:val="0"/>
          <w:numId w:val="6"/>
        </w:numPr>
        <w:rPr>
          <w:lang w:val="de-CH"/>
        </w:rPr>
      </w:pPr>
      <w:r w:rsidRPr="0045114C">
        <w:rPr>
          <w:lang w:val="de-CH"/>
        </w:rPr>
        <w:t>Wikipedia: Rechenschieber; https://de.wikipedia.org/wiki/Rechenschieber; Stand 9. März 2016, abgerufen am 26. April 2016</w:t>
      </w:r>
    </w:p>
    <w:p w14:paraId="4DFEA90A" w14:textId="77777777" w:rsidR="00751691" w:rsidRPr="00751691" w:rsidRDefault="00751691" w:rsidP="00751691">
      <w:pPr>
        <w:rPr>
          <w:lang w:val="de-CH"/>
        </w:rPr>
      </w:pPr>
    </w:p>
    <w:sectPr w:rsidR="00751691" w:rsidRPr="00751691" w:rsidSect="00582A75">
      <w:footerReference w:type="default" r:id="rId10"/>
      <w:pgSz w:w="11900" w:h="16840"/>
      <w:pgMar w:top="1440" w:right="70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55A0B" w14:textId="77777777" w:rsidR="00A1715D" w:rsidRDefault="00A1715D" w:rsidP="005E6409">
      <w:r>
        <w:separator/>
      </w:r>
    </w:p>
  </w:endnote>
  <w:endnote w:type="continuationSeparator" w:id="0">
    <w:p w14:paraId="2FD816F4" w14:textId="77777777" w:rsidR="00A1715D" w:rsidRDefault="00A1715D" w:rsidP="005E6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7A6BC" w14:textId="16A834CF" w:rsidR="005E6409" w:rsidRPr="005E6409" w:rsidRDefault="009C4EC5">
    <w:pPr>
      <w:pStyle w:val="Fuzeile"/>
      <w:rPr>
        <w:lang w:val="de-CH"/>
      </w:rPr>
    </w:pPr>
    <w:r>
      <w:rPr>
        <w:lang w:val="de-CH"/>
      </w:rPr>
      <w:t>FHNW Brugg-Windisch</w:t>
    </w:r>
    <w:r w:rsidR="005E6409">
      <w:rPr>
        <w:lang w:val="de-CH"/>
      </w:rPr>
      <w:tab/>
    </w:r>
    <w:r w:rsidR="001933A8">
      <w:rPr>
        <w:lang w:val="de-CH"/>
      </w:rPr>
      <w:t>Simon Wächter</w:t>
    </w:r>
    <w:r w:rsidR="0082425E">
      <w:rPr>
        <w:lang w:val="de-CH"/>
      </w:rPr>
      <w:t>,</w:t>
    </w:r>
    <w:r w:rsidR="00B5267C">
      <w:rPr>
        <w:lang w:val="de-CH"/>
      </w:rPr>
      <w:t xml:space="preserve"> sprx</w:t>
    </w:r>
    <w:r w:rsidR="0082425E">
      <w:rPr>
        <w:lang w:val="de-CH"/>
      </w:rPr>
      <w:t xml:space="preserve"> 8KKa10</w:t>
    </w:r>
    <w:r w:rsidR="003C13AC">
      <w:rPr>
        <w:lang w:val="de-CH"/>
      </w:rPr>
      <w:tab/>
    </w:r>
    <w:r w:rsidR="00E616AE">
      <w:rPr>
        <w:lang w:val="de-CH"/>
      </w:rPr>
      <w:t>26</w:t>
    </w:r>
    <w:r w:rsidR="00751691">
      <w:rPr>
        <w:lang w:val="de-CH"/>
      </w:rPr>
      <w:t>.04</w:t>
    </w:r>
    <w:r w:rsidR="005E6409">
      <w:rPr>
        <w:lang w:val="de-CH"/>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8C86C" w14:textId="77777777" w:rsidR="00A1715D" w:rsidRDefault="00A1715D" w:rsidP="005E6409">
      <w:r>
        <w:separator/>
      </w:r>
    </w:p>
  </w:footnote>
  <w:footnote w:type="continuationSeparator" w:id="0">
    <w:p w14:paraId="2D369847" w14:textId="77777777" w:rsidR="00A1715D" w:rsidRDefault="00A1715D" w:rsidP="005E6409">
      <w:r>
        <w:continuationSeparator/>
      </w:r>
    </w:p>
  </w:footnote>
  <w:footnote w:id="1">
    <w:p w14:paraId="21B25AC5" w14:textId="78B07D38" w:rsidR="00582A75" w:rsidRPr="00582A75" w:rsidRDefault="00582A75">
      <w:pPr>
        <w:pStyle w:val="Funotentext"/>
        <w:rPr>
          <w:lang w:val="de-CH"/>
        </w:rPr>
      </w:pPr>
      <w:r>
        <w:rPr>
          <w:rStyle w:val="Funotenzeichen"/>
        </w:rPr>
        <w:footnoteRef/>
      </w:r>
      <w:r w:rsidRPr="00582A75">
        <w:rPr>
          <w:lang w:val="de-CH"/>
        </w:rPr>
        <w:t xml:space="preserve"> </w:t>
      </w:r>
      <w:r>
        <w:rPr>
          <w:lang w:val="de-CH"/>
        </w:rPr>
        <w:t xml:space="preserve">Wikipedia: Rechenschieber; </w:t>
      </w:r>
      <w:hyperlink r:id="rId1" w:history="1">
        <w:r w:rsidRPr="00215CB0">
          <w:rPr>
            <w:rStyle w:val="Hyperlink"/>
            <w:lang w:val="de-CH"/>
          </w:rPr>
          <w:t>https://de.wikipedia.org/wiki/Rechenschieber</w:t>
        </w:r>
      </w:hyperlink>
      <w:r>
        <w:rPr>
          <w:lang w:val="de-CH"/>
        </w:rPr>
        <w:t xml:space="preserve">; Stand 9. März 2016, abgerufen am 26. </w:t>
      </w:r>
      <w:r w:rsidR="00386DCC">
        <w:rPr>
          <w:lang w:val="de-CH"/>
        </w:rPr>
        <w:t>April</w:t>
      </w:r>
      <w:r>
        <w:rPr>
          <w:lang w:val="de-CH"/>
        </w:rPr>
        <w:t xml:space="preserve"> 2016</w:t>
      </w:r>
    </w:p>
  </w:footnote>
  <w:footnote w:id="2">
    <w:p w14:paraId="4D3C3DB9" w14:textId="645CF808" w:rsidR="00386DCC" w:rsidRPr="00386DCC" w:rsidRDefault="00386DCC">
      <w:pPr>
        <w:pStyle w:val="Funotentext"/>
        <w:rPr>
          <w:lang w:val="de-CH"/>
        </w:rPr>
      </w:pPr>
      <w:r>
        <w:rPr>
          <w:rStyle w:val="Funotenzeichen"/>
        </w:rPr>
        <w:footnoteRef/>
      </w:r>
      <w:r w:rsidRPr="00386DCC">
        <w:rPr>
          <w:lang w:val="de-CH"/>
        </w:rPr>
        <w:t xml:space="preserve"> </w:t>
      </w:r>
      <w:r>
        <w:rPr>
          <w:lang w:val="de-CH"/>
        </w:rPr>
        <w:t xml:space="preserve">Das geheime ABC: R08 Rechenschieber; </w:t>
      </w:r>
      <w:hyperlink r:id="rId2" w:history="1">
        <w:r w:rsidRPr="00215CB0">
          <w:rPr>
            <w:rStyle w:val="Hyperlink"/>
            <w:lang w:val="de-CH"/>
          </w:rPr>
          <w:t>http://www.dasgeheimeabc.de/2015/04/r08-rechenschieber_30.html</w:t>
        </w:r>
      </w:hyperlink>
      <w:r>
        <w:rPr>
          <w:lang w:val="de-CH"/>
        </w:rPr>
        <w:t>, Stand unbekannt, abgerufen am 26. April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51FC5"/>
    <w:multiLevelType w:val="hybridMultilevel"/>
    <w:tmpl w:val="881289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E60D25"/>
    <w:multiLevelType w:val="hybridMultilevel"/>
    <w:tmpl w:val="E5F809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7D920E5"/>
    <w:multiLevelType w:val="hybridMultilevel"/>
    <w:tmpl w:val="321838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3436AEA"/>
    <w:multiLevelType w:val="hybridMultilevel"/>
    <w:tmpl w:val="BC5E16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7FE5B54"/>
    <w:multiLevelType w:val="hybridMultilevel"/>
    <w:tmpl w:val="CD107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C23466D"/>
    <w:multiLevelType w:val="hybridMultilevel"/>
    <w:tmpl w:val="F6C8E0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09"/>
    <w:rsid w:val="00004337"/>
    <w:rsid w:val="00006586"/>
    <w:rsid w:val="00007B93"/>
    <w:rsid w:val="00035127"/>
    <w:rsid w:val="00056BE3"/>
    <w:rsid w:val="00082A9C"/>
    <w:rsid w:val="00090D6E"/>
    <w:rsid w:val="000A4AF1"/>
    <w:rsid w:val="000B39A4"/>
    <w:rsid w:val="000C3F42"/>
    <w:rsid w:val="000D7D77"/>
    <w:rsid w:val="00127F46"/>
    <w:rsid w:val="001347E4"/>
    <w:rsid w:val="00136BA8"/>
    <w:rsid w:val="00147268"/>
    <w:rsid w:val="00173435"/>
    <w:rsid w:val="00182BA3"/>
    <w:rsid w:val="001852CC"/>
    <w:rsid w:val="00185795"/>
    <w:rsid w:val="001933A8"/>
    <w:rsid w:val="00194494"/>
    <w:rsid w:val="001D7FC9"/>
    <w:rsid w:val="001E4077"/>
    <w:rsid w:val="002059B9"/>
    <w:rsid w:val="00207276"/>
    <w:rsid w:val="002239ED"/>
    <w:rsid w:val="00235EDE"/>
    <w:rsid w:val="002820CB"/>
    <w:rsid w:val="0029119B"/>
    <w:rsid w:val="00296321"/>
    <w:rsid w:val="002B57FD"/>
    <w:rsid w:val="002C43AD"/>
    <w:rsid w:val="002C5145"/>
    <w:rsid w:val="002D4DEA"/>
    <w:rsid w:val="002E2F9F"/>
    <w:rsid w:val="002E4C6D"/>
    <w:rsid w:val="00301C2B"/>
    <w:rsid w:val="00320CF3"/>
    <w:rsid w:val="00326CE3"/>
    <w:rsid w:val="00331F54"/>
    <w:rsid w:val="00350E3D"/>
    <w:rsid w:val="00361414"/>
    <w:rsid w:val="00362CDD"/>
    <w:rsid w:val="00383D8C"/>
    <w:rsid w:val="003842FC"/>
    <w:rsid w:val="00386DCC"/>
    <w:rsid w:val="003A1C42"/>
    <w:rsid w:val="003A2773"/>
    <w:rsid w:val="003C13AC"/>
    <w:rsid w:val="003D7BAC"/>
    <w:rsid w:val="003E073F"/>
    <w:rsid w:val="003E7847"/>
    <w:rsid w:val="003F100F"/>
    <w:rsid w:val="004025B8"/>
    <w:rsid w:val="00423F69"/>
    <w:rsid w:val="00424478"/>
    <w:rsid w:val="00430384"/>
    <w:rsid w:val="00445D16"/>
    <w:rsid w:val="00447965"/>
    <w:rsid w:val="00450168"/>
    <w:rsid w:val="0045114C"/>
    <w:rsid w:val="004A3DF5"/>
    <w:rsid w:val="004A6006"/>
    <w:rsid w:val="004C27FF"/>
    <w:rsid w:val="004D62F9"/>
    <w:rsid w:val="004E39EE"/>
    <w:rsid w:val="004F6977"/>
    <w:rsid w:val="005027B0"/>
    <w:rsid w:val="0050464C"/>
    <w:rsid w:val="00514786"/>
    <w:rsid w:val="00526695"/>
    <w:rsid w:val="00547DE1"/>
    <w:rsid w:val="00582A75"/>
    <w:rsid w:val="00594A21"/>
    <w:rsid w:val="005B0FEB"/>
    <w:rsid w:val="005B79AA"/>
    <w:rsid w:val="005D56A7"/>
    <w:rsid w:val="005E2FF7"/>
    <w:rsid w:val="005E6409"/>
    <w:rsid w:val="005F0D39"/>
    <w:rsid w:val="005F2361"/>
    <w:rsid w:val="00600C7C"/>
    <w:rsid w:val="0061390D"/>
    <w:rsid w:val="006200FE"/>
    <w:rsid w:val="00622E2F"/>
    <w:rsid w:val="006347B0"/>
    <w:rsid w:val="00651231"/>
    <w:rsid w:val="00652890"/>
    <w:rsid w:val="006A3524"/>
    <w:rsid w:val="006B1AA6"/>
    <w:rsid w:val="006E7435"/>
    <w:rsid w:val="006F14E1"/>
    <w:rsid w:val="007022F8"/>
    <w:rsid w:val="00716C03"/>
    <w:rsid w:val="00743B19"/>
    <w:rsid w:val="007500C7"/>
    <w:rsid w:val="00751691"/>
    <w:rsid w:val="00756340"/>
    <w:rsid w:val="00771CFB"/>
    <w:rsid w:val="00781442"/>
    <w:rsid w:val="007A5E8A"/>
    <w:rsid w:val="007A6B20"/>
    <w:rsid w:val="007D1026"/>
    <w:rsid w:val="007D2175"/>
    <w:rsid w:val="007E6091"/>
    <w:rsid w:val="008049A6"/>
    <w:rsid w:val="0082425E"/>
    <w:rsid w:val="00846D26"/>
    <w:rsid w:val="00851E2B"/>
    <w:rsid w:val="008543F0"/>
    <w:rsid w:val="00856C82"/>
    <w:rsid w:val="00856CCA"/>
    <w:rsid w:val="00875F01"/>
    <w:rsid w:val="008B678D"/>
    <w:rsid w:val="008C5F30"/>
    <w:rsid w:val="008D3FF3"/>
    <w:rsid w:val="008D5AA7"/>
    <w:rsid w:val="00923DE3"/>
    <w:rsid w:val="009358EE"/>
    <w:rsid w:val="00935CD0"/>
    <w:rsid w:val="00945410"/>
    <w:rsid w:val="00982F88"/>
    <w:rsid w:val="00986F44"/>
    <w:rsid w:val="009978A9"/>
    <w:rsid w:val="009B510F"/>
    <w:rsid w:val="009C0F09"/>
    <w:rsid w:val="009C4EC5"/>
    <w:rsid w:val="009E12C9"/>
    <w:rsid w:val="00A07DF4"/>
    <w:rsid w:val="00A138B7"/>
    <w:rsid w:val="00A1715D"/>
    <w:rsid w:val="00A21924"/>
    <w:rsid w:val="00A35AF7"/>
    <w:rsid w:val="00A417E4"/>
    <w:rsid w:val="00A57907"/>
    <w:rsid w:val="00A80A97"/>
    <w:rsid w:val="00A87B0F"/>
    <w:rsid w:val="00AB0457"/>
    <w:rsid w:val="00AD3EE1"/>
    <w:rsid w:val="00AF1FD1"/>
    <w:rsid w:val="00B13115"/>
    <w:rsid w:val="00B5267C"/>
    <w:rsid w:val="00B5355C"/>
    <w:rsid w:val="00B570E5"/>
    <w:rsid w:val="00B71AEF"/>
    <w:rsid w:val="00B76812"/>
    <w:rsid w:val="00B77B4D"/>
    <w:rsid w:val="00B85430"/>
    <w:rsid w:val="00B866B2"/>
    <w:rsid w:val="00B8684D"/>
    <w:rsid w:val="00BB3247"/>
    <w:rsid w:val="00BF6672"/>
    <w:rsid w:val="00C00BBB"/>
    <w:rsid w:val="00C10A39"/>
    <w:rsid w:val="00C40B9E"/>
    <w:rsid w:val="00CA24A7"/>
    <w:rsid w:val="00CB1580"/>
    <w:rsid w:val="00CB3F89"/>
    <w:rsid w:val="00CC06B2"/>
    <w:rsid w:val="00CC718C"/>
    <w:rsid w:val="00CD670B"/>
    <w:rsid w:val="00CF6293"/>
    <w:rsid w:val="00D141BC"/>
    <w:rsid w:val="00D17808"/>
    <w:rsid w:val="00D17D7B"/>
    <w:rsid w:val="00D31315"/>
    <w:rsid w:val="00D336EB"/>
    <w:rsid w:val="00D570E6"/>
    <w:rsid w:val="00D631DE"/>
    <w:rsid w:val="00D738BE"/>
    <w:rsid w:val="00D779D7"/>
    <w:rsid w:val="00DA2702"/>
    <w:rsid w:val="00DF2B14"/>
    <w:rsid w:val="00E35901"/>
    <w:rsid w:val="00E47E93"/>
    <w:rsid w:val="00E57F8F"/>
    <w:rsid w:val="00E616AE"/>
    <w:rsid w:val="00E726B0"/>
    <w:rsid w:val="00E74D10"/>
    <w:rsid w:val="00E75625"/>
    <w:rsid w:val="00E82A27"/>
    <w:rsid w:val="00E85E7D"/>
    <w:rsid w:val="00E928F6"/>
    <w:rsid w:val="00EA6A41"/>
    <w:rsid w:val="00EC741F"/>
    <w:rsid w:val="00F0283B"/>
    <w:rsid w:val="00F05078"/>
    <w:rsid w:val="00F22DD8"/>
    <w:rsid w:val="00F34676"/>
    <w:rsid w:val="00F357C4"/>
    <w:rsid w:val="00F4032C"/>
    <w:rsid w:val="00F71E78"/>
    <w:rsid w:val="00F869DC"/>
    <w:rsid w:val="00F92393"/>
    <w:rsid w:val="00FA0C17"/>
    <w:rsid w:val="00FA0D9B"/>
    <w:rsid w:val="00FA3447"/>
    <w:rsid w:val="00FB5698"/>
    <w:rsid w:val="00FE3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EC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A27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17D7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E6409"/>
    <w:pPr>
      <w:tabs>
        <w:tab w:val="center" w:pos="4680"/>
        <w:tab w:val="right" w:pos="9360"/>
      </w:tabs>
    </w:pPr>
  </w:style>
  <w:style w:type="character" w:customStyle="1" w:styleId="KopfzeileZchn">
    <w:name w:val="Kopfzeile Zchn"/>
    <w:basedOn w:val="Absatz-Standardschriftart"/>
    <w:link w:val="Kopfzeile"/>
    <w:uiPriority w:val="99"/>
    <w:rsid w:val="005E6409"/>
  </w:style>
  <w:style w:type="paragraph" w:styleId="Fuzeile">
    <w:name w:val="footer"/>
    <w:basedOn w:val="Standard"/>
    <w:link w:val="FuzeileZchn"/>
    <w:uiPriority w:val="99"/>
    <w:unhideWhenUsed/>
    <w:rsid w:val="005E6409"/>
    <w:pPr>
      <w:tabs>
        <w:tab w:val="center" w:pos="4680"/>
        <w:tab w:val="right" w:pos="9360"/>
      </w:tabs>
    </w:pPr>
  </w:style>
  <w:style w:type="character" w:customStyle="1" w:styleId="FuzeileZchn">
    <w:name w:val="Fußzeile Zchn"/>
    <w:basedOn w:val="Absatz-Standardschriftart"/>
    <w:link w:val="Fuzeile"/>
    <w:uiPriority w:val="99"/>
    <w:rsid w:val="005E6409"/>
  </w:style>
  <w:style w:type="paragraph" w:styleId="Titel">
    <w:name w:val="Title"/>
    <w:basedOn w:val="Standard"/>
    <w:next w:val="Standard"/>
    <w:link w:val="TitelZchn"/>
    <w:uiPriority w:val="10"/>
    <w:qFormat/>
    <w:rsid w:val="007A5E8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5E8A"/>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E4077"/>
    <w:pPr>
      <w:spacing w:after="200"/>
    </w:pPr>
    <w:rPr>
      <w:i/>
      <w:iCs/>
      <w:color w:val="44546A" w:themeColor="text2"/>
      <w:sz w:val="18"/>
      <w:szCs w:val="18"/>
    </w:rPr>
  </w:style>
  <w:style w:type="character" w:styleId="Platzhaltertext">
    <w:name w:val="Placeholder Text"/>
    <w:basedOn w:val="Absatz-Standardschriftart"/>
    <w:uiPriority w:val="99"/>
    <w:semiHidden/>
    <w:rsid w:val="001933A8"/>
    <w:rPr>
      <w:color w:val="808080"/>
    </w:rPr>
  </w:style>
  <w:style w:type="paragraph" w:styleId="Sprechblasentext">
    <w:name w:val="Balloon Text"/>
    <w:basedOn w:val="Standard"/>
    <w:link w:val="SprechblasentextZchn"/>
    <w:uiPriority w:val="99"/>
    <w:semiHidden/>
    <w:unhideWhenUsed/>
    <w:rsid w:val="002E2F9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2F9F"/>
    <w:rPr>
      <w:rFonts w:ascii="Segoe UI" w:hAnsi="Segoe UI" w:cs="Segoe UI"/>
      <w:sz w:val="18"/>
      <w:szCs w:val="18"/>
    </w:rPr>
  </w:style>
  <w:style w:type="character" w:customStyle="1" w:styleId="berschrift1Zchn">
    <w:name w:val="Überschrift 1 Zchn"/>
    <w:basedOn w:val="Absatz-Standardschriftart"/>
    <w:link w:val="berschrift1"/>
    <w:uiPriority w:val="9"/>
    <w:rsid w:val="003A2773"/>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B3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6200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D17D7B"/>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17D7B"/>
    <w:pPr>
      <w:ind w:left="720"/>
      <w:contextualSpacing/>
    </w:pPr>
  </w:style>
  <w:style w:type="character" w:styleId="Hyperlink">
    <w:name w:val="Hyperlink"/>
    <w:basedOn w:val="Absatz-Standardschriftart"/>
    <w:uiPriority w:val="99"/>
    <w:unhideWhenUsed/>
    <w:rsid w:val="00DF2B14"/>
    <w:rPr>
      <w:color w:val="0563C1" w:themeColor="hyperlink"/>
      <w:u w:val="single"/>
    </w:rPr>
  </w:style>
  <w:style w:type="character" w:styleId="BesuchterHyperlink">
    <w:name w:val="FollowedHyperlink"/>
    <w:basedOn w:val="Absatz-Standardschriftart"/>
    <w:uiPriority w:val="99"/>
    <w:semiHidden/>
    <w:unhideWhenUsed/>
    <w:rsid w:val="00FA0C17"/>
    <w:rPr>
      <w:color w:val="954F72" w:themeColor="followedHyperlink"/>
      <w:u w:val="single"/>
    </w:rPr>
  </w:style>
  <w:style w:type="paragraph" w:styleId="Endnotentext">
    <w:name w:val="endnote text"/>
    <w:basedOn w:val="Standard"/>
    <w:link w:val="EndnotentextZchn"/>
    <w:uiPriority w:val="99"/>
    <w:semiHidden/>
    <w:unhideWhenUsed/>
    <w:rsid w:val="00945410"/>
    <w:rPr>
      <w:sz w:val="20"/>
      <w:szCs w:val="20"/>
    </w:rPr>
  </w:style>
  <w:style w:type="character" w:customStyle="1" w:styleId="EndnotentextZchn">
    <w:name w:val="Endnotentext Zchn"/>
    <w:basedOn w:val="Absatz-Standardschriftart"/>
    <w:link w:val="Endnotentext"/>
    <w:uiPriority w:val="99"/>
    <w:semiHidden/>
    <w:rsid w:val="00945410"/>
    <w:rPr>
      <w:sz w:val="20"/>
      <w:szCs w:val="20"/>
    </w:rPr>
  </w:style>
  <w:style w:type="character" w:styleId="Endnotenzeichen">
    <w:name w:val="endnote reference"/>
    <w:basedOn w:val="Absatz-Standardschriftart"/>
    <w:uiPriority w:val="99"/>
    <w:semiHidden/>
    <w:unhideWhenUsed/>
    <w:rsid w:val="00945410"/>
    <w:rPr>
      <w:vertAlign w:val="superscript"/>
    </w:rPr>
  </w:style>
  <w:style w:type="paragraph" w:styleId="Funotentext">
    <w:name w:val="footnote text"/>
    <w:basedOn w:val="Standard"/>
    <w:link w:val="FunotentextZchn"/>
    <w:uiPriority w:val="99"/>
    <w:semiHidden/>
    <w:unhideWhenUsed/>
    <w:rsid w:val="00582A75"/>
    <w:rPr>
      <w:sz w:val="20"/>
      <w:szCs w:val="20"/>
    </w:rPr>
  </w:style>
  <w:style w:type="character" w:customStyle="1" w:styleId="FunotentextZchn">
    <w:name w:val="Fußnotentext Zchn"/>
    <w:basedOn w:val="Absatz-Standardschriftart"/>
    <w:link w:val="Funotentext"/>
    <w:uiPriority w:val="99"/>
    <w:semiHidden/>
    <w:rsid w:val="00582A75"/>
    <w:rPr>
      <w:sz w:val="20"/>
      <w:szCs w:val="20"/>
    </w:rPr>
  </w:style>
  <w:style w:type="character" w:styleId="Funotenzeichen">
    <w:name w:val="footnote reference"/>
    <w:basedOn w:val="Absatz-Standardschriftart"/>
    <w:uiPriority w:val="99"/>
    <w:semiHidden/>
    <w:unhideWhenUsed/>
    <w:rsid w:val="0058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www.dasgeheimeabc.de/2015/04/r08-rechenschieber_30.html" TargetMode="External"/><Relationship Id="rId1" Type="http://schemas.openxmlformats.org/officeDocument/2006/relationships/hyperlink" Target="https://de.wikipedia.org/wiki/Rechenschie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AF85A-3F8E-4956-99ED-6A68444A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2229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Gantner</dc:creator>
  <cp:keywords/>
  <dc:description/>
  <cp:lastModifiedBy>swaechter</cp:lastModifiedBy>
  <cp:revision>65</cp:revision>
  <cp:lastPrinted>2016-03-10T14:53:00Z</cp:lastPrinted>
  <dcterms:created xsi:type="dcterms:W3CDTF">2016-03-10T15:44:00Z</dcterms:created>
  <dcterms:modified xsi:type="dcterms:W3CDTF">2016-04-29T16:48:00Z</dcterms:modified>
</cp:coreProperties>
</file>