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Splat Fighters</w:t>
      </w:r>
    </w:p>
    <w:p>
      <w:pPr>
        <w:jc w:val="center"/>
      </w:pPr>
      <w:r>
        <w:rPr>
          <w:color w:val="505050"/>
          <w:sz w:val="28"/>
        </w:rPr>
        <w:t>Unity 3D Third-Person Paint Shooter Prototype</w:t>
        <w:br/>
        <w:t>Technical Design and Implementation Guide</w:t>
      </w:r>
    </w:p>
    <w:p/>
    <w:p>
      <w:pPr>
        <w:jc w:val="center"/>
      </w:pPr>
      <w:r>
        <w:rPr>
          <w:b/>
        </w:rPr>
        <w:t>Course Project Documentation</w:t>
        <w:br/>
      </w:r>
      <w:r>
        <w:t>Engine: Unity 2022.3 LTS</w:t>
        <w:br/>
      </w:r>
      <w:r>
        <w:t>Render Pipeline: URP</w:t>
        <w:br/>
      </w:r>
      <w:r>
        <w:t>Input: New Input System</w:t>
        <w:br/>
      </w:r>
      <w:r>
        <w:t>Generated: 2026-04-23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prototyp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Concept reference image for the paint shooter prototype.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Project overview and MVP scope</w:t>
      </w:r>
    </w:p>
    <w:p>
      <w:pPr>
        <w:pStyle w:val="ListNumber"/>
      </w:pPr>
      <w:r>
        <w:t>Recommended Unity folder structure</w:t>
      </w:r>
    </w:p>
    <w:p>
      <w:pPr>
        <w:pStyle w:val="ListNumber"/>
      </w:pPr>
      <w:r>
        <w:t>Scene setup and required objects</w:t>
      </w:r>
    </w:p>
    <w:p>
      <w:pPr>
        <w:pStyle w:val="ListNumber"/>
      </w:pPr>
      <w:r>
        <w:t>Core systems and script responsibilities</w:t>
      </w:r>
    </w:p>
    <w:p>
      <w:pPr>
        <w:pStyle w:val="ListNumber"/>
      </w:pPr>
      <w:r>
        <w:t>Grid-based painting and scoring system</w:t>
      </w:r>
    </w:p>
    <w:p>
      <w:pPr>
        <w:pStyle w:val="ListNumber"/>
      </w:pPr>
      <w:r>
        <w:t>Testing workflow and development milestones</w:t>
      </w:r>
    </w:p>
    <w:p>
      <w:pPr>
        <w:pStyle w:val="ListNumber"/>
      </w:pPr>
      <w:r>
        <w:t>Common risks and future expansion points</w:t>
      </w:r>
    </w:p>
    <w:p>
      <w:pPr>
        <w:pStyle w:val="Heading1"/>
      </w:pPr>
      <w:r>
        <w:t>1. Project Overview</w:t>
      </w:r>
    </w:p>
    <w:p>
      <w:r>
        <w:t>Splat Fighters is a student-friendly Unity 3D prototype inspired by territory-control paint shooters. The goal is not to recreate a commercial game. The goal is to build a playable, demonstrable, and explainable MVP that focuses on movement, aiming, shooting, ground painting, team scoring, and basic single-player opposition.</w:t>
      </w:r>
    </w:p>
    <w:p>
      <w:pPr>
        <w:pStyle w:val="ListBullet"/>
      </w:pPr>
      <w:r>
        <w:t>Platform: PC prototype for course demonstration.</w:t>
      </w:r>
    </w:p>
    <w:p>
      <w:pPr>
        <w:pStyle w:val="ListBullet"/>
      </w:pPr>
      <w:r>
        <w:t>Camera: third-person perspective.</w:t>
      </w:r>
    </w:p>
    <w:p>
      <w:pPr>
        <w:pStyle w:val="ListBullet"/>
      </w:pPr>
      <w:r>
        <w:t>Core loop: move, aim, shoot, paint ground, score territory, finish match.</w:t>
      </w:r>
    </w:p>
    <w:p>
      <w:pPr>
        <w:pStyle w:val="ListBullet"/>
      </w:pPr>
      <w:r>
        <w:t>Networking: out of scope for MVP.</w:t>
      </w:r>
    </w:p>
    <w:p>
      <w:pPr>
        <w:pStyle w:val="ListBullet"/>
      </w:pPr>
      <w:r>
        <w:t>Transformation or swimming mechanics: out of scope for MVP.</w:t>
      </w:r>
    </w:p>
    <w:p>
      <w:pPr>
        <w:pStyle w:val="ListBullet"/>
      </w:pPr>
      <w:r>
        <w:t>Painting scope: ground-only rectangular paintable areas first.</w:t>
      </w:r>
    </w:p>
    <w:p>
      <w:pPr>
        <w:pStyle w:val="Heading1"/>
      </w:pPr>
      <w:r>
        <w:t>2.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MVP Requirement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>
              <w:t>Third-person movement</w:t>
            </w:r>
          </w:p>
        </w:tc>
        <w:tc>
          <w:tcPr>
            <w:tcW w:type="dxa" w:w="3312"/>
            <w:vAlign w:val="top"/>
          </w:tcPr>
          <w:p>
            <w:r>
              <w:t>Player moves with camera-relative input.</w:t>
            </w:r>
          </w:p>
        </w:tc>
        <w:tc>
          <w:tcPr>
            <w:tcW w:type="dxa" w:w="3312"/>
            <w:vAlign w:val="top"/>
          </w:tcPr>
          <w:p>
            <w:r>
              <w:t>Use CharacterController for a clear student implementation.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Aiming</w:t>
            </w:r>
          </w:p>
        </w:tc>
        <w:tc>
          <w:tcPr>
            <w:tcW w:type="dxa" w:w="3312"/>
            <w:vAlign w:val="top"/>
          </w:tcPr>
          <w:p>
            <w:r>
              <w:t>Camera center ray defines target point.</w:t>
            </w:r>
          </w:p>
        </w:tc>
        <w:tc>
          <w:tcPr>
            <w:tcW w:type="dxa" w:w="3312"/>
            <w:vAlign w:val="top"/>
          </w:tcPr>
          <w:p>
            <w:r>
              <w:t>Keep aiming stable before adding advanced reticles.</w:t>
            </w:r>
          </w:p>
        </w:tc>
      </w:tr>
      <w:tr>
        <w:tc>
          <w:tcPr>
            <w:tcW w:type="dxa" w:w="3312"/>
            <w:vAlign w:val="top"/>
          </w:tcPr>
          <w:p>
            <w:r>
              <w:t>Shooting</w:t>
            </w:r>
          </w:p>
        </w:tc>
        <w:tc>
          <w:tcPr>
            <w:tcW w:type="dxa" w:w="3312"/>
            <w:vAlign w:val="top"/>
          </w:tcPr>
          <w:p>
            <w:r>
              <w:t>Weapon fires ink projectiles or raycast impacts.</w:t>
            </w:r>
          </w:p>
        </w:tc>
        <w:tc>
          <w:tcPr>
            <w:tcW w:type="dxa" w:w="3312"/>
            <w:vAlign w:val="top"/>
          </w:tcPr>
          <w:p>
            <w:r>
              <w:t>Projectile can be added after grid painting is verified.</w:t>
            </w:r>
          </w:p>
        </w:tc>
      </w:tr>
      <w:tr>
        <w:tc>
          <w:tcPr>
            <w:tcW w:type="dxa" w:w="3312"/>
            <w:vAlign w:val="top"/>
          </w:tcPr>
          <w:p>
            <w:r>
              <w:t>Ground painting</w:t>
            </w:r>
          </w:p>
        </w:tc>
        <w:tc>
          <w:tcPr>
            <w:tcW w:type="dxa" w:w="3312"/>
            <w:vAlign w:val="top"/>
          </w:tcPr>
          <w:p>
            <w:r>
              <w:t>A hit world position paints cells in a circular radius.</w:t>
            </w:r>
          </w:p>
        </w:tc>
        <w:tc>
          <w:tcPr>
            <w:tcW w:type="dxa" w:w="3312"/>
            <w:vAlign w:val="top"/>
          </w:tcPr>
          <w:p>
            <w:r>
              <w:t>Uses grid ownership data, not texture pixels.</w:t>
            </w:r>
          </w:p>
        </w:tc>
      </w:tr>
      <w:tr>
        <w:tc>
          <w:tcPr>
            <w:tcW w:type="dxa" w:w="3312"/>
            <w:vAlign w:val="top"/>
          </w:tcPr>
          <w:p>
            <w:r>
              <w:t>Team scoring</w:t>
            </w:r>
          </w:p>
        </w:tc>
        <w:tc>
          <w:tcPr>
            <w:tcW w:type="dxa" w:w="3312"/>
            <w:vAlign w:val="top"/>
          </w:tcPr>
          <w:p>
            <w:r>
              <w:t>TeamA and TeamB coverage percentages are calculated from cell counts.</w:t>
            </w:r>
          </w:p>
        </w:tc>
        <w:tc>
          <w:tcPr>
            <w:tcW w:type="dxa" w:w="3312"/>
            <w:vAlign w:val="top"/>
          </w:tcPr>
          <w:p>
            <w:r>
              <w:t>Unpainted cells remain part of the denominator.</w:t>
            </w:r>
          </w:p>
        </w:tc>
      </w:tr>
      <w:tr>
        <w:tc>
          <w:tcPr>
            <w:tcW w:type="dxa" w:w="3312"/>
            <w:vAlign w:val="top"/>
          </w:tcPr>
          <w:p>
            <w:r>
              <w:t>Bot support</w:t>
            </w:r>
          </w:p>
        </w:tc>
        <w:tc>
          <w:tcPr>
            <w:tcW w:type="dxa" w:w="3312"/>
            <w:vAlign w:val="top"/>
          </w:tcPr>
          <w:p>
            <w:r>
              <w:t>A simple bot can move and shoot using the same weapon path.</w:t>
            </w:r>
          </w:p>
        </w:tc>
        <w:tc>
          <w:tcPr>
            <w:tcW w:type="dxa" w:w="3312"/>
            <w:vAlign w:val="top"/>
          </w:tcPr>
          <w:p>
            <w:r>
              <w:t>AI can start as a placeholder.</w:t>
            </w:r>
          </w:p>
        </w:tc>
      </w:tr>
      <w:tr>
        <w:tc>
          <w:tcPr>
            <w:tcW w:type="dxa" w:w="3312"/>
            <w:vAlign w:val="top"/>
          </w:tcPr>
          <w:p>
            <w:r>
              <w:t>UI</w:t>
            </w:r>
          </w:p>
        </w:tc>
        <w:tc>
          <w:tcPr>
            <w:tcW w:type="dxa" w:w="3312"/>
            <w:vAlign w:val="top"/>
          </w:tcPr>
          <w:p>
            <w:r>
              <w:t>Show timer, TeamA coverage, TeamB coverage, and match result.</w:t>
            </w:r>
          </w:p>
        </w:tc>
        <w:tc>
          <w:tcPr>
            <w:tcW w:type="dxa" w:w="3312"/>
            <w:vAlign w:val="top"/>
          </w:tcPr>
          <w:p>
            <w:r>
              <w:t>HUD can read values from PaintManager.</w:t>
            </w:r>
          </w:p>
        </w:tc>
      </w:tr>
    </w:tbl>
    <w:p/>
    <w:p>
      <w:pPr>
        <w:pStyle w:val="Heading1"/>
      </w:pPr>
      <w:r>
        <w:t>3. Recommended Folder Structure</w:t>
      </w:r>
    </w:p>
    <w:p>
      <w:pPr>
        <w:spacing w:before="40" w:after="160"/>
      </w:pPr>
      <w:r>
        <w:rPr>
          <w:rFonts w:ascii="Courier New" w:hAnsi="Courier New" w:eastAsia="Courier New"/>
          <w:sz w:val="18"/>
        </w:rPr>
        <w:t>Assets/</w:t>
      </w:r>
      <w:r>
        <w:br/>
      </w:r>
      <w:r>
        <w:rPr>
          <w:rFonts w:ascii="Courier New" w:hAnsi="Courier New" w:eastAsia="Courier New"/>
          <w:sz w:val="18"/>
        </w:rPr>
        <w:t xml:space="preserve">  Scenes/</w:t>
      </w:r>
      <w:r>
        <w:br/>
      </w:r>
      <w:r>
        <w:rPr>
          <w:rFonts w:ascii="Courier New" w:hAnsi="Courier New" w:eastAsia="Courier New"/>
          <w:sz w:val="18"/>
        </w:rPr>
        <w:t xml:space="preserve">  Scripts/</w:t>
      </w:r>
      <w:r>
        <w:br/>
      </w:r>
      <w:r>
        <w:rPr>
          <w:rFonts w:ascii="Courier New" w:hAnsi="Courier New" w:eastAsia="Courier New"/>
          <w:sz w:val="18"/>
        </w:rPr>
        <w:t xml:space="preserve">    Core/</w:t>
      </w:r>
      <w:r>
        <w:br/>
      </w:r>
      <w:r>
        <w:rPr>
          <w:rFonts w:ascii="Courier New" w:hAnsi="Courier New" w:eastAsia="Courier New"/>
          <w:sz w:val="18"/>
        </w:rPr>
        <w:t xml:space="preserve">    Player/</w:t>
      </w:r>
      <w:r>
        <w:br/>
      </w:r>
      <w:r>
        <w:rPr>
          <w:rFonts w:ascii="Courier New" w:hAnsi="Courier New" w:eastAsia="Courier New"/>
          <w:sz w:val="18"/>
        </w:rPr>
        <w:t xml:space="preserve">    Weapons/</w:t>
      </w:r>
      <w:r>
        <w:br/>
      </w:r>
      <w:r>
        <w:rPr>
          <w:rFonts w:ascii="Courier New" w:hAnsi="Courier New" w:eastAsia="Courier New"/>
          <w:sz w:val="18"/>
        </w:rPr>
        <w:t xml:space="preserve">    Painting/</w:t>
      </w:r>
      <w:r>
        <w:br/>
      </w:r>
      <w:r>
        <w:rPr>
          <w:rFonts w:ascii="Courier New" w:hAnsi="Courier New" w:eastAsia="Courier New"/>
          <w:sz w:val="18"/>
        </w:rPr>
        <w:t xml:space="preserve">    AI/</w:t>
      </w:r>
      <w:r>
        <w:br/>
      </w:r>
      <w:r>
        <w:rPr>
          <w:rFonts w:ascii="Courier New" w:hAnsi="Courier New" w:eastAsia="Courier New"/>
          <w:sz w:val="18"/>
        </w:rPr>
        <w:t xml:space="preserve">    UI/</w:t>
      </w:r>
      <w:r>
        <w:br/>
      </w:r>
      <w:r>
        <w:rPr>
          <w:rFonts w:ascii="Courier New" w:hAnsi="Courier New" w:eastAsia="Courier New"/>
          <w:sz w:val="18"/>
        </w:rPr>
        <w:t xml:space="preserve">    Utilities/</w:t>
      </w:r>
      <w:r>
        <w:br/>
      </w:r>
      <w:r>
        <w:rPr>
          <w:rFonts w:ascii="Courier New" w:hAnsi="Courier New" w:eastAsia="Courier New"/>
          <w:sz w:val="18"/>
        </w:rPr>
        <w:t xml:space="preserve">  Prefabs/</w:t>
      </w:r>
      <w:r>
        <w:br/>
      </w:r>
      <w:r>
        <w:rPr>
          <w:rFonts w:ascii="Courier New" w:hAnsi="Courier New" w:eastAsia="Courier New"/>
          <w:sz w:val="18"/>
        </w:rPr>
        <w:t xml:space="preserve">    Player/</w:t>
      </w:r>
      <w:r>
        <w:br/>
      </w:r>
      <w:r>
        <w:rPr>
          <w:rFonts w:ascii="Courier New" w:hAnsi="Courier New" w:eastAsia="Courier New"/>
          <w:sz w:val="18"/>
        </w:rPr>
        <w:t xml:space="preserve">    Bot/</w:t>
      </w:r>
      <w:r>
        <w:br/>
      </w:r>
      <w:r>
        <w:rPr>
          <w:rFonts w:ascii="Courier New" w:hAnsi="Courier New" w:eastAsia="Courier New"/>
          <w:sz w:val="18"/>
        </w:rPr>
        <w:t xml:space="preserve">    Weapons/</w:t>
      </w:r>
      <w:r>
        <w:br/>
      </w:r>
      <w:r>
        <w:rPr>
          <w:rFonts w:ascii="Courier New" w:hAnsi="Courier New" w:eastAsia="Courier New"/>
          <w:sz w:val="18"/>
        </w:rPr>
        <w:t xml:space="preserve">    UI/</w:t>
      </w:r>
      <w:r>
        <w:br/>
      </w:r>
      <w:r>
        <w:rPr>
          <w:rFonts w:ascii="Courier New" w:hAnsi="Courier New" w:eastAsia="Courier New"/>
          <w:sz w:val="18"/>
        </w:rPr>
        <w:t xml:space="preserve">  Materials/</w:t>
      </w:r>
      <w:r>
        <w:br/>
      </w:r>
      <w:r>
        <w:rPr>
          <w:rFonts w:ascii="Courier New" w:hAnsi="Courier New" w:eastAsia="Courier New"/>
          <w:sz w:val="18"/>
        </w:rPr>
        <w:t xml:space="preserve">    Teams/</w:t>
      </w:r>
      <w:r>
        <w:br/>
      </w:r>
      <w:r>
        <w:rPr>
          <w:rFonts w:ascii="Courier New" w:hAnsi="Courier New" w:eastAsia="Courier New"/>
          <w:sz w:val="18"/>
        </w:rPr>
        <w:t xml:space="preserve">    Paint/</w:t>
      </w:r>
      <w:r>
        <w:br/>
      </w:r>
      <w:r>
        <w:rPr>
          <w:rFonts w:ascii="Courier New" w:hAnsi="Courier New" w:eastAsia="Courier New"/>
          <w:sz w:val="18"/>
        </w:rPr>
        <w:t xml:space="preserve">    Environment/</w:t>
      </w:r>
      <w:r>
        <w:br/>
      </w:r>
      <w:r>
        <w:rPr>
          <w:rFonts w:ascii="Courier New" w:hAnsi="Courier New" w:eastAsia="Courier New"/>
          <w:sz w:val="18"/>
        </w:rPr>
        <w:t xml:space="preserve">  ScriptableObjects/</w:t>
      </w:r>
      <w:r>
        <w:br/>
      </w:r>
      <w:r>
        <w:rPr>
          <w:rFonts w:ascii="Courier New" w:hAnsi="Courier New" w:eastAsia="Courier New"/>
          <w:sz w:val="18"/>
        </w:rPr>
        <w:t xml:space="preserve">    Teams/</w:t>
      </w:r>
      <w:r>
        <w:br/>
      </w:r>
      <w:r>
        <w:rPr>
          <w:rFonts w:ascii="Courier New" w:hAnsi="Courier New" w:eastAsia="Courier New"/>
          <w:sz w:val="18"/>
        </w:rPr>
        <w:t xml:space="preserve">    Weapons/</w:t>
      </w:r>
      <w:r>
        <w:br/>
      </w:r>
      <w:r>
        <w:rPr>
          <w:rFonts w:ascii="Courier New" w:hAnsi="Courier New" w:eastAsia="Courier New"/>
          <w:sz w:val="18"/>
        </w:rPr>
        <w:t xml:space="preserve">  Input/</w:t>
      </w:r>
      <w:r>
        <w:br/>
      </w:r>
      <w:r>
        <w:rPr>
          <w:rFonts w:ascii="Courier New" w:hAnsi="Courier New" w:eastAsia="Courier New"/>
          <w:sz w:val="18"/>
        </w:rPr>
        <w:t xml:space="preserve">  Art/</w:t>
      </w:r>
      <w:r>
        <w:br/>
      </w:r>
      <w:r>
        <w:rPr>
          <w:rFonts w:ascii="Courier New" w:hAnsi="Courier New" w:eastAsia="Courier New"/>
          <w:sz w:val="18"/>
        </w:rPr>
        <w:t xml:space="preserve">  Audio/</w:t>
      </w:r>
      <w:r>
        <w:br/>
      </w:r>
      <w:r>
        <w:rPr>
          <w:rFonts w:ascii="Courier New" w:hAnsi="Courier New" w:eastAsia="Courier New"/>
          <w:sz w:val="18"/>
        </w:rPr>
        <w:t xml:space="preserve">  Docs/</w:t>
      </w:r>
      <w:r>
        <w:br/>
      </w:r>
    </w:p>
    <w:p>
      <w:r>
        <w:t>The current implementation places the ground painting and scoring scripts under Assets/Scripts/Painting. This keeps the most important technical system isolated from player movement, weapons, AI, and UI.</w:t>
      </w:r>
    </w:p>
    <w:p>
      <w:pPr>
        <w:pStyle w:val="Heading1"/>
      </w:pPr>
      <w:r>
        <w:t>4. Required Scene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Scene Object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Components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PaintManager</w:t>
            </w:r>
          </w:p>
        </w:tc>
        <w:tc>
          <w:tcPr>
            <w:tcW w:type="dxa" w:w="3312"/>
            <w:vAlign w:val="top"/>
          </w:tcPr>
          <w:p>
            <w:r>
              <w:t>PaintManager</w:t>
            </w:r>
          </w:p>
        </w:tc>
        <w:tc>
          <w:tcPr>
            <w:tcW w:type="dxa" w:w="3312"/>
            <w:vAlign w:val="top"/>
          </w:tcPr>
          <w:p>
            <w:r>
              <w:t>Global entry point for painting calls and total coverage scoring.</w:t>
            </w:r>
          </w:p>
        </w:tc>
      </w:tr>
      <w:tr>
        <w:tc>
          <w:tcPr>
            <w:tcW w:type="dxa" w:w="3312"/>
            <w:vAlign w:val="top"/>
          </w:tcPr>
          <w:p>
            <w:r>
              <w:t>PaintableGround</w:t>
            </w:r>
          </w:p>
        </w:tc>
        <w:tc>
          <w:tcPr>
            <w:tcW w:type="dxa" w:w="3312"/>
            <w:vAlign w:val="top"/>
          </w:tcPr>
          <w:p>
            <w:r>
              <w:t>MeshRenderer, Collider, PaintableArea</w:t>
            </w:r>
          </w:p>
        </w:tc>
        <w:tc>
          <w:tcPr>
            <w:tcW w:type="dxa" w:w="3312"/>
            <w:vAlign w:val="top"/>
          </w:tcPr>
          <w:p>
            <w:r>
              <w:t>Defines the rectangular paintable grid area.</w:t>
            </w:r>
          </w:p>
        </w:tc>
      </w:tr>
      <w:tr>
        <w:tc>
          <w:tcPr>
            <w:tcW w:type="dxa" w:w="3312"/>
            <w:vAlign w:val="top"/>
          </w:tcPr>
          <w:p>
            <w:r>
              <w:t>Player</w:t>
            </w:r>
          </w:p>
        </w:tc>
        <w:tc>
          <w:tcPr>
            <w:tcW w:type="dxa" w:w="3312"/>
            <w:vAlign w:val="top"/>
          </w:tcPr>
          <w:p>
            <w:r>
              <w:t>CharacterController, input reader, movement, aiming, weapon scripts</w:t>
            </w:r>
          </w:p>
        </w:tc>
        <w:tc>
          <w:tcPr>
            <w:tcW w:type="dxa" w:w="3312"/>
            <w:vAlign w:val="top"/>
          </w:tcPr>
          <w:p>
            <w:r>
              <w:t>Controlled third-person character.</w:t>
            </w:r>
          </w:p>
        </w:tc>
      </w:tr>
      <w:tr>
        <w:tc>
          <w:tcPr>
            <w:tcW w:type="dxa" w:w="3312"/>
            <w:vAlign w:val="top"/>
          </w:tcPr>
          <w:p>
            <w:r>
              <w:t>Bot</w:t>
            </w:r>
          </w:p>
        </w:tc>
        <w:tc>
          <w:tcPr>
            <w:tcW w:type="dxa" w:w="3312"/>
            <w:vAlign w:val="top"/>
          </w:tcPr>
          <w:p>
            <w:r>
              <w:t>CharacterController or NavMeshAgent, BotController, InkWeapon</w:t>
            </w:r>
          </w:p>
        </w:tc>
        <w:tc>
          <w:tcPr>
            <w:tcW w:type="dxa" w:w="3312"/>
            <w:vAlign w:val="top"/>
          </w:tcPr>
          <w:p>
            <w:r>
              <w:t>Single-player opponent or placeholder AI.</w:t>
            </w:r>
          </w:p>
        </w:tc>
      </w:tr>
      <w:tr>
        <w:tc>
          <w:tcPr>
            <w:tcW w:type="dxa" w:w="3312"/>
            <w:vAlign w:val="top"/>
          </w:tcPr>
          <w:p>
            <w:r>
              <w:t>Main Camera</w:t>
            </w:r>
          </w:p>
        </w:tc>
        <w:tc>
          <w:tcPr>
            <w:tcW w:type="dxa" w:w="3312"/>
            <w:vAlign w:val="top"/>
          </w:tcPr>
          <w:p>
            <w:r>
              <w:t>Camera follow or Cinemachine camera</w:t>
            </w:r>
          </w:p>
        </w:tc>
        <w:tc>
          <w:tcPr>
            <w:tcW w:type="dxa" w:w="3312"/>
            <w:vAlign w:val="top"/>
          </w:tcPr>
          <w:p>
            <w:r>
              <w:t>Provides view direction and aiming ray.</w:t>
            </w:r>
          </w:p>
        </w:tc>
      </w:tr>
      <w:tr>
        <w:tc>
          <w:tcPr>
            <w:tcW w:type="dxa" w:w="3312"/>
            <w:vAlign w:val="top"/>
          </w:tcPr>
          <w:p>
            <w:r>
              <w:t>Canvas</w:t>
            </w:r>
          </w:p>
        </w:tc>
        <w:tc>
          <w:tcPr>
            <w:tcW w:type="dxa" w:w="3312"/>
            <w:vAlign w:val="top"/>
          </w:tcPr>
          <w:p>
            <w:r>
              <w:t>UIManager and HUD widgets</w:t>
            </w:r>
          </w:p>
        </w:tc>
        <w:tc>
          <w:tcPr>
            <w:tcW w:type="dxa" w:w="3312"/>
            <w:vAlign w:val="top"/>
          </w:tcPr>
          <w:p>
            <w:r>
              <w:t>Displays score, timer, crosshair, and result.</w:t>
            </w:r>
          </w:p>
        </w:tc>
      </w:tr>
      <w:tr>
        <w:tc>
          <w:tcPr>
            <w:tcW w:type="dxa" w:w="3312"/>
            <w:vAlign w:val="top"/>
          </w:tcPr>
          <w:p>
            <w:r>
              <w:t>Lighting</w:t>
            </w:r>
          </w:p>
        </w:tc>
        <w:tc>
          <w:tcPr>
            <w:tcW w:type="dxa" w:w="3312"/>
            <w:vAlign w:val="top"/>
          </w:tcPr>
          <w:p>
            <w:r>
              <w:t>Directional Light and URP environment settings</w:t>
            </w:r>
          </w:p>
        </w:tc>
        <w:tc>
          <w:tcPr>
            <w:tcW w:type="dxa" w:w="3312"/>
            <w:vAlign w:val="top"/>
          </w:tcPr>
          <w:p>
            <w:r>
              <w:t>Basic readable scene presentation.</w:t>
            </w:r>
          </w:p>
        </w:tc>
      </w:tr>
    </w:tbl>
    <w:p/>
    <w:p>
      <w:pPr>
        <w:pStyle w:val="Heading1"/>
      </w:pPr>
      <w:r>
        <w:t>5. Core Script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248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48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Attach To</w:t>
            </w:r>
          </w:p>
        </w:tc>
        <w:tc>
          <w:tcPr>
            <w:tcW w:type="dxa" w:w="248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484"/>
            <w:vAlign w:val="top"/>
          </w:tcPr>
          <w:p>
            <w:r>
              <w:t>Team.cs</w:t>
            </w:r>
          </w:p>
        </w:tc>
        <w:tc>
          <w:tcPr>
            <w:tcW w:type="dxa" w:w="2484"/>
            <w:vAlign w:val="top"/>
          </w:tcPr>
          <w:p>
            <w:r>
              <w:t>Enum</w:t>
            </w:r>
          </w:p>
        </w:tc>
        <w:tc>
          <w:tcPr>
            <w:tcW w:type="dxa" w:w="2484"/>
            <w:vAlign w:val="top"/>
          </w:tcPr>
          <w:p>
            <w:r>
              <w:t>No scene object</w:t>
            </w:r>
          </w:p>
        </w:tc>
        <w:tc>
          <w:tcPr>
            <w:tcW w:type="dxa" w:w="2484"/>
            <w:vAlign w:val="top"/>
          </w:tcPr>
          <w:p>
            <w:r>
              <w:t>Defines Team.None, Team.TeamA, and Team.TeamB.</w:t>
            </w:r>
          </w:p>
        </w:tc>
      </w:tr>
      <w:tr>
        <w:tc>
          <w:tcPr>
            <w:tcW w:type="dxa" w:w="2484"/>
            <w:vAlign w:val="top"/>
          </w:tcPr>
          <w:p>
            <w:r>
              <w:t>PaintGridCell.cs</w:t>
            </w:r>
          </w:p>
        </w:tc>
        <w:tc>
          <w:tcPr>
            <w:tcW w:type="dxa" w:w="2484"/>
            <w:vAlign w:val="top"/>
          </w:tcPr>
          <w:p>
            <w:r>
              <w:t>Serializable data class</w:t>
            </w:r>
          </w:p>
        </w:tc>
        <w:tc>
          <w:tcPr>
            <w:tcW w:type="dxa" w:w="2484"/>
            <w:vAlign w:val="top"/>
          </w:tcPr>
          <w:p>
            <w:r>
              <w:t>Not attached directly</w:t>
            </w:r>
          </w:p>
        </w:tc>
        <w:tc>
          <w:tcPr>
            <w:tcW w:type="dxa" w:w="2484"/>
            <w:vAlign w:val="top"/>
          </w:tcPr>
          <w:p>
            <w:r>
              <w:t>Stores the current owner of one grid cell.</w:t>
            </w:r>
          </w:p>
        </w:tc>
      </w:tr>
      <w:tr>
        <w:tc>
          <w:tcPr>
            <w:tcW w:type="dxa" w:w="2484"/>
            <w:vAlign w:val="top"/>
          </w:tcPr>
          <w:p>
            <w:r>
              <w:t>PaintableArea.cs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PaintableGround</w:t>
            </w:r>
          </w:p>
        </w:tc>
        <w:tc>
          <w:tcPr>
            <w:tcW w:type="dxa" w:w="2484"/>
            <w:vAlign w:val="top"/>
          </w:tcPr>
          <w:p>
            <w:r>
              <w:t>Owns the grid, paints cells in a radius, provides cell counts, and draws debug Gizmos.</w:t>
            </w:r>
          </w:p>
        </w:tc>
      </w:tr>
      <w:tr>
        <w:tc>
          <w:tcPr>
            <w:tcW w:type="dxa" w:w="2484"/>
            <w:vAlign w:val="top"/>
          </w:tcPr>
          <w:p>
            <w:r>
              <w:t>PaintManager.cs</w:t>
            </w:r>
          </w:p>
        </w:tc>
        <w:tc>
          <w:tcPr>
            <w:tcW w:type="dxa" w:w="2484"/>
            <w:vAlign w:val="top"/>
          </w:tcPr>
          <w:p>
            <w:r>
              <w:t>MonoBehaviour singleton</w:t>
            </w:r>
          </w:p>
        </w:tc>
        <w:tc>
          <w:tcPr>
            <w:tcW w:type="dxa" w:w="2484"/>
            <w:vAlign w:val="top"/>
          </w:tcPr>
          <w:p>
            <w:r>
              <w:t>PaintManager object</w:t>
            </w:r>
          </w:p>
        </w:tc>
        <w:tc>
          <w:tcPr>
            <w:tcW w:type="dxa" w:w="2484"/>
            <w:vAlign w:val="top"/>
          </w:tcPr>
          <w:p>
            <w:r>
              <w:t>Finds paintable areas, routes paint calls, and reports total coverage.</w:t>
            </w:r>
          </w:p>
        </w:tc>
      </w:tr>
      <w:tr>
        <w:tc>
          <w:tcPr>
            <w:tcW w:type="dxa" w:w="2484"/>
            <w:vAlign w:val="top"/>
          </w:tcPr>
          <w:p>
            <w:r>
              <w:t>PlayerInputReader.cs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Player</w:t>
            </w:r>
          </w:p>
        </w:tc>
        <w:tc>
          <w:tcPr>
            <w:tcW w:type="dxa" w:w="2484"/>
            <w:vAlign w:val="top"/>
          </w:tcPr>
          <w:p>
            <w:r>
              <w:t>Reads New Input System actions and exposes input state.</w:t>
            </w:r>
          </w:p>
        </w:tc>
      </w:tr>
      <w:tr>
        <w:tc>
          <w:tcPr>
            <w:tcW w:type="dxa" w:w="2484"/>
            <w:vAlign w:val="top"/>
          </w:tcPr>
          <w:p>
            <w:r>
              <w:t>PlayerController.cs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Player</w:t>
            </w:r>
          </w:p>
        </w:tc>
        <w:tc>
          <w:tcPr>
            <w:tcW w:type="dxa" w:w="2484"/>
            <w:vAlign w:val="top"/>
          </w:tcPr>
          <w:p>
            <w:r>
              <w:t>Handles third-person movement.</w:t>
            </w:r>
          </w:p>
        </w:tc>
      </w:tr>
      <w:tr>
        <w:tc>
          <w:tcPr>
            <w:tcW w:type="dxa" w:w="2484"/>
            <w:vAlign w:val="top"/>
          </w:tcPr>
          <w:p>
            <w:r>
              <w:t>AimController.cs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Player or camera rig</w:t>
            </w:r>
          </w:p>
        </w:tc>
        <w:tc>
          <w:tcPr>
            <w:tcW w:type="dxa" w:w="2484"/>
            <w:vAlign w:val="top"/>
          </w:tcPr>
          <w:p>
            <w:r>
              <w:t>Finds aim point from camera center ray.</w:t>
            </w:r>
          </w:p>
        </w:tc>
      </w:tr>
      <w:tr>
        <w:tc>
          <w:tcPr>
            <w:tcW w:type="dxa" w:w="2484"/>
            <w:vAlign w:val="top"/>
          </w:tcPr>
          <w:p>
            <w:r>
              <w:t>InkWeapon.cs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Player and Bot</w:t>
            </w:r>
          </w:p>
        </w:tc>
        <w:tc>
          <w:tcPr>
            <w:tcW w:type="dxa" w:w="2484"/>
            <w:vAlign w:val="top"/>
          </w:tcPr>
          <w:p>
            <w:r>
              <w:t>Controls fire rate, projectile spawn, team ownership, and paint radius.</w:t>
            </w:r>
          </w:p>
        </w:tc>
      </w:tr>
      <w:tr>
        <w:tc>
          <w:tcPr>
            <w:tcW w:type="dxa" w:w="2484"/>
            <w:vAlign w:val="top"/>
          </w:tcPr>
          <w:p>
            <w:r>
              <w:t>InkProjectile.cs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Projectile prefab</w:t>
            </w:r>
          </w:p>
        </w:tc>
        <w:tc>
          <w:tcPr>
            <w:tcW w:type="dxa" w:w="2484"/>
            <w:vAlign w:val="top"/>
          </w:tcPr>
          <w:p>
            <w:r>
              <w:t>Moves, detects impact, and calls PaintManager.PaintAtWorldPosition.</w:t>
            </w:r>
          </w:p>
        </w:tc>
      </w:tr>
      <w:tr>
        <w:tc>
          <w:tcPr>
            <w:tcW w:type="dxa" w:w="2484"/>
            <w:vAlign w:val="top"/>
          </w:tcPr>
          <w:p>
            <w:r>
              <w:t>UIManager.cs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Canvas</w:t>
            </w:r>
          </w:p>
        </w:tc>
        <w:tc>
          <w:tcPr>
            <w:tcW w:type="dxa" w:w="2484"/>
            <w:vAlign w:val="top"/>
          </w:tcPr>
          <w:p>
            <w:r>
              <w:t>Displays timer, score, and match result.</w:t>
            </w:r>
          </w:p>
        </w:tc>
      </w:tr>
      <w:tr>
        <w:tc>
          <w:tcPr>
            <w:tcW w:type="dxa" w:w="2484"/>
            <w:vAlign w:val="top"/>
          </w:tcPr>
          <w:p>
            <w:r>
              <w:t>BotController.cs</w:t>
            </w:r>
          </w:p>
        </w:tc>
        <w:tc>
          <w:tcPr>
            <w:tcW w:type="dxa" w:w="2484"/>
            <w:vAlign w:val="top"/>
          </w:tcPr>
          <w:p>
            <w:r>
              <w:t>MonoBehaviour</w:t>
            </w:r>
          </w:p>
        </w:tc>
        <w:tc>
          <w:tcPr>
            <w:tcW w:type="dxa" w:w="2484"/>
            <w:vAlign w:val="top"/>
          </w:tcPr>
          <w:p>
            <w:r>
              <w:t>Bot</w:t>
            </w:r>
          </w:p>
        </w:tc>
        <w:tc>
          <w:tcPr>
            <w:tcW w:type="dxa" w:w="2484"/>
            <w:vAlign w:val="top"/>
          </w:tcPr>
          <w:p>
            <w:r>
              <w:t>Runs simple movement and shooting behavior for MVP.</w:t>
            </w:r>
          </w:p>
        </w:tc>
      </w:tr>
    </w:tbl>
    <w:p/>
    <w:p>
      <w:pPr>
        <w:pStyle w:val="Heading1"/>
      </w:pPr>
      <w:r>
        <w:t>6. Painting and Scoring System</w:t>
      </w:r>
    </w:p>
    <w:p>
      <w:pPr>
        <w:pStyle w:val="Heading2"/>
      </w:pPr>
      <w:r>
        <w:t>6.1 Why Use a Grid</w:t>
      </w:r>
    </w:p>
    <w:p>
      <w:pPr>
        <w:pStyle w:val="ListBullet"/>
      </w:pPr>
      <w:r>
        <w:t>It is deterministic: every cell has exactly one owner.</w:t>
      </w:r>
    </w:p>
    <w:p>
      <w:pPr>
        <w:pStyle w:val="ListBullet"/>
      </w:pPr>
      <w:r>
        <w:t>It is easy to debug: Gizmos can draw each painted cell in the Scene view.</w:t>
      </w:r>
    </w:p>
    <w:p>
      <w:pPr>
        <w:pStyle w:val="ListBullet"/>
      </w:pPr>
      <w:r>
        <w:t>It is easy to score: coverage is just owned cell count divided by total cell count.</w:t>
      </w:r>
    </w:p>
    <w:p>
      <w:pPr>
        <w:pStyle w:val="ListBullet"/>
      </w:pPr>
      <w:r>
        <w:t>It avoids advanced shader, UV, decal, and render texture work during MVP development.</w:t>
      </w:r>
    </w:p>
    <w:p>
      <w:pPr>
        <w:pStyle w:val="ListBullet"/>
      </w:pPr>
      <w:r>
        <w:t>It is suitable for a course project because the algorithm is simple to explain in a presentation.</w:t>
      </w:r>
    </w:p>
    <w:p>
      <w:pPr>
        <w:pStyle w:val="Heading2"/>
      </w:pPr>
      <w:r>
        <w:t>6.2 Data and Visual Separation</w:t>
      </w:r>
    </w:p>
    <w:p>
      <w:r>
        <w:t>The painting system separates gameplay data from visual presentation. PaintableArea stores cell ownership and score counts. Gizmos are only a debug visualization. A later PaintVisualizer can read the same grid data and render it using colored tiles, a dynamic Texture2D, mesh vertex colors, or URP decals.</w:t>
      </w:r>
    </w:p>
    <w:p>
      <w:pPr>
        <w:pStyle w:val="Heading2"/>
      </w:pPr>
      <w:r>
        <w:t>6.3 Main Public API</w:t>
      </w:r>
    </w:p>
    <w:p>
      <w:pPr>
        <w:spacing w:before="40" w:after="160"/>
      </w:pPr>
      <w:r>
        <w:rPr>
          <w:rFonts w:ascii="Courier New" w:hAnsi="Courier New" w:eastAsia="Courier New"/>
          <w:sz w:val="18"/>
        </w:rPr>
        <w:t>// Paint cells in a world-space radius.</w:t>
      </w:r>
      <w:r>
        <w:br/>
      </w:r>
      <w:r>
        <w:rPr>
          <w:rFonts w:ascii="Courier New" w:hAnsi="Courier New" w:eastAsia="Courier New"/>
          <w:sz w:val="18"/>
        </w:rPr>
        <w:t>int PaintAtWorldPosition(Vector3 worldPosition, float radius, Team team);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// Get coverage percentage for one team.</w:t>
      </w:r>
      <w:r>
        <w:br/>
      </w:r>
      <w:r>
        <w:rPr>
          <w:rFonts w:ascii="Courier New" w:hAnsi="Courier New" w:eastAsia="Courier New"/>
          <w:sz w:val="18"/>
        </w:rPr>
        <w:t>float GetCoveragePercent(Team team);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// Get raw owned cell count for one team.</w:t>
      </w:r>
      <w:r>
        <w:br/>
      </w:r>
      <w:r>
        <w:rPr>
          <w:rFonts w:ascii="Courier New" w:hAnsi="Courier New" w:eastAsia="Courier New"/>
          <w:sz w:val="18"/>
        </w:rPr>
        <w:t>int GetCellCount(Team team);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// Clear all painted cells.</w:t>
      </w:r>
      <w:r>
        <w:br/>
      </w:r>
      <w:r>
        <w:rPr>
          <w:rFonts w:ascii="Courier New" w:hAnsi="Courier New" w:eastAsia="Courier New"/>
          <w:sz w:val="18"/>
        </w:rPr>
        <w:t>void ClearPaint();</w:t>
      </w:r>
      <w:r>
        <w:br/>
      </w:r>
    </w:p>
    <w:p>
      <w:pPr>
        <w:pStyle w:val="Heading2"/>
      </w:pPr>
      <w:r>
        <w:t>6.4 Painting Flow</w:t>
      </w:r>
    </w:p>
    <w:p>
      <w:pPr>
        <w:pStyle w:val="ListNumber"/>
      </w:pPr>
      <w:r>
        <w:t>A projectile or test tool provides a world-space hit position.</w:t>
      </w:r>
    </w:p>
    <w:p>
      <w:pPr>
        <w:pStyle w:val="ListNumber"/>
      </w:pPr>
      <w:r>
        <w:t>PaintManager checks registered PaintableArea objects.</w:t>
      </w:r>
    </w:p>
    <w:p>
      <w:pPr>
        <w:pStyle w:val="ListNumber"/>
      </w:pPr>
      <w:r>
        <w:t>The matching PaintableArea converts the world position into local XZ coordinates.</w:t>
      </w:r>
    </w:p>
    <w:p>
      <w:pPr>
        <w:pStyle w:val="ListNumber"/>
      </w:pPr>
      <w:r>
        <w:t>The local coordinate is converted into grid indices.</w:t>
      </w:r>
    </w:p>
    <w:p>
      <w:pPr>
        <w:pStyle w:val="ListNumber"/>
      </w:pPr>
      <w:r>
        <w:t>All cells whose centers fall inside the paint radius are assigned to the firing team.</w:t>
      </w:r>
    </w:p>
    <w:p>
      <w:pPr>
        <w:pStyle w:val="ListNumber"/>
      </w:pPr>
      <w:r>
        <w:t>Team cell counters are updated immediately when ownership changes.</w:t>
      </w:r>
    </w:p>
    <w:p>
      <w:pPr>
        <w:pStyle w:val="ListNumber"/>
      </w:pPr>
      <w:r>
        <w:t>Coverage percentages can be queried by UI or match logic.</w:t>
      </w:r>
    </w:p>
    <w:p>
      <w:pPr>
        <w:pStyle w:val="Heading1"/>
      </w:pPr>
      <w:r>
        <w:t>7. Current Implemented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6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Current Status</w:t>
            </w:r>
          </w:p>
        </w:tc>
      </w:tr>
      <w:tr>
        <w:tc>
          <w:tcPr>
            <w:tcW w:type="dxa" w:w="4968"/>
            <w:vAlign w:val="top"/>
          </w:tcPr>
          <w:p>
            <w:r>
              <w:t>Assets/Scripts/Painting/Team.cs</w:t>
            </w:r>
          </w:p>
        </w:tc>
        <w:tc>
          <w:tcPr>
            <w:tcW w:type="dxa" w:w="4968"/>
            <w:vAlign w:val="top"/>
          </w:tcPr>
          <w:p>
            <w:r>
              <w:t>Implemented. Defines the team enum used by painting and scoring.</w:t>
            </w:r>
          </w:p>
        </w:tc>
      </w:tr>
      <w:tr>
        <w:tc>
          <w:tcPr>
            <w:tcW w:type="dxa" w:w="4968"/>
            <w:vAlign w:val="top"/>
          </w:tcPr>
          <w:p>
            <w:r>
              <w:t>Assets/Scripts/Painting/PaintGridCell.cs</w:t>
            </w:r>
          </w:p>
        </w:tc>
        <w:tc>
          <w:tcPr>
            <w:tcW w:type="dxa" w:w="4968"/>
            <w:vAlign w:val="top"/>
          </w:tcPr>
          <w:p>
            <w:r>
              <w:t>Implemented. Data-only cell owner storage.</w:t>
            </w:r>
          </w:p>
        </w:tc>
      </w:tr>
      <w:tr>
        <w:tc>
          <w:tcPr>
            <w:tcW w:type="dxa" w:w="4968"/>
            <w:vAlign w:val="top"/>
          </w:tcPr>
          <w:p>
            <w:r>
              <w:t>Assets/Scripts/Painting/PaintableArea.cs</w:t>
            </w:r>
          </w:p>
        </w:tc>
        <w:tc>
          <w:tcPr>
            <w:tcW w:type="dxa" w:w="4968"/>
            <w:vAlign w:val="top"/>
          </w:tcPr>
          <w:p>
            <w:r>
              <w:t>Implemented. Grid creation, painting, counts, coverage, hit lookup, and Gizmos.</w:t>
            </w:r>
          </w:p>
        </w:tc>
      </w:tr>
      <w:tr>
        <w:tc>
          <w:tcPr>
            <w:tcW w:type="dxa" w:w="4968"/>
            <w:vAlign w:val="top"/>
          </w:tcPr>
          <w:p>
            <w:r>
              <w:t>Assets/Scripts/Painting/PaintManager.cs</w:t>
            </w:r>
          </w:p>
        </w:tc>
        <w:tc>
          <w:tcPr>
            <w:tcW w:type="dxa" w:w="4968"/>
            <w:vAlign w:val="top"/>
          </w:tcPr>
          <w:p>
            <w:r>
              <w:t>Implemented. Singleton access, area registration, paint routing, total score queries, and clear-all tool.</w:t>
            </w:r>
          </w:p>
        </w:tc>
      </w:tr>
    </w:tbl>
    <w:p/>
    <w:p>
      <w:pPr>
        <w:pStyle w:val="Heading1"/>
      </w:pPr>
      <w:r>
        <w:t>8. Setup Instructions</w:t>
      </w:r>
    </w:p>
    <w:p>
      <w:pPr>
        <w:pStyle w:val="ListNumber"/>
      </w:pPr>
      <w:r>
        <w:t>Create an empty GameObject named PaintManager and add the PaintManager component.</w:t>
      </w:r>
    </w:p>
    <w:p>
      <w:pPr>
        <w:pStyle w:val="ListNumber"/>
      </w:pPr>
      <w:r>
        <w:t>Create a ground object named PaintableGround. A scaled cube or plane is enough for the first test.</w:t>
      </w:r>
    </w:p>
    <w:p>
      <w:pPr>
        <w:pStyle w:val="ListNumber"/>
      </w:pPr>
      <w:r>
        <w:t>Add a Collider to PaintableGround so projectiles or raycasts can hit it later.</w:t>
      </w:r>
    </w:p>
    <w:p>
      <w:pPr>
        <w:pStyle w:val="ListNumber"/>
      </w:pPr>
      <w:r>
        <w:t>Add PaintableArea to PaintableGround.</w:t>
      </w:r>
    </w:p>
    <w:p>
      <w:pPr>
        <w:pStyle w:val="ListNumber"/>
      </w:pPr>
      <w:r>
        <w:t>Set Area Size to match the playable ground dimensions, for example 20 by 20.</w:t>
      </w:r>
    </w:p>
    <w:p>
      <w:pPr>
        <w:pStyle w:val="ListNumber"/>
      </w:pPr>
      <w:r>
        <w:t>Set Grid Width and Grid Height to 50 by 50 for a readable first debug pass.</w:t>
      </w:r>
    </w:p>
    <w:p>
      <w:pPr>
        <w:pStyle w:val="ListNumber"/>
      </w:pPr>
      <w:r>
        <w:t>Select PaintableGround in the Scene view and use the component context menu to run Debug Paint Center / Team A.</w:t>
      </w:r>
    </w:p>
    <w:p>
      <w:pPr>
        <w:pStyle w:val="ListNumber"/>
      </w:pPr>
      <w:r>
        <w:t>Use Debug Paint Center / Team B to verify overwriting behavior.</w:t>
      </w:r>
    </w:p>
    <w:p>
      <w:pPr>
        <w:pStyle w:val="ListNumber"/>
      </w:pPr>
      <w:r>
        <w:t>Use Clear Paint to reset the grid.</w:t>
      </w:r>
    </w:p>
    <w:p>
      <w:pPr>
        <w:pStyle w:val="Heading1"/>
      </w:pPr>
      <w:r>
        <w:t>9. First Test Checklist</w:t>
      </w:r>
    </w:p>
    <w:p>
      <w:pPr>
        <w:pStyle w:val="ListBullet"/>
      </w:pPr>
      <w:r>
        <w:t>Gizmos are enabled in the Scene view.</w:t>
      </w:r>
    </w:p>
    <w:p>
      <w:pPr>
        <w:pStyle w:val="ListBullet"/>
      </w:pPr>
      <w:r>
        <w:t>PaintableGround is selected if Draw Only When Selected is enabled.</w:t>
      </w:r>
    </w:p>
    <w:p>
      <w:pPr>
        <w:pStyle w:val="ListBullet"/>
      </w:pPr>
      <w:r>
        <w:t>Debug Paint Center / Team A creates blue cells around the center.</w:t>
      </w:r>
    </w:p>
    <w:p>
      <w:pPr>
        <w:pStyle w:val="ListBullet"/>
      </w:pPr>
      <w:r>
        <w:t>Debug Paint Center / Team B creates orange cells around the center and can overwrite TeamA cells.</w:t>
      </w:r>
    </w:p>
    <w:p>
      <w:pPr>
        <w:pStyle w:val="ListBullet"/>
      </w:pPr>
      <w:r>
        <w:t>GetCoveragePercent(Team.TeamA) and GetCoveragePercent(Team.TeamB) return non-zero values after painting.</w:t>
      </w:r>
    </w:p>
    <w:p>
      <w:pPr>
        <w:pStyle w:val="ListBullet"/>
      </w:pPr>
      <w:r>
        <w:t>PaintManager.Refresh Paintable Areas finds the PaintableGround object.</w:t>
      </w:r>
    </w:p>
    <w:p>
      <w:pPr>
        <w:pStyle w:val="ListBullet"/>
      </w:pPr>
      <w:r>
        <w:t>PaintManager.Clear All Paint resets all registered areas.</w:t>
      </w:r>
    </w:p>
    <w:p>
      <w:pPr>
        <w:pStyle w:val="Heading1"/>
      </w:pPr>
      <w:r>
        <w:t>10. Development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3312"/>
            <w:vAlign w:val="top"/>
          </w:tcPr>
          <w:p>
            <w:r>
              <w:t>Week 1</w:t>
            </w:r>
          </w:p>
        </w:tc>
        <w:tc>
          <w:tcPr>
            <w:tcW w:type="dxa" w:w="3312"/>
            <w:vAlign w:val="top"/>
          </w:tcPr>
          <w:p>
            <w:r>
              <w:t>Core prototype loop starts working.</w:t>
            </w:r>
          </w:p>
        </w:tc>
        <w:tc>
          <w:tcPr>
            <w:tcW w:type="dxa" w:w="3312"/>
            <w:vAlign w:val="top"/>
          </w:tcPr>
          <w:p>
            <w:r>
              <w:t>Third-person movement, camera aiming, basic shooting, grid painting visible in Scene view.</w:t>
            </w:r>
          </w:p>
        </w:tc>
      </w:tr>
      <w:tr>
        <w:tc>
          <w:tcPr>
            <w:tcW w:type="dxa" w:w="3312"/>
            <w:vAlign w:val="top"/>
          </w:tcPr>
          <w:p>
            <w:r>
              <w:t>Week 2</w:t>
            </w:r>
          </w:p>
        </w:tc>
        <w:tc>
          <w:tcPr>
            <w:tcW w:type="dxa" w:w="3312"/>
            <w:vAlign w:val="top"/>
          </w:tcPr>
          <w:p>
            <w:r>
              <w:t>Playable match loop.</w:t>
            </w:r>
          </w:p>
        </w:tc>
        <w:tc>
          <w:tcPr>
            <w:tcW w:type="dxa" w:w="3312"/>
            <w:vAlign w:val="top"/>
          </w:tcPr>
          <w:p>
            <w:r>
              <w:t>Two teams, score UI, match timer, result screen, simple bot that can paint.</w:t>
            </w:r>
          </w:p>
        </w:tc>
      </w:tr>
      <w:tr>
        <w:tc>
          <w:tcPr>
            <w:tcW w:type="dxa" w:w="3312"/>
            <w:vAlign w:val="top"/>
          </w:tcPr>
          <w:p>
            <w:r>
              <w:t>Week 3</w:t>
            </w:r>
          </w:p>
        </w:tc>
        <w:tc>
          <w:tcPr>
            <w:tcW w:type="dxa" w:w="3312"/>
            <w:vAlign w:val="top"/>
          </w:tcPr>
          <w:p>
            <w:r>
              <w:t>Presentation polish.</w:t>
            </w:r>
          </w:p>
        </w:tc>
        <w:tc>
          <w:tcPr>
            <w:tcW w:type="dxa" w:w="3312"/>
            <w:vAlign w:val="top"/>
          </w:tcPr>
          <w:p>
            <w:r>
              <w:t>Basic effects, sound, improved visual paint layer, restart flow, code comments, debug tools, final demo scene.</w:t>
            </w:r>
          </w:p>
        </w:tc>
      </w:tr>
    </w:tbl>
    <w:p/>
    <w:p>
      <w:pPr>
        <w:pStyle w:val="Heading1"/>
      </w:pPr>
      <w:r>
        <w:t>11. Common Risks</w:t>
      </w:r>
    </w:p>
    <w:p>
      <w:pPr>
        <w:pStyle w:val="ListBullet"/>
      </w:pPr>
      <w:r>
        <w:t>Starting with realistic arbitrary-surface paint can consume the entire project schedule.</w:t>
      </w:r>
    </w:p>
    <w:p>
      <w:pPr>
        <w:pStyle w:val="ListBullet"/>
      </w:pPr>
      <w:r>
        <w:t>Mixing scoring with visual materials makes bugs harder to diagnose.</w:t>
      </w:r>
    </w:p>
    <w:p>
      <w:pPr>
        <w:pStyle w:val="ListBullet"/>
      </w:pPr>
      <w:r>
        <w:t>Very high grid resolution can slow down Gizmo drawing and future visual updates.</w:t>
      </w:r>
    </w:p>
    <w:p>
      <w:pPr>
        <w:pStyle w:val="ListBullet"/>
      </w:pPr>
      <w:r>
        <w:t>Fast physical projectiles can miss collisions unless continuous collision detection or raycast checks are used.</w:t>
      </w:r>
    </w:p>
    <w:p>
      <w:pPr>
        <w:pStyle w:val="ListBullet"/>
      </w:pPr>
      <w:r>
        <w:t>Bot AI should remain simple until the player, weapon, and painting systems are stable.</w:t>
      </w:r>
    </w:p>
    <w:p>
      <w:pPr>
        <w:pStyle w:val="Heading1"/>
      </w:pPr>
      <w:r>
        <w:t>12. Future Extensions</w:t>
      </w:r>
    </w:p>
    <w:p>
      <w:pPr>
        <w:pStyle w:val="ListBullet"/>
      </w:pPr>
      <w:r>
        <w:t>Add a PaintVisualizer that turns grid data into colored tile meshes or a dynamic Texture2D.</w:t>
      </w:r>
    </w:p>
    <w:p>
      <w:pPr>
        <w:pStyle w:val="ListBullet"/>
      </w:pPr>
      <w:r>
        <w:t>Add different weapon types with different radius, fire rate, projectile speed, and spread.</w:t>
      </w:r>
    </w:p>
    <w:p>
      <w:pPr>
        <w:pStyle w:val="ListBullet"/>
      </w:pPr>
      <w:r>
        <w:t>Add bot strategies such as targeting unpainted cells or overwriting enemy territory.</w:t>
      </w:r>
    </w:p>
    <w:p>
      <w:pPr>
        <w:pStyle w:val="ListBullet"/>
      </w:pPr>
      <w:r>
        <w:t>Add more map objects while keeping MVP painting ground-only.</w:t>
      </w:r>
    </w:p>
    <w:p>
      <w:pPr>
        <w:pStyle w:val="ListBullet"/>
      </w:pPr>
      <w:r>
        <w:t>Add score bars, match timer, result panel, and restart button.</w:t>
      </w:r>
    </w:p>
    <w:p>
      <w:pPr>
        <w:pStyle w:val="ListBullet"/>
      </w:pPr>
      <w:r>
        <w:t>Upgrade visual paint edges with noise masks, decals, particles, and impact effects.</w:t>
      </w:r>
    </w:p>
    <w:p>
      <w:pPr>
        <w:pStyle w:val="Heading1"/>
      </w:pPr>
      <w:r>
        <w:t>13. Presentation Talking Points</w:t>
      </w:r>
    </w:p>
    <w:p>
      <w:pPr>
        <w:pStyle w:val="ListBullet"/>
      </w:pPr>
      <w:r>
        <w:t>The project uses grid ownership as the authoritative gameplay data for painting and scoring.</w:t>
      </w:r>
    </w:p>
    <w:p>
      <w:pPr>
        <w:pStyle w:val="ListBullet"/>
      </w:pPr>
      <w:r>
        <w:t>World-space hit positions are converted to local grid coordinates on the paintable area.</w:t>
      </w:r>
    </w:p>
    <w:p>
      <w:pPr>
        <w:pStyle w:val="ListBullet"/>
      </w:pPr>
      <w:r>
        <w:t>Painting is radius-based and updates only cells inside the hit circle.</w:t>
      </w:r>
    </w:p>
    <w:p>
      <w:pPr>
        <w:pStyle w:val="ListBullet"/>
      </w:pPr>
      <w:r>
        <w:t>Score is calculated from TeamA and TeamB cell counts, so it is stable and explainable.</w:t>
      </w:r>
    </w:p>
    <w:p>
      <w:pPr>
        <w:pStyle w:val="ListBullet"/>
      </w:pPr>
      <w:r>
        <w:t>Visuals are separated from data, which allows the prototype to evolve without rewriting scoring logic.</w:t>
      </w:r>
    </w:p>
    <w:p/>
    <w:p>
      <w:pPr>
        <w:jc w:val="center"/>
      </w:pPr>
      <w:r>
        <w:rPr>
          <w:i/>
          <w:color w:val="646464"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