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780" w:type="dxa"/>
        <w:tblInd w:w="-1012" w:type="dxa"/>
        <w:tblLayout w:type="autofit"/>
        <w:tblCellMar>
          <w:top w:w="0" w:type="dxa"/>
          <w:left w:w="108" w:type="dxa"/>
          <w:bottom w:w="0" w:type="dxa"/>
          <w:right w:w="108" w:type="dxa"/>
        </w:tblCellMar>
      </w:tblPr>
      <w:tblGrid>
        <w:gridCol w:w="4760"/>
        <w:gridCol w:w="6020"/>
      </w:tblGrid>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b w:val="0"/>
                <w:sz w:val="26"/>
                <w:szCs w:val="26"/>
              </w:rPr>
            </w:pPr>
            <w:r>
              <w:rPr>
                <w:rFonts w:ascii="Times New Roman" w:hAnsi="Times New Roman"/>
                <w:b w:val="0"/>
                <w:sz w:val="26"/>
                <w:szCs w:val="26"/>
              </w:rPr>
              <w:t>TCT TRỰC THĂNG VIỆT NAM</w:t>
            </w:r>
          </w:p>
        </w:tc>
        <w:tc>
          <w:tcPr>
            <w:tcW w:w="602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CỘNG HÒA XÃ HỘI CHỦ NGHĨA VIỆT NAM</w:t>
            </w:r>
          </w:p>
        </w:tc>
      </w:tr>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 xml:space="preserve">CÔNG TY TRỰC THĂNG MIỀN NAM </w:t>
            </w:r>
          </w:p>
        </w:tc>
        <w:tc>
          <w:tcPr>
            <w:tcW w:w="602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Độc lập – Tự do – Hạnh phúc</w:t>
            </w:r>
          </w:p>
        </w:tc>
      </w:tr>
      <w:tr>
        <w:tblPrEx>
          <w:tblCellMar>
            <w:top w:w="0" w:type="dxa"/>
            <w:left w:w="108" w:type="dxa"/>
            <w:bottom w:w="0" w:type="dxa"/>
            <w:right w:w="108" w:type="dxa"/>
          </w:tblCellMar>
        </w:tblPrEx>
        <w:trPr>
          <w:trHeight w:val="669" w:hRule="atLeast"/>
        </w:trPr>
        <w:tc>
          <w:tcPr>
            <w:tcW w:w="4760" w:type="dxa"/>
            <w:shd w:val="clear" w:color="auto" w:fill="auto"/>
            <w:noWrap w:val="0"/>
            <w:vAlign w:val="top"/>
          </w:tcPr>
          <w:p>
            <w:pPr>
              <w:jc w:val="center"/>
              <w:rPr>
                <w:rFonts w:ascii="Times New Roman" w:hAnsi="Times New Roman"/>
                <w:b w:val="0"/>
                <w:sz w:val="26"/>
                <w:szCs w:val="26"/>
              </w:rPr>
            </w:pPr>
            <w:r>
              <w:rPr>
                <w:rFonts w:ascii="Times New Roman" w:hAnsi="Times New Roman"/>
                <w:b/>
                <w:sz w:val="26"/>
                <w:szCs w:val="26"/>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-635</wp:posOffset>
                      </wp:positionV>
                      <wp:extent cx="977900" cy="0"/>
                      <wp:effectExtent l="0" t="0" r="0" b="0"/>
                      <wp:wrapNone/>
                      <wp:docPr id="2" name="Lines 20"/>
                      <wp:cNvGraphicFramePr/>
                      <a:graphic xmlns:a="http://schemas.openxmlformats.org/drawingml/2006/main">
                        <a:graphicData uri="http://schemas.microsoft.com/office/word/2010/wordprocessingShape">
                          <wps:wsp>
                            <wps:cNvCnPr/>
                            <wps:spPr>
                              <a:xfrm>
                                <a:off x="0" y="0"/>
                                <a:ext cx="97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0" o:spid="_x0000_s1026" o:spt="20" style="position:absolute;left:0pt;margin-left:78.1pt;margin-top:-0.05pt;height:0pt;width:77pt;z-index:251660288;mso-width-relative:page;mso-height-relative:page;" filled="f" stroked="t" coordsize="21600,21600" o:gfxdata="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BQ3h0fZAQAA2gMAAA4AAAAAAAAAAQAgAAAANwEAAGRycy9lMm9Eb2MueG1sUEsBAhQAFAAA&#10;AAgAh07iQCRjYDzSAAAABwEAAA8AAAAAAAAAAQAgAAAAOAAAAGRycy9kb3ducmV2LnhtbFBLAQIU&#10;AAoAAAAAAIdO4kAAAAAAAAAAAAAAAAAEAAAAAAAAAAAAEAAAABYAAABkcnMvUEsFBgAAAAAGAAYA&#10;WQEAAIIFAAAAAA==&#10;">
                      <v:fill on="f" focussize="0,0"/>
                      <v:stroke color="#000000" joinstyle="round"/>
                      <v:imagedata o:title=""/>
                      <o:lock v:ext="edit" aspectratio="f"/>
                    </v:line>
                  </w:pict>
                </mc:Fallback>
              </mc:AlternateContent>
            </w:r>
          </w:p>
          <w:p>
            <w:pPr>
              <w:jc w:val="center"/>
              <w:rPr>
                <w:rFonts w:hint="default" w:ascii="Times New Roman" w:hAnsi="Times New Roman"/>
                <w:b w:val="0"/>
                <w:sz w:val="26"/>
                <w:szCs w:val="26"/>
                <w:lang w:val="vi-VN"/>
              </w:rPr>
            </w:pPr>
            <w:r>
              <w:rPr>
                <w:rFonts w:ascii="Times New Roman" w:hAnsi="Times New Roman"/>
                <w:b w:val="0"/>
                <w:sz w:val="26"/>
                <w:szCs w:val="26"/>
              </w:rPr>
              <w:t xml:space="preserve">Số: </w:t>
            </w:r>
            <w:r>
              <w:rPr>
                <w:rFonts w:hint="default" w:ascii="Times New Roman" w:hAnsi="Times New Roman"/>
                <w:b w:val="0"/>
                <w:sz w:val="26"/>
                <w:szCs w:val="26"/>
                <w:highlight w:val="yellow"/>
                <w:lang w:val="vi-VN"/>
              </w:rPr>
              <w:t>{no}</w:t>
            </w:r>
          </w:p>
        </w:tc>
        <w:tc>
          <w:tcPr>
            <w:tcW w:w="6020" w:type="dxa"/>
            <w:shd w:val="clear" w:color="auto" w:fill="auto"/>
            <w:noWrap w:val="0"/>
            <w:vAlign w:val="top"/>
          </w:tcPr>
          <w:p>
            <w:pPr>
              <w:jc w:val="center"/>
              <w:rPr>
                <w:rFonts w:ascii="Times New Roman" w:hAnsi="Times New Roman"/>
                <w:b w:val="0"/>
                <w:i/>
                <w:sz w:val="26"/>
                <w:szCs w:val="26"/>
              </w:rPr>
            </w:pPr>
            <w:r>
              <w:rPr>
                <w:rFonts w:ascii="Times New Roman" w:hAnsi="Times New Roman"/>
                <w:b/>
                <w:i/>
                <w:sz w:val="26"/>
                <w:szCs w:val="26"/>
              </w:rPr>
              <mc:AlternateContent>
                <mc:Choice Requires="wps">
                  <w:drawing>
                    <wp:anchor distT="0" distB="0" distL="114300" distR="114300" simplePos="0" relativeHeight="251659264" behindDoc="0" locked="0" layoutInCell="1" allowOverlap="1">
                      <wp:simplePos x="0" y="0"/>
                      <wp:positionH relativeFrom="column">
                        <wp:posOffset>807085</wp:posOffset>
                      </wp:positionH>
                      <wp:positionV relativeFrom="paragraph">
                        <wp:posOffset>-2540</wp:posOffset>
                      </wp:positionV>
                      <wp:extent cx="2044700" cy="0"/>
                      <wp:effectExtent l="0" t="0" r="0" b="0"/>
                      <wp:wrapNone/>
                      <wp:docPr id="1" name="Lines 19"/>
                      <wp:cNvGraphicFramePr/>
                      <a:graphic xmlns:a="http://schemas.openxmlformats.org/drawingml/2006/main">
                        <a:graphicData uri="http://schemas.microsoft.com/office/word/2010/wordprocessingShape">
                          <wps:wsp>
                            <wps:cNvCnPr/>
                            <wps:spPr>
                              <a:xfrm>
                                <a:off x="0" y="0"/>
                                <a:ext cx="2044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9" o:spid="_x0000_s1026" o:spt="20" style="position:absolute;left:0pt;margin-left:63.55pt;margin-top:-0.2pt;height:0pt;width:161pt;z-index:251659264;mso-width-relative:page;mso-height-relative:page;" filled="f" stroked="t" coordsize="21600,21600" o:gfxdata="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AkgZXr3AEAANsDAAAOAAAAAAAAAAEAIAAAADgBAABkcnMvZTJvRG9jLnhtbFBLAQIU&#10;ABQAAAAIAIdO4kC1XkNH0w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p>
          <w:p>
            <w:pPr>
              <w:jc w:val="center"/>
              <w:rPr>
                <w:rFonts w:hint="default" w:ascii="Times New Roman" w:hAnsi="Times New Roman"/>
                <w:b w:val="0"/>
                <w:i/>
                <w:sz w:val="26"/>
                <w:szCs w:val="26"/>
                <w:lang w:val="en-US"/>
              </w:rPr>
            </w:pPr>
            <w:r>
              <w:rPr>
                <w:rFonts w:ascii="Times New Roman" w:hAnsi="Times New Roman"/>
                <w:b w:val="0"/>
                <w:i/>
                <w:sz w:val="26"/>
                <w:szCs w:val="26"/>
              </w:rPr>
              <w:t xml:space="preserve">Thành phố Hồ Chí Minh, </w:t>
            </w:r>
            <w:r>
              <w:rPr>
                <w:rFonts w:hint="default" w:ascii="Times New Roman" w:hAnsi="Times New Roman"/>
                <w:b w:val="0"/>
                <w:i/>
                <w:sz w:val="26"/>
                <w:szCs w:val="26"/>
                <w:highlight w:val="yellow"/>
                <w:lang w:val="en-US"/>
              </w:rPr>
              <w:t>{date}</w:t>
            </w:r>
          </w:p>
        </w:tc>
      </w:tr>
    </w:tbl>
    <w:p>
      <w:pPr>
        <w:rPr>
          <w:lang w:val="nl-NL"/>
        </w:rPr>
      </w:pPr>
    </w:p>
    <w:p>
      <w:pPr>
        <w:spacing w:after="120"/>
        <w:jc w:val="center"/>
        <w:rPr>
          <w:rFonts w:ascii="Times New Roman" w:hAnsi="Times New Roman"/>
          <w:sz w:val="28"/>
          <w:szCs w:val="28"/>
          <w:lang w:val="nl-NL"/>
        </w:rPr>
      </w:pPr>
      <w:r>
        <w:rPr>
          <w:rFonts w:ascii="Times New Roman" w:hAnsi="Times New Roman"/>
          <w:sz w:val="28"/>
          <w:szCs w:val="28"/>
          <w:lang w:val="nl-NL"/>
        </w:rPr>
        <w:t xml:space="preserve">QUYẾT ĐỊNH </w:t>
      </w:r>
    </w:p>
    <w:p>
      <w:pPr>
        <w:jc w:val="center"/>
        <w:rPr>
          <w:rFonts w:ascii="Times New Roman" w:hAnsi="Times New Roman"/>
          <w:bCs/>
          <w:sz w:val="28"/>
          <w:szCs w:val="28"/>
        </w:rPr>
      </w:pPr>
      <w:r>
        <w:rPr>
          <w:rFonts w:ascii="Times New Roman" w:hAnsi="Times New Roman"/>
          <w:bCs/>
          <w:sz w:val="28"/>
          <w:szCs w:val="28"/>
        </w:rPr>
        <w:t>Về việc phê duyệt kết quả lựa chọn nhà thầu</w:t>
      </w:r>
    </w:p>
    <w:p>
      <w:pPr>
        <w:jc w:val="center"/>
        <w:rPr>
          <w:rFonts w:ascii="Times New Roman" w:hAnsi="Times New Roman"/>
          <w:bCs/>
          <w:sz w:val="28"/>
          <w:szCs w:val="28"/>
        </w:rPr>
      </w:pPr>
      <w:r>
        <w:rPr>
          <w:rFonts w:ascii="Times New Roman" w:hAnsi="Times New Roman"/>
          <w:bCs/>
          <w:sz w:val="28"/>
          <w:szCs w:val="28"/>
        </w:rPr>
        <w:t xml:space="preserve">Gói thầu: </w:t>
      </w:r>
      <w:r>
        <w:rPr>
          <w:rFonts w:ascii="Times New Roman" w:hAnsi="Times New Roman"/>
          <w:bCs/>
          <w:i/>
          <w:iCs/>
          <w:color w:val="000000"/>
          <w:spacing w:val="-4"/>
          <w:sz w:val="28"/>
          <w:szCs w:val="28"/>
          <w:lang w:val="nl-NL"/>
        </w:rPr>
        <w:t>“Tư vấn Thẩm tra BCKTKT”</w:t>
      </w:r>
    </w:p>
    <w:p>
      <w:pPr>
        <w:pStyle w:val="4"/>
        <w:spacing w:line="240" w:lineRule="auto"/>
        <w:jc w:val="center"/>
        <w:rPr>
          <w:rFonts w:ascii="Times New Roman" w:hAnsi="Times New Roman"/>
          <w:sz w:val="28"/>
          <w:szCs w:val="28"/>
        </w:rPr>
      </w:pPr>
      <w:r>
        <w:rPr>
          <w:rFonts w:ascii="Times New Roman" w:hAnsi="Times New Roman"/>
          <w:bCs/>
          <w:sz w:val="28"/>
          <w:szCs w:val="28"/>
        </w:rPr>
        <w:t>Công trình:</w:t>
      </w:r>
      <w:r>
        <w:rPr>
          <w:rFonts w:ascii="Times New Roman" w:hAnsi="Times New Roman"/>
          <w:iCs/>
          <w:sz w:val="28"/>
          <w:szCs w:val="28"/>
          <w:lang w:val="pt-BR"/>
        </w:rPr>
        <w:t xml:space="preserve"> </w:t>
      </w:r>
      <w:r>
        <w:rPr>
          <w:rFonts w:ascii="Times New Roman" w:hAnsi="Times New Roman"/>
          <w:i/>
          <w:sz w:val="28"/>
          <w:szCs w:val="28"/>
          <w:lang w:val="pt-BR"/>
        </w:rPr>
        <w:t>“</w:t>
      </w:r>
      <w:r>
        <w:rPr>
          <w:rFonts w:hint="default" w:ascii="Times New Roman" w:hAnsi="Times New Roman"/>
          <w:i/>
          <w:sz w:val="28"/>
          <w:szCs w:val="28"/>
          <w:highlight w:val="yellow"/>
          <w:lang w:val="en-US"/>
        </w:rPr>
        <w:t>{name}</w:t>
      </w:r>
      <w:r>
        <w:rPr>
          <w:rFonts w:ascii="Times New Roman" w:hAnsi="Times New Roman"/>
          <w:i/>
          <w:sz w:val="28"/>
          <w:szCs w:val="28"/>
          <w:lang w:val="pt-BR"/>
        </w:rPr>
        <w:t>”</w:t>
      </w:r>
    </w:p>
    <w:p>
      <w:pPr>
        <w:pStyle w:val="3"/>
        <w:rPr>
          <w:lang w:val="nl-NL"/>
        </w:rPr>
      </w:pPr>
      <w:r>
        <w:rPr>
          <w:rFonts w:ascii="Times New Roman" w:hAnsi="Times New Roman"/>
          <w:sz w:val="28"/>
          <w:szCs w:val="28"/>
        </w:rPr>
        <mc:AlternateContent>
          <mc:Choice Requires="wps">
            <w:drawing>
              <wp:anchor distT="0" distB="0" distL="114300" distR="114300" simplePos="0" relativeHeight="251661312" behindDoc="0" locked="0" layoutInCell="1" allowOverlap="1">
                <wp:simplePos x="0" y="0"/>
                <wp:positionH relativeFrom="column">
                  <wp:posOffset>2413635</wp:posOffset>
                </wp:positionH>
                <wp:positionV relativeFrom="paragraph">
                  <wp:posOffset>18415</wp:posOffset>
                </wp:positionV>
                <wp:extent cx="1440180" cy="0"/>
                <wp:effectExtent l="0" t="0" r="0" b="0"/>
                <wp:wrapNone/>
                <wp:docPr id="3" name="Lines 23"/>
                <wp:cNvGraphicFramePr/>
                <a:graphic xmlns:a="http://schemas.openxmlformats.org/drawingml/2006/main">
                  <a:graphicData uri="http://schemas.microsoft.com/office/word/2010/wordprocessingShape">
                    <wps:wsp>
                      <wps:cNvCnPr/>
                      <wps:spPr>
                        <a:xfrm>
                          <a:off x="0" y="0"/>
                          <a:ext cx="14401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3" o:spid="_x0000_s1026" o:spt="20" style="position:absolute;left:0pt;margin-left:190.05pt;margin-top:1.45pt;height:0pt;width:113.4pt;z-index:251661312;mso-width-relative:page;mso-height-relative:page;" filled="f" stroked="t" coordsize="21600,21600" o:gfxdata="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GioeqfdAQAA2wMAAA4AAAAAAAAAAQAgAAAAOQEAAGRycy9lMm9Eb2MueG1sUEsB&#10;AhQAFAAAAAgAh07iQJresGXU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r>
        <w:rPr>
          <w:lang w:val="nl-NL"/>
        </w:rPr>
        <w:t xml:space="preserve"> </w:t>
      </w:r>
    </w:p>
    <w:p>
      <w:pPr>
        <w:jc w:val="center"/>
        <w:rPr>
          <w:rFonts w:ascii="Times New Roman" w:hAnsi="Times New Roman"/>
          <w:sz w:val="28"/>
          <w:szCs w:val="28"/>
          <w:lang w:val="nl-NL"/>
        </w:rPr>
      </w:pPr>
      <w:r>
        <w:rPr>
          <w:rFonts w:ascii="Times New Roman" w:hAnsi="Times New Roman"/>
          <w:sz w:val="28"/>
          <w:szCs w:val="28"/>
          <w:lang w:val="nl-NL"/>
        </w:rPr>
        <w:t>GIÁM ĐỐC CÔNG TY TRỰC THĂNG MIỀN NAM</w:t>
      </w:r>
    </w:p>
    <w:p>
      <w:pPr>
        <w:ind w:left="562"/>
        <w:jc w:val="center"/>
        <w:rPr>
          <w:rFonts w:ascii="Times New Roman" w:hAnsi="Times New Roman"/>
          <w:sz w:val="16"/>
          <w:szCs w:val="16"/>
          <w:lang w:val="nl-NL"/>
        </w:rPr>
      </w:pPr>
    </w:p>
    <w:p>
      <w:pPr>
        <w:spacing w:before="120"/>
        <w:ind w:firstLine="709"/>
        <w:jc w:val="both"/>
        <w:rPr>
          <w:rFonts w:ascii="Times New Roman" w:hAnsi="Times New Roman"/>
          <w:b w:val="0"/>
          <w:i/>
          <w:iCs/>
          <w:color w:val="000000"/>
          <w:sz w:val="28"/>
          <w:szCs w:val="28"/>
        </w:rPr>
      </w:pPr>
      <w:r>
        <w:rPr>
          <w:rFonts w:ascii="Times New Roman" w:hAnsi="Times New Roman"/>
          <w:b w:val="0"/>
          <w:i/>
          <w:iCs/>
          <w:color w:val="000000"/>
          <w:spacing w:val="-2"/>
          <w:sz w:val="28"/>
          <w:szCs w:val="28"/>
          <w:lang w:val="nl-NL"/>
        </w:rPr>
        <w:t xml:space="preserve">Căn cứ </w:t>
      </w:r>
      <w:r>
        <w:rPr>
          <w:rFonts w:ascii="Times New Roman" w:hAnsi="Times New Roman"/>
          <w:b w:val="0"/>
          <w:i/>
          <w:spacing w:val="-2"/>
          <w:sz w:val="28"/>
          <w:szCs w:val="28"/>
          <w:lang w:val="nl-NL"/>
        </w:rPr>
        <w:t xml:space="preserve">các Luật: </w:t>
      </w:r>
      <w:r>
        <w:rPr>
          <w:rFonts w:ascii="Times New Roman" w:hAnsi="Times New Roman"/>
          <w:b w:val="0"/>
          <w:i/>
          <w:iCs/>
          <w:color w:val="000000"/>
          <w:sz w:val="28"/>
          <w:szCs w:val="28"/>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rFonts w:ascii="Times New Roman" w:hAnsi="Times New Roman"/>
          <w:b w:val="0"/>
          <w:i/>
          <w:color w:val="000000"/>
          <w:sz w:val="28"/>
          <w:szCs w:val="28"/>
        </w:rPr>
        <w:t>Luật số 57/2024/QH15 ngày 29/11/2024, Luật số 90/2025/QH15 ngày 25/6/2025</w:t>
      </w:r>
      <w:r>
        <w:rPr>
          <w:rFonts w:ascii="Times New Roman" w:hAnsi="Times New Roman"/>
          <w:b w:val="0"/>
          <w:i/>
          <w:iCs/>
          <w:color w:val="000000"/>
          <w:sz w:val="28"/>
          <w:szCs w:val="28"/>
        </w:rPr>
        <w:t>;</w:t>
      </w:r>
    </w:p>
    <w:p>
      <w:pPr>
        <w:spacing w:before="120"/>
        <w:ind w:firstLine="709"/>
        <w:jc w:val="both"/>
        <w:rPr>
          <w:rFonts w:ascii="Times New Roman" w:hAnsi="Times New Roman"/>
          <w:b w:val="0"/>
          <w:i/>
          <w:iCs/>
          <w:color w:val="000000"/>
          <w:sz w:val="28"/>
          <w:szCs w:val="28"/>
        </w:rPr>
      </w:pPr>
      <w:r>
        <w:rPr>
          <w:rFonts w:ascii="Times New Roman" w:hAnsi="Times New Roman"/>
          <w:b w:val="0"/>
          <w:i/>
          <w:iCs/>
          <w:color w:val="000000"/>
          <w:sz w:val="28"/>
          <w:szCs w:val="28"/>
        </w:rPr>
        <w:t>Căn cứ các Nghị định của Chính phủ: số </w:t>
      </w:r>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"https://thuvienphapluat.vn/phap-luat/tim-van-ban.aspx?keyword=37/2015/N%C4%90-CP&amp;area=2&amp;type=0&amp;match=False&amp;vc=True&amp;lan=1" \t "_blank" </w:instrText>
      </w:r>
      <w:r>
        <w:rPr>
          <w:rFonts w:ascii="Times New Roman" w:hAnsi="Times New Roman"/>
          <w:b w:val="0"/>
          <w:i/>
          <w:iCs/>
          <w:color w:val="000000"/>
          <w:sz w:val="28"/>
          <w:szCs w:val="28"/>
        </w:rPr>
        <w:fldChar w:fldCharType="separate"/>
      </w:r>
      <w:r>
        <w:rPr>
          <w:rFonts w:ascii="Times New Roman" w:hAnsi="Times New Roman"/>
          <w:b w:val="0"/>
          <w:i/>
          <w:iCs/>
          <w:color w:val="000000"/>
          <w:sz w:val="28"/>
          <w:szCs w:val="28"/>
        </w:rPr>
        <w:t>37/2015/NĐ-CP</w:t>
      </w:r>
      <w:r>
        <w:rPr>
          <w:rFonts w:ascii="Times New Roman" w:hAnsi="Times New Roman"/>
          <w:b w:val="0"/>
          <w:i/>
          <w:iCs/>
          <w:color w:val="000000"/>
          <w:sz w:val="28"/>
          <w:szCs w:val="28"/>
        </w:rPr>
        <w:fldChar w:fldCharType="end"/>
      </w:r>
      <w:r>
        <w:rPr>
          <w:rFonts w:ascii="Times New Roman" w:hAnsi="Times New Roman"/>
          <w:b w:val="0"/>
          <w:i/>
          <w:iCs/>
          <w:color w:val="000000"/>
          <w:sz w:val="28"/>
          <w:szCs w:val="28"/>
        </w:rPr>
        <w:t xml:space="preserve"> ngày 22/4/2015 quy định chi tiết về hợp đồng xây dựng; </w:t>
      </w:r>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"https://thuvienphapluat.vn/van-ban/Xay-dung-Do-thi/Nghi-dinh-50-2021-ND-CP-sua-doi-Nghi-dinh-37-2015-ND-CP-huong-dan-hop-dong-xay-dung-393920.aspx" </w:instrText>
      </w:r>
      <w:r>
        <w:rPr>
          <w:rFonts w:ascii="Times New Roman" w:hAnsi="Times New Roman"/>
          <w:b w:val="0"/>
          <w:i/>
          <w:iCs/>
          <w:color w:val="000000"/>
          <w:sz w:val="28"/>
          <w:szCs w:val="28"/>
        </w:rPr>
        <w:fldChar w:fldCharType="separate"/>
      </w:r>
      <w:r>
        <w:rPr>
          <w:rFonts w:ascii="Times New Roman" w:hAnsi="Times New Roman"/>
          <w:b w:val="0"/>
          <w:i/>
          <w:color w:val="000000"/>
          <w:sz w:val="28"/>
          <w:szCs w:val="28"/>
        </w:rPr>
        <w:t>số 50/2021/NĐ-CP ngày 01/4/2021 sửa đổi, bổ sung một số điều của Nghị định số 37/2015/NĐ-CP ngày 22/4/2015</w:t>
      </w:r>
      <w:r>
        <w:rPr>
          <w:rFonts w:ascii="Times New Roman" w:hAnsi="Times New Roman"/>
          <w:b w:val="0"/>
          <w:i/>
          <w:iCs/>
          <w:color w:val="000000"/>
          <w:sz w:val="28"/>
          <w:szCs w:val="28"/>
        </w:rPr>
        <w:fldChar w:fldCharType="end"/>
      </w:r>
      <w:r>
        <w:rPr>
          <w:rFonts w:ascii="Times New Roman" w:hAnsi="Times New Roman"/>
          <w:b w:val="0"/>
          <w:i/>
          <w:iCs/>
          <w:color w:val="000000"/>
          <w:sz w:val="28"/>
          <w:szCs w:val="28"/>
        </w:rPr>
        <w:t xml:space="preserve">; </w:t>
      </w:r>
      <w:bookmarkStart w:id="0" w:name="_Hlk68937799"/>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"https://thuvienphapluat.vn/van-ban/Xay-dung-Do-thi/Nghi-dinh-10-2021-ND-CP-quan-ly-chi-phi-dau-tu-xay-dung-465104.aspx" </w:instrText>
      </w:r>
      <w:r>
        <w:rPr>
          <w:rFonts w:ascii="Times New Roman" w:hAnsi="Times New Roman"/>
          <w:b w:val="0"/>
          <w:i/>
          <w:iCs/>
          <w:color w:val="000000"/>
          <w:sz w:val="28"/>
          <w:szCs w:val="28"/>
        </w:rPr>
        <w:fldChar w:fldCharType="separate"/>
      </w:r>
      <w:r>
        <w:rPr>
          <w:rFonts w:ascii="Times New Roman" w:hAnsi="Times New Roman"/>
          <w:b w:val="0"/>
          <w:i/>
          <w:color w:val="000000"/>
          <w:sz w:val="28"/>
          <w:szCs w:val="28"/>
        </w:rPr>
        <w:t>số 10/2021/NĐ-CP ngày 09/02/2021 về quản lý chi phí đầu tư xây dựng</w:t>
      </w:r>
      <w:r>
        <w:rPr>
          <w:rFonts w:ascii="Times New Roman" w:hAnsi="Times New Roman"/>
          <w:b w:val="0"/>
          <w:i/>
          <w:iCs/>
          <w:color w:val="000000"/>
          <w:sz w:val="28"/>
          <w:szCs w:val="28"/>
        </w:rPr>
        <w:fldChar w:fldCharType="end"/>
      </w:r>
      <w:bookmarkEnd w:id="0"/>
      <w:r>
        <w:rPr>
          <w:rFonts w:ascii="Times New Roman" w:hAnsi="Times New Roman"/>
          <w:b w:val="0"/>
          <w:i/>
          <w:iCs/>
          <w:color w:val="000000"/>
          <w:sz w:val="28"/>
          <w:szCs w:val="28"/>
        </w:rPr>
        <w:t xml:space="preserve">; </w:t>
      </w:r>
      <w:r>
        <w:rPr>
          <w:rFonts w:ascii="Times New Roman" w:hAnsi="Times New Roman"/>
          <w:b w:val="0"/>
          <w:bCs/>
          <w:i/>
          <w:color w:val="000000"/>
          <w:sz w:val="28"/>
          <w:szCs w:val="28"/>
        </w:rPr>
        <w:t xml:space="preserve">số 175/2024/NĐ-CP ngày 30/12/2024 Quy định chi tiết một số điều và biện pháp thi hành Luật Xây dựng về quản </w:t>
      </w:r>
      <w:r>
        <w:rPr>
          <w:rFonts w:ascii="Times New Roman" w:hAnsi="Times New Roman"/>
          <w:b w:val="0"/>
          <w:bCs/>
          <w:i/>
          <w:sz w:val="28"/>
          <w:szCs w:val="28"/>
        </w:rPr>
        <w:t>lý hoạt động xây dựng;</w:t>
      </w:r>
      <w:r>
        <w:rPr>
          <w:rFonts w:ascii="Times New Roman" w:hAnsi="Times New Roman"/>
          <w:b w:val="0"/>
          <w:i/>
          <w:iCs/>
          <w:sz w:val="28"/>
          <w:szCs w:val="28"/>
        </w:rPr>
        <w:t xml:space="preserve"> </w:t>
      </w:r>
      <w:r>
        <w:rPr>
          <w:rFonts w:ascii="Times New Roman" w:hAnsi="Times New Roman"/>
          <w:b w:val="0"/>
          <w:i/>
          <w:spacing w:val="3"/>
          <w:sz w:val="28"/>
          <w:szCs w:val="28"/>
          <w:shd w:val="clear" w:color="auto" w:fill="FFFFFF"/>
        </w:rPr>
        <w:t xml:space="preserve">Nghị định 17/2025/NĐ-CP sửa đổi, bổ sung các Nghị định hướng dẫn Luật Đấu thầu; </w:t>
      </w:r>
      <w:r>
        <w:rPr>
          <w:rFonts w:ascii="Times New Roman" w:hAnsi="Times New Roman"/>
          <w:b w:val="0"/>
          <w:i/>
          <w:iCs/>
          <w:sz w:val="28"/>
          <w:szCs w:val="28"/>
        </w:rPr>
        <w:t xml:space="preserve">Số </w:t>
      </w:r>
      <w:r>
        <w:rPr>
          <w:rFonts w:ascii="Times New Roman" w:hAnsi="Times New Roman"/>
          <w:b w:val="0"/>
          <w:i/>
          <w:sz w:val="28"/>
          <w:szCs w:val="28"/>
        </w:rPr>
        <w:t>214/2025/NĐ-CP ngày 04/08/2025 quy định chi tiết một số điều và biện pháp thi hành Luật Đấu thầu 2023 về lựa chọn nhà thầu</w:t>
      </w:r>
      <w:r>
        <w:rPr>
          <w:rFonts w:ascii="Times New Roman" w:hAnsi="Times New Roman"/>
          <w:b w:val="0"/>
          <w:i/>
          <w:iCs/>
          <w:sz w:val="28"/>
          <w:szCs w:val="28"/>
        </w:rPr>
        <w:t>;</w:t>
      </w:r>
    </w:p>
    <w:p>
      <w:pPr>
        <w:spacing w:before="120"/>
        <w:ind w:firstLine="709"/>
        <w:jc w:val="both"/>
        <w:rPr>
          <w:rFonts w:ascii="Times New Roman" w:hAnsi="Times New Roman"/>
          <w:b w:val="0"/>
          <w:i/>
          <w:iCs/>
          <w:color w:val="000000"/>
          <w:spacing w:val="-2"/>
          <w:sz w:val="28"/>
          <w:szCs w:val="28"/>
          <w:lang w:val="nl-NL"/>
        </w:rPr>
      </w:pPr>
      <w:r>
        <w:rPr>
          <w:rFonts w:ascii="Times New Roman" w:hAnsi="Times New Roman"/>
          <w:b w:val="0"/>
          <w:i/>
          <w:iCs/>
          <w:color w:val="000000"/>
          <w:spacing w:val="-2"/>
          <w:sz w:val="28"/>
          <w:szCs w:val="28"/>
          <w:lang w:val="nl-NL"/>
        </w:rPr>
        <w:t xml:space="preserve">Căn cứ các Thông tư: </w:t>
      </w:r>
      <w:r>
        <w:rPr>
          <w:rFonts w:ascii="Times New Roman" w:hAnsi="Times New Roman"/>
          <w:b w:val="0"/>
          <w:i/>
          <w:color w:val="000000"/>
          <w:sz w:val="28"/>
          <w:szCs w:val="28"/>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rFonts w:ascii="Times New Roman" w:hAnsi="Times New Roman"/>
          <w:b w:val="0"/>
          <w:i/>
          <w:color w:val="000000"/>
          <w:sz w:val="28"/>
          <w:szCs w:val="28"/>
          <w:lang w:val="pt-BR"/>
        </w:rPr>
        <w:t>số 02/2023/TT-BXD ngày 03/3/2023 của Bộ Xây dựng về việc hướng dẫn một số nội dung của hợp đồng xây dựng</w:t>
      </w:r>
      <w:bookmarkStart w:id="1" w:name="_Hlk118786140"/>
      <w:r>
        <w:rPr>
          <w:rFonts w:ascii="Times New Roman" w:hAnsi="Times New Roman"/>
          <w:b w:val="0"/>
          <w:i/>
          <w:color w:val="000000"/>
          <w:sz w:val="28"/>
          <w:szCs w:val="28"/>
          <w:lang w:val="pt-BR"/>
        </w:rPr>
        <w:t xml:space="preserve">; </w:t>
      </w:r>
      <w:bookmarkEnd w:id="1"/>
    </w:p>
    <w:p>
      <w:pPr>
        <w:pStyle w:val="20"/>
        <w:ind w:firstLine="840"/>
        <w:rPr>
          <w:b w:val="0"/>
          <w:i/>
          <w:color w:val="auto"/>
          <w:spacing w:val="-2"/>
          <w:lang w:val="nl-NL"/>
        </w:rPr>
      </w:pPr>
      <w:r>
        <w:rPr>
          <w:b w:val="0"/>
          <w:bCs/>
          <w:i/>
          <w:color w:val="auto"/>
          <w:spacing w:val="-4"/>
        </w:rPr>
        <w:t xml:space="preserve">Căn cứ Kế hoạch sản xuất kinh doanh – xây dựng đơn vị năm </w:t>
      </w:r>
      <w:r>
        <w:rPr>
          <w:rFonts w:hint="default"/>
          <w:b w:val="0"/>
          <w:bCs/>
          <w:i/>
          <w:color w:val="auto"/>
          <w:spacing w:val="-4"/>
          <w:highlight w:val="yellow"/>
          <w:lang w:val="en-US"/>
        </w:rPr>
        <w:t>{source_of_funds}</w:t>
      </w:r>
      <w:r>
        <w:rPr>
          <w:b w:val="0"/>
          <w:bCs/>
          <w:i/>
          <w:color w:val="auto"/>
          <w:spacing w:val="-4"/>
        </w:rPr>
        <w:t xml:space="preserve"> của Công ty Trực thăng Miền Nam đã được Tổng Giám đốc Tổng Công ty Trực thăng Việt Nam phê duyệt tại Quyết định số </w:t>
      </w:r>
      <w:r>
        <w:rPr>
          <w:rFonts w:hint="default"/>
          <w:b w:val="0"/>
          <w:bCs/>
          <w:i/>
          <w:color w:val="auto"/>
          <w:spacing w:val="-4"/>
          <w:highlight w:val="yellow"/>
          <w:lang w:val="en-US"/>
        </w:rPr>
        <w:t>{tct_pursuanted_dec_no}</w:t>
      </w:r>
      <w:r>
        <w:rPr>
          <w:b w:val="0"/>
          <w:i/>
          <w:color w:val="auto"/>
          <w:spacing w:val="-4"/>
          <w:highlight w:val="yellow"/>
        </w:rPr>
        <w:t>.</w:t>
      </w:r>
    </w:p>
    <w:p>
      <w:pPr>
        <w:spacing w:before="120"/>
        <w:ind w:firstLine="839"/>
        <w:jc w:val="both"/>
        <w:rPr>
          <w:rFonts w:ascii="Times New Roman" w:hAnsi="Times New Roman"/>
          <w:b w:val="0"/>
          <w:i/>
          <w:iCs/>
          <w:color w:val="000000"/>
          <w:spacing w:val="-4"/>
          <w:sz w:val="28"/>
          <w:szCs w:val="28"/>
          <w:lang w:val="nl-NL"/>
        </w:rPr>
      </w:pPr>
      <w:r>
        <w:rPr>
          <w:rFonts w:ascii="Times New Roman" w:hAnsi="Times New Roman"/>
          <w:b w:val="0"/>
          <w:i/>
          <w:iCs/>
          <w:sz w:val="28"/>
          <w:szCs w:val="28"/>
        </w:rPr>
        <w:t xml:space="preserve">Căn cứ Quyết định số </w:t>
      </w:r>
      <w:r>
        <w:rPr>
          <w:rFonts w:hint="default" w:ascii="Times New Roman" w:hAnsi="Times New Roman"/>
          <w:b w:val="0"/>
          <w:i/>
          <w:iCs/>
          <w:sz w:val="28"/>
          <w:szCs w:val="28"/>
          <w:highlight w:val="yellow"/>
          <w:lang w:val="en-US"/>
        </w:rPr>
        <w:t>{ttmn_pursuanted_dec_no}</w:t>
      </w:r>
      <w:r>
        <w:rPr>
          <w:rFonts w:ascii="Times New Roman" w:hAnsi="Times New Roman"/>
          <w:b w:val="0"/>
          <w:i/>
          <w:iCs/>
          <w:sz w:val="28"/>
          <w:szCs w:val="28"/>
        </w:rPr>
        <w:t xml:space="preserve"> của Giám đốc Công ty Trực thăng Miền Nam về việc phê duyệt KHLCNT </w:t>
      </w:r>
      <w:r>
        <w:rPr>
          <w:rFonts w:ascii="Times New Roman" w:hAnsi="Times New Roman"/>
          <w:b w:val="0"/>
          <w:i/>
          <w:iCs/>
          <w:color w:val="000000"/>
          <w:spacing w:val="-4"/>
          <w:sz w:val="28"/>
          <w:szCs w:val="28"/>
          <w:lang w:val="nl-NL"/>
        </w:rPr>
        <w:t xml:space="preserve">gói thầu “Tư vấn lập BCKTKT” và gói thầu “Tư vấn Thẩm tra BCKTKT” thuộc công trình </w:t>
      </w:r>
      <w:r>
        <w:rPr>
          <w:rFonts w:ascii="Times New Roman" w:hAnsi="Times New Roman"/>
          <w:b w:val="0"/>
          <w:i/>
          <w:color w:val="000000"/>
          <w:spacing w:val="-4"/>
          <w:sz w:val="28"/>
          <w:szCs w:val="28"/>
          <w:lang w:val="nl-NL"/>
        </w:rPr>
        <w:t>“</w:t>
      </w:r>
      <w:r>
        <w:rPr>
          <w:rFonts w:hint="default" w:ascii="Times New Roman" w:hAnsi="Times New Roman"/>
          <w:b w:val="0"/>
          <w:i/>
          <w:sz w:val="28"/>
          <w:szCs w:val="28"/>
          <w:highlight w:val="yellow"/>
          <w:lang w:val="en-US"/>
        </w:rPr>
        <w:t>{name}</w:t>
      </w:r>
      <w:r>
        <w:rPr>
          <w:rFonts w:ascii="Times New Roman" w:hAnsi="Times New Roman"/>
          <w:b w:val="0"/>
          <w:i/>
          <w:color w:val="000000"/>
          <w:spacing w:val="-4"/>
          <w:sz w:val="28"/>
          <w:szCs w:val="28"/>
          <w:highlight w:val="none"/>
          <w:lang w:val="nl-NL"/>
        </w:rPr>
        <w:t>”.</w:t>
      </w:r>
      <w:r>
        <w:rPr>
          <w:rFonts w:ascii="Times New Roman" w:hAnsi="Times New Roman"/>
          <w:b w:val="0"/>
          <w:i/>
          <w:iCs/>
          <w:color w:val="000000"/>
          <w:spacing w:val="-4"/>
          <w:sz w:val="28"/>
          <w:szCs w:val="28"/>
          <w:lang w:val="nl-NL"/>
        </w:rPr>
        <w:t xml:space="preserve">  </w:t>
      </w:r>
    </w:p>
    <w:p>
      <w:pPr>
        <w:pStyle w:val="20"/>
        <w:ind w:firstLine="840"/>
        <w:rPr>
          <w:b w:val="0"/>
          <w:i/>
          <w:iCs/>
          <w:color w:val="auto"/>
          <w:spacing w:val="-4"/>
          <w:lang w:val="nl-NL"/>
        </w:rPr>
      </w:pPr>
      <w:r>
        <w:rPr>
          <w:b w:val="0"/>
          <w:i/>
          <w:color w:val="auto"/>
          <w:lang w:val="nl-NL"/>
        </w:rPr>
        <w:t xml:space="preserve">Căn cứ Tờ trình số </w:t>
      </w:r>
      <w:r>
        <w:rPr>
          <w:rFonts w:hint="default"/>
          <w:b w:val="0"/>
          <w:i/>
          <w:color w:val="auto"/>
          <w:highlight w:val="yellow"/>
          <w:lang w:val="en-US"/>
        </w:rPr>
        <w:t>{sub_no}</w:t>
      </w:r>
      <w:r>
        <w:rPr>
          <w:b w:val="0"/>
          <w:i/>
          <w:color w:val="auto"/>
          <w:lang w:val="nl-NL"/>
        </w:rPr>
        <w:t xml:space="preserve"> của </w:t>
      </w:r>
      <w:r>
        <w:rPr>
          <w:b w:val="0"/>
          <w:i/>
          <w:color w:val="auto"/>
          <w:lang w:val="pt-BR"/>
        </w:rPr>
        <w:t xml:space="preserve">Liên Cơ quan Trung tâm BĐKTHC – Phòng Tài chính </w:t>
      </w:r>
      <w:r>
        <w:rPr>
          <w:b w:val="0"/>
          <w:i/>
          <w:color w:val="auto"/>
          <w:lang w:val="nl-NL"/>
        </w:rPr>
        <w:t xml:space="preserve">về việc </w:t>
      </w:r>
      <w:r>
        <w:rPr>
          <w:b w:val="0"/>
          <w:i/>
          <w:color w:val="auto"/>
          <w:lang w:val="pt-BR"/>
        </w:rPr>
        <w:t xml:space="preserve">phê duyệt kết quả lựa chọn nhà thầu </w:t>
      </w:r>
      <w:r>
        <w:rPr>
          <w:b w:val="0"/>
          <w:i/>
          <w:iCs/>
          <w:color w:val="auto"/>
          <w:spacing w:val="-4"/>
          <w:lang w:val="nl-NL"/>
        </w:rPr>
        <w:t xml:space="preserve">gói thầu “Tư vấn Thẩm tra BCKTKT” thuộc công trình </w:t>
      </w:r>
      <w:r>
        <w:rPr>
          <w:b w:val="0"/>
          <w:i/>
          <w:color w:val="auto"/>
          <w:spacing w:val="-4"/>
          <w:lang w:val="nl-NL"/>
        </w:rPr>
        <w:t>“</w:t>
      </w:r>
      <w:r>
        <w:rPr>
          <w:rFonts w:hint="default"/>
          <w:b w:val="0"/>
          <w:i/>
          <w:color w:val="auto"/>
          <w:highlight w:val="yellow"/>
          <w:lang w:val="en-US"/>
        </w:rPr>
        <w:t>{name}</w:t>
      </w:r>
      <w:r>
        <w:rPr>
          <w:b w:val="0"/>
          <w:i/>
          <w:color w:val="auto"/>
          <w:spacing w:val="-4"/>
          <w:lang w:val="nl-NL"/>
        </w:rPr>
        <w:t>”</w:t>
      </w:r>
      <w:r>
        <w:rPr>
          <w:b w:val="0"/>
          <w:i/>
          <w:iCs/>
          <w:color w:val="auto"/>
          <w:spacing w:val="-4"/>
          <w:lang w:val="nl-NL"/>
        </w:rPr>
        <w:t>.</w:t>
      </w:r>
    </w:p>
    <w:p>
      <w:pPr>
        <w:pStyle w:val="11"/>
        <w:ind w:firstLine="720"/>
        <w:jc w:val="center"/>
        <w:rPr>
          <w:rFonts w:ascii="Times New Roman" w:hAnsi="Times New Roman"/>
          <w:b/>
          <w:sz w:val="28"/>
          <w:szCs w:val="28"/>
          <w:lang w:val="nl-NL"/>
        </w:rPr>
      </w:pPr>
      <w:r>
        <w:rPr>
          <w:rFonts w:ascii="Times New Roman" w:hAnsi="Times New Roman"/>
          <w:b/>
          <w:sz w:val="28"/>
          <w:szCs w:val="28"/>
          <w:lang w:val="nl-NL"/>
        </w:rPr>
        <w:t>QUYẾT ĐỊNH:</w:t>
      </w:r>
    </w:p>
    <w:p>
      <w:pPr>
        <w:spacing w:before="120"/>
        <w:ind w:firstLine="720"/>
        <w:jc w:val="both"/>
        <w:rPr>
          <w:rFonts w:ascii="Times New Roman" w:hAnsi="Times New Roman"/>
          <w:b w:val="0"/>
          <w:iCs/>
          <w:color w:val="000000"/>
          <w:spacing w:val="-4"/>
          <w:sz w:val="28"/>
          <w:szCs w:val="28"/>
          <w:lang w:val="nl-NL"/>
        </w:rPr>
      </w:pPr>
      <w:r>
        <w:rPr>
          <w:rFonts w:ascii="Times New Roman" w:hAnsi="Times New Roman"/>
          <w:sz w:val="28"/>
          <w:szCs w:val="28"/>
          <w:lang w:val="nl-NL"/>
        </w:rPr>
        <w:t>Điều 1.</w:t>
      </w:r>
      <w:r>
        <w:rPr>
          <w:rFonts w:ascii="Times New Roman" w:hAnsi="Times New Roman"/>
          <w:b w:val="0"/>
          <w:sz w:val="28"/>
          <w:szCs w:val="28"/>
          <w:lang w:val="nl-NL"/>
        </w:rPr>
        <w:t xml:space="preserve"> </w:t>
      </w:r>
      <w:r>
        <w:rPr>
          <w:rFonts w:ascii="Times New Roman" w:hAnsi="Times New Roman"/>
          <w:b w:val="0"/>
          <w:sz w:val="28"/>
          <w:szCs w:val="28"/>
          <w:lang w:val="pt-BR"/>
        </w:rPr>
        <w:t xml:space="preserve">Phê duyệt kết quả lựa chọn nhà thầu </w:t>
      </w:r>
      <w:r>
        <w:rPr>
          <w:rFonts w:ascii="Times New Roman" w:hAnsi="Times New Roman"/>
          <w:b w:val="0"/>
          <w:i/>
          <w:iCs/>
          <w:color w:val="000000"/>
          <w:spacing w:val="-4"/>
          <w:sz w:val="28"/>
          <w:szCs w:val="28"/>
          <w:lang w:val="nl-NL"/>
        </w:rPr>
        <w:t xml:space="preserve">gói thầu “Tư vấn Thẩm tra BCKTKT” thuộc công trình </w:t>
      </w:r>
      <w:r>
        <w:rPr>
          <w:rFonts w:ascii="Times New Roman" w:hAnsi="Times New Roman"/>
          <w:b w:val="0"/>
          <w:i/>
          <w:color w:val="000000"/>
          <w:spacing w:val="-4"/>
          <w:sz w:val="28"/>
          <w:szCs w:val="28"/>
          <w:lang w:val="nl-NL"/>
        </w:rPr>
        <w:t>“</w:t>
      </w:r>
      <w:r>
        <w:rPr>
          <w:rFonts w:hint="default" w:ascii="Times New Roman" w:hAnsi="Times New Roman"/>
          <w:b w:val="0"/>
          <w:i/>
          <w:sz w:val="28"/>
          <w:szCs w:val="28"/>
          <w:highlight w:val="yellow"/>
          <w:lang w:val="en-US"/>
        </w:rPr>
        <w:t>{name}</w:t>
      </w:r>
      <w:r>
        <w:rPr>
          <w:rFonts w:ascii="Times New Roman" w:hAnsi="Times New Roman"/>
          <w:b w:val="0"/>
          <w:i/>
          <w:color w:val="000000"/>
          <w:spacing w:val="-4"/>
          <w:sz w:val="28"/>
          <w:szCs w:val="28"/>
          <w:lang w:val="nl-NL"/>
        </w:rPr>
        <w:t>”</w:t>
      </w:r>
      <w:r>
        <w:rPr>
          <w:rFonts w:ascii="Times New Roman" w:hAnsi="Times New Roman"/>
          <w:b w:val="0"/>
          <w:i/>
          <w:iCs/>
          <w:color w:val="000000"/>
          <w:spacing w:val="-4"/>
          <w:sz w:val="28"/>
          <w:szCs w:val="28"/>
          <w:lang w:val="nl-NL"/>
        </w:rPr>
        <w:t xml:space="preserve"> </w:t>
      </w:r>
      <w:r>
        <w:rPr>
          <w:rFonts w:ascii="Times New Roman" w:hAnsi="Times New Roman"/>
          <w:b w:val="0"/>
          <w:iCs/>
          <w:color w:val="000000"/>
          <w:spacing w:val="-4"/>
          <w:sz w:val="28"/>
          <w:szCs w:val="28"/>
          <w:lang w:val="nl-NL"/>
        </w:rPr>
        <w:t>như sau:</w:t>
      </w:r>
    </w:p>
    <w:p>
      <w:pPr>
        <w:spacing w:before="120" w:after="60"/>
        <w:ind w:firstLine="720"/>
        <w:jc w:val="both"/>
        <w:rPr>
          <w:rFonts w:ascii="Times New Roman" w:hAnsi="Times New Roman"/>
          <w:spacing w:val="-10"/>
          <w:sz w:val="28"/>
          <w:szCs w:val="28"/>
        </w:rPr>
      </w:pPr>
      <w:r>
        <w:rPr>
          <w:rFonts w:ascii="Times New Roman" w:hAnsi="Times New Roman"/>
          <w:b w:val="0"/>
          <w:spacing w:val="-10"/>
          <w:sz w:val="28"/>
          <w:szCs w:val="28"/>
        </w:rPr>
        <w:t>- Tên nhà thầu trúng thầu</w:t>
      </w:r>
      <w:r>
        <w:rPr>
          <w:rFonts w:ascii="Times New Roman" w:hAnsi="Times New Roman"/>
          <w:bCs/>
          <w:spacing w:val="-10"/>
          <w:sz w:val="28"/>
          <w:szCs w:val="28"/>
        </w:rPr>
        <w:t xml:space="preserve">: </w:t>
      </w:r>
      <w:r>
        <w:rPr>
          <w:rFonts w:hint="default" w:ascii="Times New Roman"/>
          <w:b/>
          <w:bCs/>
          <w:spacing w:val="-8"/>
          <w:sz w:val="28"/>
          <w:szCs w:val="28"/>
          <w:highlight w:val="yellow"/>
          <w:lang w:val="vi-VN"/>
        </w:rPr>
        <w:t>{</w:t>
      </w:r>
      <w:r>
        <w:rPr>
          <w:rFonts w:hint="default" w:ascii="Times New Roman"/>
          <w:b/>
          <w:bCs/>
          <w:spacing w:val="-8"/>
          <w:sz w:val="28"/>
          <w:szCs w:val="28"/>
          <w:highlight w:val="yellow"/>
          <w:lang w:val="en-US"/>
        </w:rPr>
        <w:t>T</w:t>
      </w:r>
      <w:r>
        <w:rPr>
          <w:rFonts w:hint="default"/>
          <w:b/>
          <w:bCs/>
          <w:spacing w:val="-8"/>
          <w:sz w:val="28"/>
          <w:szCs w:val="28"/>
          <w:highlight w:val="yellow"/>
          <w:lang w:val="en-US"/>
        </w:rPr>
        <w:t>T</w:t>
      </w:r>
      <w:r>
        <w:rPr>
          <w:rFonts w:hint="default" w:ascii="Times New Roman"/>
          <w:b/>
          <w:bCs/>
          <w:spacing w:val="-8"/>
          <w:sz w:val="28"/>
          <w:szCs w:val="28"/>
          <w:highlight w:val="yellow"/>
          <w:lang w:val="en-US"/>
        </w:rPr>
        <w:t>_bp.succ_bidder.name</w:t>
      </w:r>
      <w:r>
        <w:rPr>
          <w:rFonts w:hint="default" w:ascii="Times New Roman"/>
          <w:b/>
          <w:bCs/>
          <w:spacing w:val="-8"/>
          <w:sz w:val="28"/>
          <w:szCs w:val="28"/>
          <w:highlight w:val="yellow"/>
          <w:lang w:val="vi-VN"/>
        </w:rPr>
        <w:t>}</w:t>
      </w:r>
      <w:r>
        <w:rPr>
          <w:rFonts w:ascii="Times New Roman" w:hAnsi="Times New Roman"/>
          <w:spacing w:val="-10"/>
          <w:sz w:val="28"/>
          <w:szCs w:val="28"/>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Địa chỉ: </w:t>
      </w:r>
      <w:r>
        <w:rPr>
          <w:rFonts w:hint="default" w:ascii="Times New Roman"/>
          <w:b w:val="0"/>
          <w:bCs w:val="0"/>
          <w:spacing w:val="-8"/>
          <w:sz w:val="28"/>
          <w:szCs w:val="28"/>
          <w:highlight w:val="yellow"/>
          <w:lang w:val="vi-VN"/>
        </w:rPr>
        <w:t>{</w:t>
      </w:r>
      <w:r>
        <w:rPr>
          <w:rFonts w:hint="default" w:ascii="Times New Roman"/>
          <w:b w:val="0"/>
          <w:bCs w:val="0"/>
          <w:spacing w:val="-8"/>
          <w:sz w:val="28"/>
          <w:szCs w:val="28"/>
          <w:highlight w:val="yellow"/>
          <w:lang w:val="en-US"/>
        </w:rPr>
        <w:t>T</w:t>
      </w:r>
      <w:r>
        <w:rPr>
          <w:rFonts w:hint="default"/>
          <w:b w:val="0"/>
          <w:bCs w:val="0"/>
          <w:spacing w:val="-8"/>
          <w:sz w:val="28"/>
          <w:szCs w:val="28"/>
          <w:highlight w:val="yellow"/>
          <w:lang w:val="en-US"/>
        </w:rPr>
        <w:t>T</w:t>
      </w:r>
      <w:r>
        <w:rPr>
          <w:rFonts w:hint="default" w:ascii="Times New Roman"/>
          <w:b w:val="0"/>
          <w:bCs w:val="0"/>
          <w:spacing w:val="-8"/>
          <w:sz w:val="28"/>
          <w:szCs w:val="28"/>
          <w:highlight w:val="yellow"/>
          <w:lang w:val="en-US"/>
        </w:rPr>
        <w:t>_bp.succ_bidder.</w:t>
      </w:r>
      <w:r>
        <w:rPr>
          <w:rFonts w:hint="default"/>
          <w:b w:val="0"/>
          <w:bCs w:val="0"/>
          <w:spacing w:val="-8"/>
          <w:sz w:val="28"/>
          <w:szCs w:val="28"/>
          <w:highlight w:val="yellow"/>
          <w:lang w:val="en-US"/>
        </w:rPr>
        <w:t>address</w:t>
      </w:r>
      <w:r>
        <w:rPr>
          <w:rFonts w:hint="default" w:ascii="Times New Roman"/>
          <w:b w:val="0"/>
          <w:bCs w:val="0"/>
          <w:spacing w:val="-8"/>
          <w:sz w:val="28"/>
          <w:szCs w:val="28"/>
          <w:highlight w:val="yellow"/>
          <w:lang w:val="vi-VN"/>
        </w:rPr>
        <w:t>}</w:t>
      </w:r>
      <w:r>
        <w:rPr>
          <w:rFonts w:ascii="Times New Roman" w:hAnsi="Times New Roman"/>
          <w:b w:val="0"/>
          <w:bCs/>
          <w:sz w:val="28"/>
          <w:szCs w:val="28"/>
          <w:lang w:val="en-GB"/>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Đại diện: </w:t>
      </w:r>
      <w:r>
        <w:rPr>
          <w:rFonts w:ascii="Times New Roman" w:hAnsi="Times New Roman"/>
          <w:b w:val="0"/>
          <w:bCs/>
          <w:sz w:val="28"/>
          <w:szCs w:val="28"/>
          <w:lang w:val="en-GB"/>
        </w:rPr>
        <w:t xml:space="preserve">Ông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_bp.succ_bidder.</w:t>
      </w:r>
      <w:r>
        <w:rPr>
          <w:rFonts w:hint="default"/>
          <w:b w:val="0"/>
          <w:bCs w:val="0"/>
          <w:spacing w:val="-8"/>
          <w:sz w:val="28"/>
          <w:szCs w:val="28"/>
          <w:highlight w:val="yellow"/>
          <w:lang w:val="en-US"/>
        </w:rPr>
        <w:t>rep_name</w:t>
      </w:r>
      <w:r>
        <w:rPr>
          <w:rFonts w:hint="default" w:ascii="Times New Roman"/>
          <w:b w:val="0"/>
          <w:bCs w:val="0"/>
          <w:spacing w:val="-8"/>
          <w:sz w:val="28"/>
          <w:szCs w:val="28"/>
          <w:highlight w:val="yellow"/>
          <w:lang w:val="vi-VN"/>
        </w:rPr>
        <w:t>}</w:t>
      </w:r>
      <w:r>
        <w:rPr>
          <w:rFonts w:ascii="Times New Roman" w:hAnsi="Times New Roman"/>
          <w:b w:val="0"/>
          <w:bCs/>
          <w:sz w:val="28"/>
          <w:szCs w:val="28"/>
        </w:rPr>
        <w:t>;</w:t>
      </w:r>
      <w:r>
        <w:rPr>
          <w:rFonts w:ascii="Times New Roman" w:hAnsi="Times New Roman"/>
          <w:b w:val="0"/>
          <w:bCs/>
          <w:sz w:val="28"/>
          <w:szCs w:val="28"/>
        </w:rPr>
        <w:tab/>
      </w:r>
      <w:r>
        <w:rPr>
          <w:rFonts w:ascii="Times New Roman" w:hAnsi="Times New Roman"/>
          <w:b w:val="0"/>
          <w:bCs/>
          <w:sz w:val="28"/>
          <w:szCs w:val="28"/>
        </w:rPr>
        <w:tab/>
      </w:r>
      <w:r>
        <w:rPr>
          <w:rFonts w:ascii="Times New Roman" w:hAnsi="Times New Roman"/>
          <w:b w:val="0"/>
          <w:bCs/>
          <w:sz w:val="28"/>
          <w:szCs w:val="28"/>
        </w:rPr>
        <w:tab/>
      </w:r>
      <w:r>
        <w:rPr>
          <w:rFonts w:ascii="Times New Roman" w:hAnsi="Times New Roman"/>
          <w:b w:val="0"/>
          <w:bCs/>
          <w:sz w:val="28"/>
          <w:szCs w:val="28"/>
        </w:rPr>
        <w:t xml:space="preserve"> Chức vụ: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_bp.succ_bidder.</w:t>
      </w:r>
      <w:r>
        <w:rPr>
          <w:rFonts w:hint="default"/>
          <w:b w:val="0"/>
          <w:bCs w:val="0"/>
          <w:spacing w:val="-8"/>
          <w:sz w:val="28"/>
          <w:szCs w:val="28"/>
          <w:highlight w:val="yellow"/>
          <w:lang w:val="en-US"/>
        </w:rPr>
        <w:t>rep_position</w:t>
      </w:r>
      <w:r>
        <w:rPr>
          <w:rFonts w:hint="default" w:ascii="Times New Roman"/>
          <w:b w:val="0"/>
          <w:bCs w:val="0"/>
          <w:spacing w:val="-8"/>
          <w:sz w:val="28"/>
          <w:szCs w:val="28"/>
          <w:highlight w:val="yellow"/>
          <w:lang w:val="vi-VN"/>
        </w:rPr>
        <w:t>}</w:t>
      </w:r>
      <w:r>
        <w:rPr>
          <w:rFonts w:ascii="Times New Roman" w:hAnsi="Times New Roman"/>
          <w:b w:val="0"/>
          <w:bCs/>
          <w:sz w:val="28"/>
          <w:szCs w:val="28"/>
        </w:rPr>
        <w:t xml:space="preserve">; </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Điện thoại: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_bp.succ_bidder.</w:t>
      </w:r>
      <w:r>
        <w:rPr>
          <w:rFonts w:hint="default"/>
          <w:b w:val="0"/>
          <w:bCs w:val="0"/>
          <w:spacing w:val="-8"/>
          <w:sz w:val="28"/>
          <w:szCs w:val="28"/>
          <w:highlight w:val="yellow"/>
          <w:lang w:val="en-US"/>
        </w:rPr>
        <w:t>phone_number</w:t>
      </w:r>
      <w:r>
        <w:rPr>
          <w:rFonts w:hint="default" w:ascii="Times New Roman"/>
          <w:b w:val="0"/>
          <w:bCs w:val="0"/>
          <w:spacing w:val="-8"/>
          <w:sz w:val="28"/>
          <w:szCs w:val="28"/>
          <w:highlight w:val="yellow"/>
          <w:lang w:val="vi-VN"/>
        </w:rPr>
        <w:t>}</w:t>
      </w:r>
      <w:r>
        <w:rPr>
          <w:rFonts w:ascii="Times New Roman" w:hAnsi="Times New Roman"/>
          <w:b w:val="0"/>
          <w:bCs/>
          <w:sz w:val="28"/>
          <w:szCs w:val="28"/>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Mã số thuế: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_bp.succ_bidder.tax_id</w:t>
      </w:r>
      <w:r>
        <w:rPr>
          <w:rFonts w:hint="default" w:ascii="Times New Roman"/>
          <w:b w:val="0"/>
          <w:bCs w:val="0"/>
          <w:spacing w:val="-8"/>
          <w:sz w:val="28"/>
          <w:szCs w:val="28"/>
          <w:highlight w:val="yellow"/>
          <w:lang w:val="vi-VN"/>
        </w:rPr>
        <w:t>}</w:t>
      </w:r>
      <w:r>
        <w:rPr>
          <w:rFonts w:ascii="Times New Roman" w:hAnsi="Times New Roman"/>
          <w:b w:val="0"/>
          <w:bCs/>
          <w:sz w:val="28"/>
          <w:szCs w:val="28"/>
        </w:rPr>
        <w:t xml:space="preserve">; </w:t>
      </w:r>
    </w:p>
    <w:p>
      <w:pPr>
        <w:spacing w:before="120" w:after="60"/>
        <w:ind w:firstLine="720"/>
        <w:jc w:val="both"/>
        <w:rPr>
          <w:rFonts w:ascii="Times New Roman" w:hAnsi="Times New Roman"/>
          <w:bCs/>
          <w:spacing w:val="6"/>
          <w:sz w:val="28"/>
          <w:szCs w:val="28"/>
        </w:rPr>
      </w:pPr>
      <w:r>
        <w:rPr>
          <w:rFonts w:ascii="Times New Roman" w:hAnsi="Times New Roman"/>
          <w:b w:val="0"/>
          <w:bCs/>
          <w:sz w:val="28"/>
          <w:szCs w:val="28"/>
        </w:rPr>
        <w:t xml:space="preserve">+ Tài khoản: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_bp.succ_bidder.</w:t>
      </w:r>
      <w:r>
        <w:rPr>
          <w:rFonts w:hint="default"/>
          <w:b w:val="0"/>
          <w:bCs w:val="0"/>
          <w:spacing w:val="-8"/>
          <w:sz w:val="28"/>
          <w:szCs w:val="28"/>
          <w:highlight w:val="yellow"/>
          <w:lang w:val="en-US"/>
        </w:rPr>
        <w:t>bank_account</w:t>
      </w:r>
      <w:r>
        <w:rPr>
          <w:rFonts w:hint="default" w:ascii="Times New Roman"/>
          <w:b w:val="0"/>
          <w:bCs w:val="0"/>
          <w:spacing w:val="-8"/>
          <w:sz w:val="28"/>
          <w:szCs w:val="28"/>
          <w:highlight w:val="yellow"/>
          <w:lang w:val="vi-VN"/>
        </w:rPr>
        <w:t>}</w:t>
      </w:r>
      <w:r>
        <w:rPr>
          <w:rFonts w:ascii="Times New Roman" w:hAnsi="Times New Roman"/>
          <w:b w:val="0"/>
          <w:bCs/>
          <w:sz w:val="28"/>
          <w:szCs w:val="28"/>
        </w:rPr>
        <w:t>.</w:t>
      </w:r>
    </w:p>
    <w:p>
      <w:pPr>
        <w:spacing w:before="120"/>
        <w:ind w:firstLine="720"/>
        <w:jc w:val="both"/>
        <w:rPr>
          <w:rFonts w:ascii="Times New Roman" w:hAnsi="Times New Roman"/>
          <w:b w:val="0"/>
          <w:iCs/>
          <w:color w:val="000000"/>
          <w:spacing w:val="-4"/>
          <w:sz w:val="28"/>
          <w:szCs w:val="28"/>
          <w:highlight w:val="none"/>
          <w:lang w:val="nl-NL"/>
        </w:rPr>
      </w:pPr>
      <w:r>
        <w:rPr>
          <w:rFonts w:ascii="Times New Roman" w:hAnsi="Times New Roman"/>
          <w:b w:val="0"/>
          <w:sz w:val="28"/>
          <w:szCs w:val="28"/>
          <w:lang w:val="pt-BR"/>
        </w:rPr>
        <w:t>- Giá</w:t>
      </w:r>
      <w:r>
        <w:rPr>
          <w:rFonts w:ascii="Times New Roman" w:hAnsi="Times New Roman"/>
          <w:b w:val="0"/>
          <w:bCs/>
          <w:sz w:val="28"/>
          <w:szCs w:val="28"/>
        </w:rPr>
        <w:t xml:space="preserve"> trúng thầu: </w:t>
      </w:r>
      <w:r>
        <w:rPr>
          <w:rFonts w:hint="default" w:ascii="Times New Roman" w:hAnsi="Times New Roman"/>
          <w:bCs/>
          <w:sz w:val="28"/>
          <w:szCs w:val="28"/>
          <w:highlight w:val="yellow"/>
          <w:lang w:val="en-US"/>
        </w:rPr>
        <w:t>{bid_packages[0].est_cost}</w:t>
      </w:r>
      <w:r>
        <w:rPr>
          <w:rFonts w:ascii="Times New Roman" w:hAnsi="Times New Roman"/>
          <w:bCs/>
          <w:sz w:val="28"/>
          <w:szCs w:val="28"/>
          <w:highlight w:val="none"/>
          <w:lang w:val="en-GB"/>
        </w:rPr>
        <w:t xml:space="preserve"> đồng</w:t>
      </w:r>
      <w:r>
        <w:rPr>
          <w:rFonts w:ascii="Times New Roman" w:hAnsi="Times New Roman"/>
          <w:b w:val="0"/>
          <w:bCs/>
          <w:sz w:val="28"/>
          <w:szCs w:val="28"/>
          <w:highlight w:val="none"/>
          <w:lang w:val="en-GB"/>
        </w:rPr>
        <w:t xml:space="preserve"> </w:t>
      </w:r>
      <w:r>
        <w:rPr>
          <w:rFonts w:ascii="Times New Roman" w:hAnsi="Times New Roman"/>
          <w:b w:val="0"/>
          <w:bCs/>
          <w:i/>
          <w:iCs/>
          <w:sz w:val="28"/>
          <w:szCs w:val="28"/>
          <w:highlight w:val="none"/>
          <w:lang w:val="en-GB"/>
        </w:rPr>
        <w:t xml:space="preserve">(Bằng chữ: </w:t>
      </w:r>
      <w:r>
        <w:rPr>
          <w:rFonts w:hint="default" w:ascii="Times New Roman" w:hAnsi="Times New Roman"/>
          <w:b w:val="0"/>
          <w:bCs/>
          <w:i/>
          <w:iCs/>
          <w:sz w:val="28"/>
          <w:szCs w:val="28"/>
          <w:highlight w:val="yellow"/>
          <w:lang w:val="en-US"/>
        </w:rPr>
        <w:t>{bid_packages[0].est_cost_str}</w:t>
      </w:r>
      <w:r>
        <w:rPr>
          <w:rFonts w:ascii="Times New Roman" w:hAnsi="Times New Roman"/>
          <w:b w:val="0"/>
          <w:bCs/>
          <w:i/>
          <w:iCs/>
          <w:sz w:val="28"/>
          <w:szCs w:val="28"/>
          <w:highlight w:val="none"/>
          <w:lang w:val="en-GB"/>
        </w:rPr>
        <w:t>./.)</w:t>
      </w:r>
    </w:p>
    <w:p>
      <w:pPr>
        <w:spacing w:before="120"/>
        <w:ind w:firstLine="720"/>
        <w:jc w:val="both"/>
        <w:rPr>
          <w:rFonts w:ascii="Times New Roman" w:hAnsi="Times New Roman"/>
          <w:b w:val="0"/>
          <w:sz w:val="28"/>
          <w:szCs w:val="28"/>
          <w:lang w:val="pt-BR"/>
        </w:rPr>
      </w:pPr>
      <w:r>
        <w:rPr>
          <w:rFonts w:ascii="Times New Roman" w:hAnsi="Times New Roman"/>
          <w:b w:val="0"/>
          <w:i/>
          <w:sz w:val="28"/>
          <w:szCs w:val="28"/>
          <w:lang w:val="pt-BR"/>
        </w:rPr>
        <w:t>(Giá trên là giá tạm tính, giá trị thanh toán sẽ căn cứ vào giá trị được cấp có thẩm quyền nghiệm thu phê duyệt nhưng không vượt quá giá trị ghi trong Quyết định này</w:t>
      </w:r>
      <w:r>
        <w:rPr>
          <w:rFonts w:ascii="Times New Roman" w:hAnsi="Times New Roman"/>
          <w:b w:val="0"/>
          <w:bCs/>
          <w:i/>
          <w:sz w:val="28"/>
          <w:szCs w:val="28"/>
          <w:lang w:val="pt-BR"/>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Loại hợp đồng: Trọn gói.</w:t>
      </w:r>
    </w:p>
    <w:p>
      <w:pPr>
        <w:spacing w:before="120"/>
        <w:ind w:firstLine="720"/>
        <w:jc w:val="both"/>
        <w:rPr>
          <w:rFonts w:ascii="Times New Roman" w:hAnsi="Times New Roman"/>
          <w:sz w:val="28"/>
          <w:szCs w:val="28"/>
          <w:lang w:val="nl-NL"/>
        </w:rPr>
      </w:pPr>
      <w:r>
        <w:rPr>
          <w:rFonts w:ascii="Times New Roman" w:hAnsi="Times New Roman"/>
          <w:b w:val="0"/>
          <w:bCs/>
          <w:sz w:val="28"/>
          <w:szCs w:val="28"/>
        </w:rPr>
        <w:t xml:space="preserve">- Thời gian thực hiện hợp đồng: </w:t>
      </w:r>
      <w:r>
        <w:rPr>
          <w:rFonts w:hint="default" w:ascii="Times New Roman" w:hAnsi="Times New Roman"/>
          <w:b w:val="0"/>
          <w:bCs/>
          <w:sz w:val="28"/>
          <w:szCs w:val="28"/>
          <w:highlight w:val="yellow"/>
          <w:lang w:val="en-US"/>
        </w:rPr>
        <w:t>{bid_package</w:t>
      </w:r>
      <w:bookmarkStart w:id="2" w:name="_GoBack"/>
      <w:bookmarkEnd w:id="2"/>
      <w:r>
        <w:rPr>
          <w:rFonts w:hint="default" w:ascii="Times New Roman" w:hAnsi="Times New Roman"/>
          <w:b w:val="0"/>
          <w:bCs/>
          <w:sz w:val="28"/>
          <w:szCs w:val="28"/>
          <w:highlight w:val="yellow"/>
          <w:lang w:val="en-US"/>
        </w:rPr>
        <w:t>s[0].duration}</w:t>
      </w:r>
      <w:r>
        <w:rPr>
          <w:rFonts w:ascii="Times New Roman" w:hAnsi="Times New Roman"/>
          <w:b w:val="0"/>
          <w:bCs/>
          <w:sz w:val="28"/>
          <w:szCs w:val="28"/>
          <w:highlight w:val="none"/>
        </w:rPr>
        <w:t>.</w:t>
      </w:r>
    </w:p>
    <w:p>
      <w:pPr>
        <w:spacing w:before="120"/>
        <w:ind w:firstLine="720"/>
        <w:jc w:val="both"/>
        <w:rPr>
          <w:rFonts w:ascii="Times New Roman" w:hAnsi="Times New Roman"/>
          <w:b w:val="0"/>
          <w:i/>
          <w:sz w:val="28"/>
          <w:szCs w:val="28"/>
          <w:lang w:val="nl-NL"/>
        </w:rPr>
      </w:pPr>
      <w:r>
        <w:rPr>
          <w:rFonts w:ascii="Times New Roman" w:hAnsi="Times New Roman"/>
          <w:sz w:val="28"/>
          <w:szCs w:val="28"/>
          <w:lang w:val="nl-NL"/>
        </w:rPr>
        <w:t>Điều 2</w:t>
      </w:r>
      <w:r>
        <w:rPr>
          <w:rFonts w:ascii="Times New Roman" w:hAnsi="Times New Roman"/>
          <w:b w:val="0"/>
          <w:sz w:val="28"/>
          <w:szCs w:val="28"/>
          <w:lang w:val="nl-NL"/>
        </w:rPr>
        <w:t xml:space="preserve">. </w:t>
      </w:r>
      <w:r>
        <w:rPr>
          <w:rFonts w:ascii="Times New Roman" w:hAnsi="Times New Roman"/>
          <w:b w:val="0"/>
          <w:spacing w:val="-8"/>
          <w:sz w:val="28"/>
          <w:szCs w:val="28"/>
        </w:rPr>
        <w:t>Công ty TNHH Xây dựng Tổng hợp Toàn Thịnh</w:t>
      </w:r>
      <w:r>
        <w:rPr>
          <w:rFonts w:ascii="Times New Roman" w:hAnsi="Times New Roman"/>
          <w:b w:val="0"/>
          <w:bCs/>
          <w:sz w:val="28"/>
          <w:szCs w:val="28"/>
        </w:rPr>
        <w:t xml:space="preserve"> có trách nhiệm thực hiện nội dung các công việc tư vấn </w:t>
      </w:r>
      <w:r>
        <w:rPr>
          <w:rFonts w:ascii="Times New Roman" w:hAnsi="Times New Roman"/>
          <w:b w:val="0"/>
          <w:sz w:val="28"/>
          <w:szCs w:val="28"/>
          <w:lang w:val="nl-NL"/>
        </w:rPr>
        <w:t>theo đúng quy định của nhà nước và Bộ Quốc phòng.</w:t>
      </w:r>
    </w:p>
    <w:p>
      <w:pPr>
        <w:pStyle w:val="11"/>
        <w:ind w:firstLine="720"/>
        <w:rPr>
          <w:rFonts w:ascii="Times New Roman" w:hAnsi="Times New Roman"/>
          <w:sz w:val="28"/>
          <w:szCs w:val="28"/>
          <w:lang w:val="nl-NL"/>
        </w:rPr>
      </w:pPr>
      <w:r>
        <w:rPr>
          <w:rFonts w:ascii="Times New Roman" w:hAnsi="Times New Roman"/>
          <w:b/>
          <w:sz w:val="28"/>
          <w:szCs w:val="28"/>
          <w:lang w:val="nl-NL"/>
        </w:rPr>
        <w:t>Điều 3</w:t>
      </w:r>
      <w:r>
        <w:rPr>
          <w:rFonts w:ascii="Times New Roman" w:hAnsi="Times New Roman"/>
          <w:sz w:val="28"/>
          <w:szCs w:val="28"/>
          <w:lang w:val="nl-NL"/>
        </w:rPr>
        <w:t>. Chủ nhiệm Hậu cần, Trưởng phòng Tài chính và các đơn vị có liên quan chịu trách nhiệm thi hành Quyết định này. Quyết định này có hiệu lực kể từ ngày kí./.</w:t>
      </w:r>
    </w:p>
    <w:p>
      <w:pPr>
        <w:spacing w:before="120"/>
        <w:ind w:firstLine="935"/>
        <w:jc w:val="both"/>
        <w:rPr>
          <w:rFonts w:ascii="Times New Roman" w:hAnsi="Times New Roman"/>
          <w:b w:val="0"/>
          <w:sz w:val="28"/>
          <w:szCs w:val="28"/>
          <w:lang w:val="nl-NL"/>
        </w:rPr>
      </w:pPr>
      <w:r>
        <w:rPr>
          <w:rFonts w:ascii="Times New Roman" w:hAnsi="Times New Roman"/>
          <w:sz w:val="28"/>
          <w:szCs w:val="28"/>
          <w:lang w:val="nl-NL"/>
        </w:rPr>
        <w:tab/>
      </w:r>
      <w:r>
        <w:rPr>
          <w:rFonts w:ascii="Times New Roman" w:hAnsi="Times New Roman"/>
          <w:sz w:val="28"/>
          <w:szCs w:val="28"/>
          <w:lang w:val="nl-NL"/>
        </w:rPr>
        <w:tab/>
      </w:r>
      <w:r>
        <w:rPr>
          <w:rFonts w:ascii="Times New Roman" w:hAnsi="Times New Roman"/>
          <w:sz w:val="28"/>
          <w:szCs w:val="28"/>
          <w:lang w:val="nl-NL"/>
        </w:rPr>
        <w:tab/>
      </w:r>
      <w:r>
        <w:rPr>
          <w:rFonts w:ascii="Times New Roman" w:hAnsi="Times New Roman"/>
          <w:b w:val="0"/>
          <w:sz w:val="28"/>
          <w:szCs w:val="28"/>
          <w:lang w:val="nl-NL"/>
        </w:rPr>
        <w:t xml:space="preserve">                        </w:t>
      </w:r>
    </w:p>
    <w:tbl>
      <w:tblPr>
        <w:tblStyle w:val="7"/>
        <w:tblW w:w="0" w:type="auto"/>
        <w:tblInd w:w="228" w:type="dxa"/>
        <w:tblLayout w:type="autofit"/>
        <w:tblCellMar>
          <w:top w:w="0" w:type="dxa"/>
          <w:left w:w="108" w:type="dxa"/>
          <w:bottom w:w="0" w:type="dxa"/>
          <w:right w:w="108" w:type="dxa"/>
        </w:tblCellMar>
      </w:tblPr>
      <w:tblGrid>
        <w:gridCol w:w="4636"/>
        <w:gridCol w:w="4425"/>
      </w:tblGrid>
      <w:tr>
        <w:tblPrEx>
          <w:tblCellMar>
            <w:top w:w="0" w:type="dxa"/>
            <w:left w:w="108" w:type="dxa"/>
            <w:bottom w:w="0" w:type="dxa"/>
            <w:right w:w="108" w:type="dxa"/>
          </w:tblCellMar>
        </w:tblPrEx>
        <w:tc>
          <w:tcPr>
            <w:tcW w:w="4636" w:type="dxa"/>
            <w:shd w:val="clear" w:color="auto" w:fill="auto"/>
            <w:noWrap w:val="0"/>
            <w:vAlign w:val="top"/>
          </w:tcPr>
          <w:p>
            <w:pPr>
              <w:jc w:val="both"/>
              <w:rPr>
                <w:rFonts w:ascii="Times New Roman" w:hAnsi="Times New Roman"/>
                <w:i/>
                <w:lang w:val="nl-NL"/>
              </w:rPr>
            </w:pPr>
            <w:r>
              <w:rPr>
                <w:rFonts w:ascii="Times New Roman" w:hAnsi="Times New Roman"/>
                <w:i/>
                <w:lang w:val="nl-NL"/>
              </w:rPr>
              <w:t>Nơi nhận:</w:t>
            </w:r>
          </w:p>
          <w:p>
            <w:pPr>
              <w:jc w:val="both"/>
              <w:rPr>
                <w:rFonts w:ascii="Times New Roman" w:hAnsi="Times New Roman"/>
                <w:b w:val="0"/>
                <w:sz w:val="22"/>
                <w:szCs w:val="22"/>
                <w:lang w:val="nl-NL"/>
              </w:rPr>
            </w:pPr>
            <w:r>
              <w:rPr>
                <w:rFonts w:ascii="Times New Roman" w:hAnsi="Times New Roman"/>
                <w:b w:val="0"/>
                <w:sz w:val="22"/>
                <w:szCs w:val="22"/>
                <w:lang w:val="nl-NL"/>
              </w:rPr>
              <w:t>- Như điều 3;</w:t>
            </w:r>
          </w:p>
          <w:p>
            <w:pPr>
              <w:jc w:val="both"/>
              <w:rPr>
                <w:rFonts w:ascii="Times New Roman" w:hAnsi="Times New Roman"/>
                <w:b w:val="0"/>
                <w:sz w:val="22"/>
                <w:szCs w:val="22"/>
                <w:lang w:val="nl-NL"/>
              </w:rPr>
            </w:pPr>
            <w:r>
              <w:rPr>
                <w:rFonts w:ascii="Times New Roman" w:hAnsi="Times New Roman"/>
                <w:b w:val="0"/>
                <w:sz w:val="22"/>
                <w:szCs w:val="22"/>
                <w:lang w:val="nl-NL"/>
              </w:rPr>
              <w:t xml:space="preserve">- Lưu: VT; </w:t>
            </w:r>
          </w:p>
          <w:p>
            <w:pPr>
              <w:jc w:val="both"/>
              <w:rPr>
                <w:rFonts w:ascii="Times New Roman" w:hAnsi="Times New Roman"/>
                <w:b w:val="0"/>
                <w:sz w:val="28"/>
                <w:szCs w:val="28"/>
                <w:lang w:val="nl-NL"/>
              </w:rPr>
            </w:pPr>
            <w:r>
              <w:rPr>
                <w:rFonts w:ascii="Times New Roman" w:hAnsi="Times New Roman"/>
                <w:b w:val="0"/>
                <w:sz w:val="22"/>
                <w:szCs w:val="22"/>
                <w:lang w:val="nl-NL"/>
              </w:rPr>
              <w:t>- Lưu Hồ sơ</w:t>
            </w:r>
            <w:r>
              <w:rPr>
                <w:rFonts w:ascii="Times New Roman" w:hAnsi="Times New Roman" w:eastAsia="SimSun"/>
                <w:b w:val="0"/>
                <w:sz w:val="22"/>
                <w:szCs w:val="22"/>
              </w:rPr>
              <w:t>(03b</w:t>
            </w:r>
            <w:r>
              <w:rPr>
                <w:rFonts w:eastAsia="SimSun"/>
                <w:sz w:val="22"/>
                <w:szCs w:val="22"/>
              </w:rPr>
              <w:t>)</w:t>
            </w:r>
            <w:r>
              <w:rPr>
                <w:rFonts w:ascii="Times New Roman" w:hAnsi="Times New Roman"/>
                <w:b w:val="0"/>
                <w:sz w:val="22"/>
                <w:szCs w:val="22"/>
                <w:lang w:val="nl-NL"/>
              </w:rPr>
              <w:t>. K05.</w:t>
            </w:r>
          </w:p>
        </w:tc>
        <w:tc>
          <w:tcPr>
            <w:tcW w:w="4425" w:type="dxa"/>
            <w:shd w:val="clear" w:color="auto" w:fill="auto"/>
            <w:noWrap w:val="0"/>
            <w:vAlign w:val="top"/>
          </w:tcPr>
          <w:p>
            <w:pPr>
              <w:spacing w:line="380" w:lineRule="exact"/>
              <w:jc w:val="center"/>
              <w:rPr>
                <w:rFonts w:ascii="Times New Roman" w:hAnsi="Times New Roman"/>
                <w:sz w:val="28"/>
                <w:szCs w:val="28"/>
                <w:lang w:val="nl-NL"/>
              </w:rPr>
            </w:pPr>
            <w:r>
              <w:rPr>
                <w:rFonts w:ascii="Times New Roman" w:hAnsi="Times New Roman"/>
                <w:sz w:val="28"/>
                <w:szCs w:val="28"/>
                <w:lang w:val="nl-NL"/>
              </w:rPr>
              <w:t>PT.GIÁM ĐỐC</w:t>
            </w: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6"/>
                <w:szCs w:val="26"/>
                <w:lang w:val="nl-NL"/>
              </w:rPr>
            </w:pPr>
            <w:r>
              <w:rPr>
                <w:rFonts w:ascii="Times New Roman" w:hAnsi="Times New Roman"/>
                <w:sz w:val="28"/>
                <w:szCs w:val="28"/>
                <w:lang w:val="nl-NL"/>
              </w:rPr>
              <w:t>Trung tá Nguyễn Trung Kiên</w:t>
            </w:r>
          </w:p>
        </w:tc>
      </w:tr>
    </w:tbl>
    <w:p>
      <w:pPr>
        <w:spacing w:line="380" w:lineRule="exact"/>
        <w:ind w:left="374" w:firstLine="561"/>
        <w:jc w:val="both"/>
        <w:rPr>
          <w:rFonts w:ascii="Times New Roman" w:hAnsi="Times New Roman"/>
          <w:b w:val="0"/>
          <w:sz w:val="28"/>
          <w:szCs w:val="28"/>
          <w:lang w:val="nl-NL"/>
        </w:rPr>
      </w:pPr>
    </w:p>
    <w:p>
      <w:pPr>
        <w:tabs>
          <w:tab w:val="center" w:pos="7854"/>
        </w:tabs>
        <w:spacing w:line="320" w:lineRule="exact"/>
        <w:jc w:val="both"/>
        <w:rPr>
          <w:rFonts w:ascii="Times New Roman" w:hAnsi="Times New Roman"/>
          <w:sz w:val="28"/>
          <w:szCs w:val="28"/>
          <w:lang w:val="nl-NL"/>
        </w:rPr>
      </w:pPr>
      <w:r>
        <w:rPr>
          <w:rFonts w:ascii="Times New Roman" w:hAnsi="Times New Roman"/>
          <w:b w:val="0"/>
          <w:sz w:val="28"/>
          <w:szCs w:val="28"/>
          <w:lang w:val="nl-NL"/>
        </w:rPr>
        <w:tab/>
      </w:r>
    </w:p>
    <w:sectPr>
      <w:headerReference r:id="rId3" w:type="default"/>
      <w:footerReference r:id="rId5" w:type="default"/>
      <w:headerReference r:id="rId4" w:type="even"/>
      <w:footerReference r:id="rId6" w:type="even"/>
      <w:type w:val="continuous"/>
      <w:pgSz w:w="11909" w:h="16834"/>
      <w:pgMar w:top="1418" w:right="851" w:bottom="1134" w:left="1985"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erdana">
    <w:panose1 w:val="020B0604030504040204"/>
    <w:charset w:val="00"/>
    <w:family w:val="swiss"/>
    <w:pitch w:val="default"/>
    <w:sig w:usb0="00000287" w:usb1="00000000"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right="360"/>
      <w:rPr>
        <w:rFonts w:ascii="Times New Roman" w:hAnsi="Times New Roman"/>
        <w:b w:val="0"/>
        <w:lang w:val="nl-NL"/>
      </w:rPr>
    </w:pPr>
    <w:r>
      <w:rPr>
        <w:rFonts w:ascii="Times New Roman" w:hAnsi="Times New Roman"/>
        <w:lang w:val="nl-NL"/>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round" w:vAnchor="text" w:hAnchor="margin" w:xAlign="right" w:y="1"/>
      <w:rPr>
        <w:rStyle w:val="16"/>
      </w:rPr>
    </w:pPr>
    <w:r>
      <w:rPr>
        <w:rStyle w:val="16"/>
      </w:rPr>
      <w:fldChar w:fldCharType="begin"/>
    </w:r>
    <w:r>
      <w:rPr>
        <w:rStyle w:val="16"/>
      </w:rPr>
      <w:instrText xml:space="preserve">PAGE  </w:instrText>
    </w:r>
    <w:r>
      <w:rPr>
        <w:rStyle w:val="16"/>
      </w:rPr>
      <w:fldChar w:fldCharType="end"/>
    </w:r>
  </w:p>
  <w:p>
    <w:pPr>
      <w:pStyle w:val="1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Fonts w:ascii="Times New Roman" w:hAnsi="Times New Roman"/>
        <w:b w:val="0"/>
        <w:sz w:val="28"/>
        <w:szCs w:val="28"/>
      </w:rPr>
    </w:pPr>
    <w:r>
      <w:rPr>
        <w:rStyle w:val="16"/>
        <w:rFonts w:ascii="Times New Roman" w:hAnsi="Times New Roman"/>
        <w:b w:val="0"/>
        <w:sz w:val="28"/>
        <w:szCs w:val="28"/>
      </w:rPr>
      <w:fldChar w:fldCharType="begin"/>
    </w:r>
    <w:r>
      <w:rPr>
        <w:rStyle w:val="16"/>
        <w:rFonts w:ascii="Times New Roman" w:hAnsi="Times New Roman"/>
        <w:b w:val="0"/>
        <w:sz w:val="28"/>
        <w:szCs w:val="28"/>
      </w:rPr>
      <w:instrText xml:space="preserve">PAGE  </w:instrText>
    </w:r>
    <w:r>
      <w:rPr>
        <w:rStyle w:val="16"/>
        <w:rFonts w:ascii="Times New Roman" w:hAnsi="Times New Roman"/>
        <w:b w:val="0"/>
        <w:sz w:val="28"/>
        <w:szCs w:val="28"/>
      </w:rPr>
      <w:fldChar w:fldCharType="separate"/>
    </w:r>
    <w:r>
      <w:rPr>
        <w:rStyle w:val="16"/>
        <w:rFonts w:ascii="Times New Roman" w:hAnsi="Times New Roman"/>
        <w:b w:val="0"/>
        <w:sz w:val="28"/>
        <w:szCs w:val="28"/>
      </w:rPr>
      <w:t>2</w:t>
    </w:r>
    <w:r>
      <w:rPr>
        <w:rStyle w:val="16"/>
        <w:rFonts w:ascii="Times New Roman" w:hAnsi="Times New Roman"/>
        <w:b w:val="0"/>
        <w:sz w:val="28"/>
        <w:szCs w:val="28"/>
      </w:rPr>
      <w:fldChar w:fldCharType="end"/>
    </w:r>
  </w:p>
  <w:p>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compat>
    <w:doNotBreakWrappedTables/>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862"/>
    <w:rsid w:val="00002CFA"/>
    <w:rsid w:val="00003712"/>
    <w:rsid w:val="00003A41"/>
    <w:rsid w:val="00005908"/>
    <w:rsid w:val="00005CDD"/>
    <w:rsid w:val="0000649D"/>
    <w:rsid w:val="000066AF"/>
    <w:rsid w:val="000111CF"/>
    <w:rsid w:val="000138C0"/>
    <w:rsid w:val="00015590"/>
    <w:rsid w:val="000238FC"/>
    <w:rsid w:val="00023FC4"/>
    <w:rsid w:val="00025A5A"/>
    <w:rsid w:val="0002786A"/>
    <w:rsid w:val="00031FE0"/>
    <w:rsid w:val="0004263C"/>
    <w:rsid w:val="00047096"/>
    <w:rsid w:val="00062970"/>
    <w:rsid w:val="00063807"/>
    <w:rsid w:val="00066BDD"/>
    <w:rsid w:val="00073413"/>
    <w:rsid w:val="0007755D"/>
    <w:rsid w:val="00084A97"/>
    <w:rsid w:val="00085E92"/>
    <w:rsid w:val="00086DFB"/>
    <w:rsid w:val="000A013A"/>
    <w:rsid w:val="000A02D7"/>
    <w:rsid w:val="000A0F8D"/>
    <w:rsid w:val="000A10EC"/>
    <w:rsid w:val="000A2C69"/>
    <w:rsid w:val="000A31C5"/>
    <w:rsid w:val="000A614E"/>
    <w:rsid w:val="000B13B9"/>
    <w:rsid w:val="000B1B26"/>
    <w:rsid w:val="000B1F32"/>
    <w:rsid w:val="000B68F6"/>
    <w:rsid w:val="000B76DB"/>
    <w:rsid w:val="000C1647"/>
    <w:rsid w:val="000C6A5E"/>
    <w:rsid w:val="000D08DE"/>
    <w:rsid w:val="000D2430"/>
    <w:rsid w:val="000D3C90"/>
    <w:rsid w:val="000E063F"/>
    <w:rsid w:val="000E2200"/>
    <w:rsid w:val="000F02ED"/>
    <w:rsid w:val="000F3F2B"/>
    <w:rsid w:val="000F553B"/>
    <w:rsid w:val="000F6B66"/>
    <w:rsid w:val="000F6FC1"/>
    <w:rsid w:val="001029AE"/>
    <w:rsid w:val="00105749"/>
    <w:rsid w:val="00110EEC"/>
    <w:rsid w:val="00120820"/>
    <w:rsid w:val="00120854"/>
    <w:rsid w:val="0012226C"/>
    <w:rsid w:val="001223AC"/>
    <w:rsid w:val="00130837"/>
    <w:rsid w:val="0014172C"/>
    <w:rsid w:val="00143B6E"/>
    <w:rsid w:val="0014574C"/>
    <w:rsid w:val="00146E45"/>
    <w:rsid w:val="00150571"/>
    <w:rsid w:val="00155B5D"/>
    <w:rsid w:val="00161115"/>
    <w:rsid w:val="00165747"/>
    <w:rsid w:val="00175E40"/>
    <w:rsid w:val="00180A69"/>
    <w:rsid w:val="001860E7"/>
    <w:rsid w:val="00187407"/>
    <w:rsid w:val="00195555"/>
    <w:rsid w:val="001A2CC0"/>
    <w:rsid w:val="001B2C88"/>
    <w:rsid w:val="001B5344"/>
    <w:rsid w:val="001B6E53"/>
    <w:rsid w:val="001C4AE5"/>
    <w:rsid w:val="001C5268"/>
    <w:rsid w:val="001C60EA"/>
    <w:rsid w:val="001D4C8E"/>
    <w:rsid w:val="001F6C2F"/>
    <w:rsid w:val="001F7E02"/>
    <w:rsid w:val="0020476F"/>
    <w:rsid w:val="00216E9F"/>
    <w:rsid w:val="0022147E"/>
    <w:rsid w:val="00225C7D"/>
    <w:rsid w:val="00230EB1"/>
    <w:rsid w:val="002314AA"/>
    <w:rsid w:val="002317FB"/>
    <w:rsid w:val="00234041"/>
    <w:rsid w:val="00245E53"/>
    <w:rsid w:val="00253B7B"/>
    <w:rsid w:val="002552B7"/>
    <w:rsid w:val="00256D11"/>
    <w:rsid w:val="00260E2D"/>
    <w:rsid w:val="00266412"/>
    <w:rsid w:val="002675D9"/>
    <w:rsid w:val="00271EC6"/>
    <w:rsid w:val="00271F2B"/>
    <w:rsid w:val="00274EC4"/>
    <w:rsid w:val="00277A77"/>
    <w:rsid w:val="00280109"/>
    <w:rsid w:val="00281CD1"/>
    <w:rsid w:val="00282860"/>
    <w:rsid w:val="00283FAF"/>
    <w:rsid w:val="00285B10"/>
    <w:rsid w:val="00290490"/>
    <w:rsid w:val="002964B1"/>
    <w:rsid w:val="002A2F7F"/>
    <w:rsid w:val="002A3223"/>
    <w:rsid w:val="002A5275"/>
    <w:rsid w:val="002A6E22"/>
    <w:rsid w:val="002B0E2D"/>
    <w:rsid w:val="002C3A3D"/>
    <w:rsid w:val="002D4397"/>
    <w:rsid w:val="002D4527"/>
    <w:rsid w:val="002E1260"/>
    <w:rsid w:val="002E1358"/>
    <w:rsid w:val="002F17CB"/>
    <w:rsid w:val="002F3A0C"/>
    <w:rsid w:val="002F6D5C"/>
    <w:rsid w:val="003052E9"/>
    <w:rsid w:val="003315ED"/>
    <w:rsid w:val="00333862"/>
    <w:rsid w:val="0033539B"/>
    <w:rsid w:val="00340ECD"/>
    <w:rsid w:val="0034318F"/>
    <w:rsid w:val="003433D4"/>
    <w:rsid w:val="0035164A"/>
    <w:rsid w:val="003606FB"/>
    <w:rsid w:val="003626E1"/>
    <w:rsid w:val="003653B6"/>
    <w:rsid w:val="00366760"/>
    <w:rsid w:val="003708D8"/>
    <w:rsid w:val="0037481F"/>
    <w:rsid w:val="00375967"/>
    <w:rsid w:val="00377CDA"/>
    <w:rsid w:val="00383840"/>
    <w:rsid w:val="00384A97"/>
    <w:rsid w:val="00385465"/>
    <w:rsid w:val="00385644"/>
    <w:rsid w:val="0039181C"/>
    <w:rsid w:val="003918F6"/>
    <w:rsid w:val="00391923"/>
    <w:rsid w:val="003945D9"/>
    <w:rsid w:val="003A66E7"/>
    <w:rsid w:val="003B0D2C"/>
    <w:rsid w:val="003B5954"/>
    <w:rsid w:val="003B61C2"/>
    <w:rsid w:val="003C1441"/>
    <w:rsid w:val="003C348D"/>
    <w:rsid w:val="003C37FB"/>
    <w:rsid w:val="003C3BF5"/>
    <w:rsid w:val="003C476A"/>
    <w:rsid w:val="003C6B15"/>
    <w:rsid w:val="003D07EB"/>
    <w:rsid w:val="003D48E0"/>
    <w:rsid w:val="003E1008"/>
    <w:rsid w:val="003F0165"/>
    <w:rsid w:val="003F31A6"/>
    <w:rsid w:val="003F373C"/>
    <w:rsid w:val="003F6323"/>
    <w:rsid w:val="003F69BB"/>
    <w:rsid w:val="003F72EB"/>
    <w:rsid w:val="003F7735"/>
    <w:rsid w:val="00406FE6"/>
    <w:rsid w:val="0041199E"/>
    <w:rsid w:val="0041723C"/>
    <w:rsid w:val="00424F3D"/>
    <w:rsid w:val="004250AA"/>
    <w:rsid w:val="00425AAC"/>
    <w:rsid w:val="00427F4A"/>
    <w:rsid w:val="00430206"/>
    <w:rsid w:val="00436349"/>
    <w:rsid w:val="004441DE"/>
    <w:rsid w:val="00446F74"/>
    <w:rsid w:val="00453E5B"/>
    <w:rsid w:val="004558B7"/>
    <w:rsid w:val="0046722E"/>
    <w:rsid w:val="00474365"/>
    <w:rsid w:val="004746C6"/>
    <w:rsid w:val="00490C85"/>
    <w:rsid w:val="00496EEE"/>
    <w:rsid w:val="004A693A"/>
    <w:rsid w:val="004B16DB"/>
    <w:rsid w:val="004C2F48"/>
    <w:rsid w:val="004C4D6C"/>
    <w:rsid w:val="004D6A9D"/>
    <w:rsid w:val="004D77F3"/>
    <w:rsid w:val="004E39A3"/>
    <w:rsid w:val="004E412B"/>
    <w:rsid w:val="004E6C03"/>
    <w:rsid w:val="004F0288"/>
    <w:rsid w:val="00500158"/>
    <w:rsid w:val="005009EE"/>
    <w:rsid w:val="00515450"/>
    <w:rsid w:val="00521CAB"/>
    <w:rsid w:val="00524F0A"/>
    <w:rsid w:val="005302AD"/>
    <w:rsid w:val="00535BFF"/>
    <w:rsid w:val="00540FB2"/>
    <w:rsid w:val="0054749C"/>
    <w:rsid w:val="0055263E"/>
    <w:rsid w:val="00570614"/>
    <w:rsid w:val="005764ED"/>
    <w:rsid w:val="00587D8A"/>
    <w:rsid w:val="00595FF1"/>
    <w:rsid w:val="0059720C"/>
    <w:rsid w:val="005A0415"/>
    <w:rsid w:val="005A582B"/>
    <w:rsid w:val="005B0BB9"/>
    <w:rsid w:val="005B2D1F"/>
    <w:rsid w:val="005B34B7"/>
    <w:rsid w:val="005B7201"/>
    <w:rsid w:val="005C2E0E"/>
    <w:rsid w:val="005D4EC0"/>
    <w:rsid w:val="005E2C67"/>
    <w:rsid w:val="005F1744"/>
    <w:rsid w:val="006016AE"/>
    <w:rsid w:val="006048D0"/>
    <w:rsid w:val="006070B6"/>
    <w:rsid w:val="0060782A"/>
    <w:rsid w:val="00607F73"/>
    <w:rsid w:val="00615F32"/>
    <w:rsid w:val="00622E5F"/>
    <w:rsid w:val="006249CD"/>
    <w:rsid w:val="0062532D"/>
    <w:rsid w:val="00631ACA"/>
    <w:rsid w:val="00633371"/>
    <w:rsid w:val="00634426"/>
    <w:rsid w:val="00635289"/>
    <w:rsid w:val="006430A5"/>
    <w:rsid w:val="00653116"/>
    <w:rsid w:val="00653D57"/>
    <w:rsid w:val="00660C49"/>
    <w:rsid w:val="006644F3"/>
    <w:rsid w:val="00671283"/>
    <w:rsid w:val="006760F7"/>
    <w:rsid w:val="0067735D"/>
    <w:rsid w:val="00690246"/>
    <w:rsid w:val="006A14BC"/>
    <w:rsid w:val="006A169B"/>
    <w:rsid w:val="006A1F25"/>
    <w:rsid w:val="006A4E99"/>
    <w:rsid w:val="006A64AC"/>
    <w:rsid w:val="006A701D"/>
    <w:rsid w:val="006C2C73"/>
    <w:rsid w:val="006E2B34"/>
    <w:rsid w:val="006E4673"/>
    <w:rsid w:val="006F33C7"/>
    <w:rsid w:val="006F4AB2"/>
    <w:rsid w:val="006F57C4"/>
    <w:rsid w:val="006F6D22"/>
    <w:rsid w:val="00706C0F"/>
    <w:rsid w:val="00710D0D"/>
    <w:rsid w:val="007111EC"/>
    <w:rsid w:val="00724D2E"/>
    <w:rsid w:val="00730D8F"/>
    <w:rsid w:val="00736391"/>
    <w:rsid w:val="00736A37"/>
    <w:rsid w:val="00754C84"/>
    <w:rsid w:val="007648FA"/>
    <w:rsid w:val="00777D2C"/>
    <w:rsid w:val="0078392A"/>
    <w:rsid w:val="00786D1D"/>
    <w:rsid w:val="00792813"/>
    <w:rsid w:val="007935FC"/>
    <w:rsid w:val="00793D56"/>
    <w:rsid w:val="007A1450"/>
    <w:rsid w:val="007B5970"/>
    <w:rsid w:val="007C0388"/>
    <w:rsid w:val="007C1CCB"/>
    <w:rsid w:val="007C2EF6"/>
    <w:rsid w:val="007C41B5"/>
    <w:rsid w:val="007C65E0"/>
    <w:rsid w:val="007D1A22"/>
    <w:rsid w:val="007D6BC4"/>
    <w:rsid w:val="007D7613"/>
    <w:rsid w:val="007E2B6C"/>
    <w:rsid w:val="007E453C"/>
    <w:rsid w:val="007E5465"/>
    <w:rsid w:val="007F0165"/>
    <w:rsid w:val="007F25E1"/>
    <w:rsid w:val="007F4B1D"/>
    <w:rsid w:val="008042D7"/>
    <w:rsid w:val="00807918"/>
    <w:rsid w:val="00807EBF"/>
    <w:rsid w:val="00813E23"/>
    <w:rsid w:val="00817EAA"/>
    <w:rsid w:val="00833CC1"/>
    <w:rsid w:val="008402C0"/>
    <w:rsid w:val="00842F9F"/>
    <w:rsid w:val="008439F1"/>
    <w:rsid w:val="0084670E"/>
    <w:rsid w:val="0084680E"/>
    <w:rsid w:val="00850899"/>
    <w:rsid w:val="008512B8"/>
    <w:rsid w:val="008530DD"/>
    <w:rsid w:val="00855202"/>
    <w:rsid w:val="00862A95"/>
    <w:rsid w:val="008643A8"/>
    <w:rsid w:val="0086616D"/>
    <w:rsid w:val="00867E52"/>
    <w:rsid w:val="00877515"/>
    <w:rsid w:val="00884A1A"/>
    <w:rsid w:val="0088632C"/>
    <w:rsid w:val="00886487"/>
    <w:rsid w:val="0088691F"/>
    <w:rsid w:val="00890589"/>
    <w:rsid w:val="00891155"/>
    <w:rsid w:val="00893BC3"/>
    <w:rsid w:val="008A5C8B"/>
    <w:rsid w:val="008B05F4"/>
    <w:rsid w:val="008B0ACE"/>
    <w:rsid w:val="008C3432"/>
    <w:rsid w:val="008D3A82"/>
    <w:rsid w:val="008D3DFB"/>
    <w:rsid w:val="008D5129"/>
    <w:rsid w:val="008D60F0"/>
    <w:rsid w:val="008E3955"/>
    <w:rsid w:val="008F3CA6"/>
    <w:rsid w:val="008F4985"/>
    <w:rsid w:val="008F7ECC"/>
    <w:rsid w:val="009033B2"/>
    <w:rsid w:val="0090485B"/>
    <w:rsid w:val="00905890"/>
    <w:rsid w:val="009066AF"/>
    <w:rsid w:val="00907A01"/>
    <w:rsid w:val="00910E93"/>
    <w:rsid w:val="00913313"/>
    <w:rsid w:val="00924A83"/>
    <w:rsid w:val="009343B2"/>
    <w:rsid w:val="00937EB2"/>
    <w:rsid w:val="009463CA"/>
    <w:rsid w:val="00950060"/>
    <w:rsid w:val="00951625"/>
    <w:rsid w:val="0095182C"/>
    <w:rsid w:val="009545E6"/>
    <w:rsid w:val="00954931"/>
    <w:rsid w:val="00956232"/>
    <w:rsid w:val="00962B5F"/>
    <w:rsid w:val="009641B5"/>
    <w:rsid w:val="00967C0F"/>
    <w:rsid w:val="00976B83"/>
    <w:rsid w:val="009831A0"/>
    <w:rsid w:val="00986A90"/>
    <w:rsid w:val="00987CE5"/>
    <w:rsid w:val="00992B78"/>
    <w:rsid w:val="00994801"/>
    <w:rsid w:val="00994C18"/>
    <w:rsid w:val="00995940"/>
    <w:rsid w:val="009A3C10"/>
    <w:rsid w:val="009A59C5"/>
    <w:rsid w:val="009B3166"/>
    <w:rsid w:val="009B7E0E"/>
    <w:rsid w:val="009C1E5C"/>
    <w:rsid w:val="009C2537"/>
    <w:rsid w:val="009C4420"/>
    <w:rsid w:val="009C6A1B"/>
    <w:rsid w:val="009E077B"/>
    <w:rsid w:val="009E7542"/>
    <w:rsid w:val="009F18B2"/>
    <w:rsid w:val="009F29FA"/>
    <w:rsid w:val="009F74FE"/>
    <w:rsid w:val="00A0240F"/>
    <w:rsid w:val="00A0464A"/>
    <w:rsid w:val="00A16B00"/>
    <w:rsid w:val="00A22452"/>
    <w:rsid w:val="00A2359D"/>
    <w:rsid w:val="00A235AB"/>
    <w:rsid w:val="00A27BC2"/>
    <w:rsid w:val="00A326EC"/>
    <w:rsid w:val="00A362DB"/>
    <w:rsid w:val="00A50F32"/>
    <w:rsid w:val="00A5654B"/>
    <w:rsid w:val="00A6153A"/>
    <w:rsid w:val="00A61766"/>
    <w:rsid w:val="00A6281E"/>
    <w:rsid w:val="00A64D04"/>
    <w:rsid w:val="00A70057"/>
    <w:rsid w:val="00A73029"/>
    <w:rsid w:val="00A7335D"/>
    <w:rsid w:val="00A73F51"/>
    <w:rsid w:val="00A926D3"/>
    <w:rsid w:val="00A96F44"/>
    <w:rsid w:val="00AA2D4D"/>
    <w:rsid w:val="00AA5A73"/>
    <w:rsid w:val="00AA7F41"/>
    <w:rsid w:val="00AB0363"/>
    <w:rsid w:val="00AB1764"/>
    <w:rsid w:val="00AB52F8"/>
    <w:rsid w:val="00AB5383"/>
    <w:rsid w:val="00AB7A92"/>
    <w:rsid w:val="00AC59F2"/>
    <w:rsid w:val="00AD2B87"/>
    <w:rsid w:val="00AD5409"/>
    <w:rsid w:val="00AF7735"/>
    <w:rsid w:val="00B12355"/>
    <w:rsid w:val="00B21DE9"/>
    <w:rsid w:val="00B24690"/>
    <w:rsid w:val="00B42869"/>
    <w:rsid w:val="00B46C0C"/>
    <w:rsid w:val="00B5289F"/>
    <w:rsid w:val="00B52C70"/>
    <w:rsid w:val="00B54144"/>
    <w:rsid w:val="00B6448E"/>
    <w:rsid w:val="00B73E81"/>
    <w:rsid w:val="00B75174"/>
    <w:rsid w:val="00B759BA"/>
    <w:rsid w:val="00B80A99"/>
    <w:rsid w:val="00B826BE"/>
    <w:rsid w:val="00B92748"/>
    <w:rsid w:val="00B934F9"/>
    <w:rsid w:val="00BA144C"/>
    <w:rsid w:val="00BA16A7"/>
    <w:rsid w:val="00BA2C35"/>
    <w:rsid w:val="00BA41DE"/>
    <w:rsid w:val="00BA7680"/>
    <w:rsid w:val="00BB6204"/>
    <w:rsid w:val="00BB6650"/>
    <w:rsid w:val="00BB70C8"/>
    <w:rsid w:val="00BC4999"/>
    <w:rsid w:val="00BD0129"/>
    <w:rsid w:val="00BD6C56"/>
    <w:rsid w:val="00BD7BFF"/>
    <w:rsid w:val="00BE5A47"/>
    <w:rsid w:val="00BF125C"/>
    <w:rsid w:val="00BF1609"/>
    <w:rsid w:val="00BF2FA0"/>
    <w:rsid w:val="00C06174"/>
    <w:rsid w:val="00C1120A"/>
    <w:rsid w:val="00C20491"/>
    <w:rsid w:val="00C33E91"/>
    <w:rsid w:val="00C34381"/>
    <w:rsid w:val="00C3442B"/>
    <w:rsid w:val="00C465AD"/>
    <w:rsid w:val="00C4790F"/>
    <w:rsid w:val="00C51D2D"/>
    <w:rsid w:val="00C52D52"/>
    <w:rsid w:val="00C61134"/>
    <w:rsid w:val="00C620EC"/>
    <w:rsid w:val="00C65A20"/>
    <w:rsid w:val="00C660F0"/>
    <w:rsid w:val="00C73310"/>
    <w:rsid w:val="00C77EDA"/>
    <w:rsid w:val="00C86566"/>
    <w:rsid w:val="00C90FDD"/>
    <w:rsid w:val="00CA2C3C"/>
    <w:rsid w:val="00CA4355"/>
    <w:rsid w:val="00CA704F"/>
    <w:rsid w:val="00CB1828"/>
    <w:rsid w:val="00CC284E"/>
    <w:rsid w:val="00CC4346"/>
    <w:rsid w:val="00CD1E99"/>
    <w:rsid w:val="00CD258F"/>
    <w:rsid w:val="00CD43E4"/>
    <w:rsid w:val="00CE490B"/>
    <w:rsid w:val="00CE566B"/>
    <w:rsid w:val="00CE66FA"/>
    <w:rsid w:val="00CE6B47"/>
    <w:rsid w:val="00CF0CE3"/>
    <w:rsid w:val="00CF1B95"/>
    <w:rsid w:val="00CF412B"/>
    <w:rsid w:val="00CF7D9A"/>
    <w:rsid w:val="00D0081E"/>
    <w:rsid w:val="00D0381B"/>
    <w:rsid w:val="00D03CED"/>
    <w:rsid w:val="00D06A20"/>
    <w:rsid w:val="00D06E6E"/>
    <w:rsid w:val="00D078E3"/>
    <w:rsid w:val="00D21A86"/>
    <w:rsid w:val="00D24F04"/>
    <w:rsid w:val="00D30F96"/>
    <w:rsid w:val="00D330EC"/>
    <w:rsid w:val="00D33F0B"/>
    <w:rsid w:val="00D35965"/>
    <w:rsid w:val="00D410A1"/>
    <w:rsid w:val="00D4399A"/>
    <w:rsid w:val="00D46797"/>
    <w:rsid w:val="00D51FE1"/>
    <w:rsid w:val="00D5504D"/>
    <w:rsid w:val="00D551E0"/>
    <w:rsid w:val="00D730BC"/>
    <w:rsid w:val="00D77CB8"/>
    <w:rsid w:val="00D82055"/>
    <w:rsid w:val="00D832A2"/>
    <w:rsid w:val="00D84A75"/>
    <w:rsid w:val="00D87230"/>
    <w:rsid w:val="00D92263"/>
    <w:rsid w:val="00DA0156"/>
    <w:rsid w:val="00DA415D"/>
    <w:rsid w:val="00DA4326"/>
    <w:rsid w:val="00DB318E"/>
    <w:rsid w:val="00DC6D00"/>
    <w:rsid w:val="00DD20F2"/>
    <w:rsid w:val="00DD276C"/>
    <w:rsid w:val="00DD63F0"/>
    <w:rsid w:val="00DD6660"/>
    <w:rsid w:val="00DD6C5E"/>
    <w:rsid w:val="00DE1B66"/>
    <w:rsid w:val="00DE7997"/>
    <w:rsid w:val="00DF1138"/>
    <w:rsid w:val="00DF159A"/>
    <w:rsid w:val="00E169A7"/>
    <w:rsid w:val="00E230BA"/>
    <w:rsid w:val="00E32491"/>
    <w:rsid w:val="00E4031E"/>
    <w:rsid w:val="00E44C5D"/>
    <w:rsid w:val="00E46842"/>
    <w:rsid w:val="00E62C7F"/>
    <w:rsid w:val="00E7050C"/>
    <w:rsid w:val="00E764A1"/>
    <w:rsid w:val="00E82CA2"/>
    <w:rsid w:val="00E83C92"/>
    <w:rsid w:val="00E93E1D"/>
    <w:rsid w:val="00E9608E"/>
    <w:rsid w:val="00E974E5"/>
    <w:rsid w:val="00EA1383"/>
    <w:rsid w:val="00EA1896"/>
    <w:rsid w:val="00EA79E7"/>
    <w:rsid w:val="00EA7BAB"/>
    <w:rsid w:val="00EB5403"/>
    <w:rsid w:val="00EC6783"/>
    <w:rsid w:val="00EC76C5"/>
    <w:rsid w:val="00ED4DBE"/>
    <w:rsid w:val="00ED79A2"/>
    <w:rsid w:val="00EE3272"/>
    <w:rsid w:val="00EE430A"/>
    <w:rsid w:val="00EE6600"/>
    <w:rsid w:val="00EF1CAD"/>
    <w:rsid w:val="00EF29A2"/>
    <w:rsid w:val="00EF45E2"/>
    <w:rsid w:val="00F01053"/>
    <w:rsid w:val="00F02B5E"/>
    <w:rsid w:val="00F16591"/>
    <w:rsid w:val="00F22F48"/>
    <w:rsid w:val="00F2394E"/>
    <w:rsid w:val="00F27FF3"/>
    <w:rsid w:val="00F33919"/>
    <w:rsid w:val="00F545A6"/>
    <w:rsid w:val="00F61817"/>
    <w:rsid w:val="00F63006"/>
    <w:rsid w:val="00F84E6C"/>
    <w:rsid w:val="00F86914"/>
    <w:rsid w:val="00F970B3"/>
    <w:rsid w:val="00FA0284"/>
    <w:rsid w:val="00FB350A"/>
    <w:rsid w:val="00FC36C8"/>
    <w:rsid w:val="00FC6EC0"/>
    <w:rsid w:val="00FD1ACC"/>
    <w:rsid w:val="00FD2410"/>
    <w:rsid w:val="00FE2F9E"/>
    <w:rsid w:val="00FE522B"/>
    <w:rsid w:val="00FF1CA5"/>
    <w:rsid w:val="00FF39E1"/>
    <w:rsid w:val="00FF766C"/>
    <w:rsid w:val="00FF7A6A"/>
    <w:rsid w:val="325ED99F"/>
    <w:rsid w:val="5EF7AC3F"/>
    <w:rsid w:val="68FF8B19"/>
    <w:rsid w:val="7F9F6D86"/>
    <w:rsid w:val="F11BA74A"/>
    <w:rsid w:val="FD8B64EA"/>
    <w:rsid w:val="FE428A7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Times" w:hAnsi="VNI-Times" w:eastAsia="Times New Roman" w:cs="Times New Roman"/>
      <w:b/>
      <w:sz w:val="24"/>
      <w:szCs w:val="24"/>
      <w:lang w:val="en-US" w:eastAsia="en-US" w:bidi="ar-SA"/>
    </w:rPr>
  </w:style>
  <w:style w:type="paragraph" w:styleId="2">
    <w:name w:val="heading 1"/>
    <w:basedOn w:val="1"/>
    <w:next w:val="1"/>
    <w:qFormat/>
    <w:uiPriority w:val="0"/>
    <w:pPr>
      <w:keepNext/>
      <w:jc w:val="center"/>
      <w:outlineLvl w:val="0"/>
    </w:pPr>
    <w:rPr>
      <w:b w:val="0"/>
      <w:bCs/>
      <w:i/>
      <w:iCs/>
      <w:sz w:val="26"/>
    </w:rPr>
  </w:style>
  <w:style w:type="paragraph" w:styleId="3">
    <w:name w:val="heading 2"/>
    <w:basedOn w:val="1"/>
    <w:next w:val="1"/>
    <w:qFormat/>
    <w:uiPriority w:val="0"/>
    <w:pPr>
      <w:keepNext/>
      <w:jc w:val="center"/>
      <w:outlineLvl w:val="1"/>
    </w:pPr>
    <w:rPr>
      <w:sz w:val="26"/>
    </w:rPr>
  </w:style>
  <w:style w:type="paragraph" w:styleId="4">
    <w:name w:val="heading 3"/>
    <w:basedOn w:val="1"/>
    <w:next w:val="1"/>
    <w:qFormat/>
    <w:uiPriority w:val="0"/>
    <w:pPr>
      <w:keepNext/>
      <w:tabs>
        <w:tab w:val="center" w:pos="2431"/>
        <w:tab w:val="center" w:pos="7667"/>
      </w:tabs>
      <w:spacing w:line="380" w:lineRule="exact"/>
      <w:ind w:left="360"/>
      <w:outlineLvl w:val="2"/>
    </w:pPr>
    <w:rPr>
      <w:sz w:val="26"/>
    </w:rPr>
  </w:style>
  <w:style w:type="character" w:default="1" w:styleId="5">
    <w:name w:val="Default Paragraph Font"/>
    <w:link w:val="6"/>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6">
    <w:name w:val="_Style 24"/>
    <w:basedOn w:val="1"/>
    <w:link w:val="5"/>
    <w:qFormat/>
    <w:uiPriority w:val="0"/>
    <w:pPr>
      <w:widowControl w:val="0"/>
      <w:jc w:val="both"/>
    </w:pPr>
    <w:rPr>
      <w:rFonts w:ascii="Times New Roman" w:hAnsi="Times New Roman"/>
      <w:b w:val="0"/>
      <w:kern w:val="2"/>
      <w:lang w:eastAsia="zh-CN"/>
    </w:rPr>
  </w:style>
  <w:style w:type="paragraph" w:styleId="8">
    <w:name w:val="Balloon Text"/>
    <w:basedOn w:val="1"/>
    <w:semiHidden/>
    <w:qFormat/>
    <w:uiPriority w:val="0"/>
    <w:rPr>
      <w:rFonts w:ascii="Tahoma" w:hAnsi="Tahoma" w:cs="Tahoma"/>
      <w:sz w:val="16"/>
      <w:szCs w:val="16"/>
    </w:rPr>
  </w:style>
  <w:style w:type="paragraph" w:styleId="9">
    <w:name w:val="Body Text"/>
    <w:basedOn w:val="1"/>
    <w:qFormat/>
    <w:uiPriority w:val="0"/>
    <w:pPr>
      <w:spacing w:line="380" w:lineRule="exact"/>
      <w:jc w:val="both"/>
    </w:pPr>
    <w:rPr>
      <w:b w:val="0"/>
      <w:sz w:val="26"/>
    </w:rPr>
  </w:style>
  <w:style w:type="paragraph" w:styleId="10">
    <w:name w:val="Body Text Indent"/>
    <w:basedOn w:val="1"/>
    <w:qFormat/>
    <w:uiPriority w:val="0"/>
    <w:pPr>
      <w:spacing w:line="380" w:lineRule="exact"/>
      <w:ind w:left="374"/>
    </w:pPr>
    <w:rPr>
      <w:b w:val="0"/>
      <w:bCs/>
      <w:sz w:val="26"/>
    </w:rPr>
  </w:style>
  <w:style w:type="paragraph" w:styleId="11">
    <w:name w:val="Body Text Indent 2"/>
    <w:basedOn w:val="1"/>
    <w:qFormat/>
    <w:uiPriority w:val="0"/>
    <w:pPr>
      <w:spacing w:before="120"/>
      <w:ind w:firstLine="504"/>
      <w:jc w:val="both"/>
    </w:pPr>
    <w:rPr>
      <w:b w:val="0"/>
      <w:bCs/>
      <w:sz w:val="26"/>
    </w:rPr>
  </w:style>
  <w:style w:type="paragraph" w:styleId="12">
    <w:name w:val="Body Text Indent 3"/>
    <w:basedOn w:val="1"/>
    <w:qFormat/>
    <w:uiPriority w:val="0"/>
    <w:pPr>
      <w:spacing w:line="380" w:lineRule="exact"/>
      <w:ind w:left="374" w:firstLine="187"/>
      <w:jc w:val="both"/>
    </w:pPr>
    <w:rPr>
      <w:b w:val="0"/>
      <w:sz w:val="26"/>
    </w:rPr>
  </w:style>
  <w:style w:type="paragraph" w:styleId="13">
    <w:name w:val="footer"/>
    <w:basedOn w:val="1"/>
    <w:qFormat/>
    <w:uiPriority w:val="0"/>
    <w:pPr>
      <w:tabs>
        <w:tab w:val="center" w:pos="4320"/>
        <w:tab w:val="right" w:pos="8640"/>
      </w:tabs>
    </w:pPr>
  </w:style>
  <w:style w:type="paragraph" w:styleId="14">
    <w:name w:val="header"/>
    <w:basedOn w:val="1"/>
    <w:qFormat/>
    <w:uiPriority w:val="0"/>
    <w:pPr>
      <w:tabs>
        <w:tab w:val="center" w:pos="4320"/>
        <w:tab w:val="right" w:pos="8640"/>
      </w:tabs>
    </w:pPr>
  </w:style>
  <w:style w:type="character" w:styleId="15">
    <w:name w:val="Hyperlink"/>
    <w:qFormat/>
    <w:uiPriority w:val="0"/>
    <w:rPr>
      <w:color w:val="0563C1"/>
      <w:u w:val="single"/>
    </w:rPr>
  </w:style>
  <w:style w:type="character" w:styleId="16">
    <w:name w:val="page number"/>
    <w:basedOn w:val="5"/>
    <w:qFormat/>
    <w:uiPriority w:val="0"/>
  </w:style>
  <w:style w:type="table" w:styleId="17">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Char Char Char"/>
    <w:basedOn w:val="1"/>
    <w:next w:val="1"/>
    <w:semiHidden/>
    <w:qFormat/>
    <w:uiPriority w:val="0"/>
    <w:pPr>
      <w:spacing w:before="120" w:after="120" w:line="312" w:lineRule="auto"/>
    </w:pPr>
    <w:rPr>
      <w:rFonts w:ascii="Times New Roman" w:hAnsi="Times New Roman"/>
      <w:b w:val="0"/>
      <w:sz w:val="28"/>
      <w:szCs w:val="28"/>
    </w:rPr>
  </w:style>
  <w:style w:type="paragraph" w:customStyle="1" w:styleId="19">
    <w:name w:val="Default Paragraph Font Para Char Char Char Char Char"/>
    <w:qFormat/>
    <w:uiPriority w:val="0"/>
    <w:pPr>
      <w:tabs>
        <w:tab w:val="left" w:pos="1152"/>
      </w:tabs>
      <w:spacing w:before="120" w:after="120" w:line="312" w:lineRule="auto"/>
    </w:pPr>
    <w:rPr>
      <w:rFonts w:ascii="Verdana" w:hAnsi="Verdana" w:eastAsia="Times New Roman" w:cs="Verdana"/>
      <w:sz w:val="28"/>
      <w:szCs w:val="28"/>
      <w:lang w:val="en-GB" w:eastAsia="en-US" w:bidi="ar-SA"/>
    </w:rPr>
  </w:style>
  <w:style w:type="paragraph" w:customStyle="1" w:styleId="20">
    <w:name w:val="1"/>
    <w:basedOn w:val="1"/>
    <w:link w:val="21"/>
    <w:qFormat/>
    <w:uiPriority w:val="0"/>
    <w:pPr>
      <w:autoSpaceDE w:val="0"/>
      <w:autoSpaceDN w:val="0"/>
      <w:spacing w:before="120"/>
      <w:ind w:firstLine="624"/>
      <w:jc w:val="both"/>
    </w:pPr>
    <w:rPr>
      <w:rFonts w:ascii="Times New Roman" w:hAnsi="Times New Roman"/>
      <w:color w:val="0000FF"/>
      <w:sz w:val="28"/>
      <w:szCs w:val="28"/>
      <w:lang w:val="fr-FR"/>
    </w:rPr>
  </w:style>
  <w:style w:type="character" w:customStyle="1" w:styleId="21">
    <w:name w:val="1.Tiêu đề Char Char"/>
    <w:link w:val="20"/>
    <w:qFormat/>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609</Words>
  <Characters>3476</Characters>
  <Lines>28</Lines>
  <Paragraphs>8</Paragraphs>
  <TotalTime>1</TotalTime>
  <ScaleCrop>false</ScaleCrop>
  <LinksUpToDate>false</LinksUpToDate>
  <CharactersWithSpaces>4077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2023-06-30T11:05:00Z</dcterms:created>
  <dc:creator>Windows xp sp2 Full</dc:creator>
  <cp:lastModifiedBy>tien</cp:lastModifiedBy>
  <cp:lastPrinted>2022-09-08T17:08:00Z</cp:lastPrinted>
  <dcterms:modified xsi:type="dcterms:W3CDTF">2026-06-15T10:44:25Z</dcterms:modified>
  <dc:title>COÄNG HOØA XAÕ HOÄI CHUÛ NGHÓA VIEÄT NAM</dc:title>
  <cp:revision>313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