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Số: </w:t>
            </w:r>
            <w:r>
              <w:rPr>
                <w:rFonts w:hint="default" w:cs="Times New Roman"/>
                <w:sz w:val="26"/>
                <w:szCs w:val="26"/>
                <w:highlight w:val="yellow"/>
                <w:lang w:val="en-US"/>
              </w:rPr>
              <w:t>{no}</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w:t>
            </w:r>
            <w:r>
              <w:rPr>
                <w:rFonts w:hint="default" w:cs="Times New Roman"/>
                <w:i/>
                <w:iCs/>
                <w:sz w:val="26"/>
                <w:szCs w:val="26"/>
                <w:highlight w:val="yellow"/>
                <w:lang w:val="en-US"/>
              </w:rPr>
              <w:t>{date}</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BCKTKT” </w:t>
      </w:r>
    </w:p>
    <w:p>
      <w:pPr>
        <w:spacing w:before="20" w:after="20"/>
        <w:jc w:val="center"/>
        <w:rPr>
          <w:b/>
          <w:bCs/>
        </w:rPr>
      </w:pPr>
      <w:r>
        <w:rPr>
          <w:b/>
          <w:bCs/>
        </w:rPr>
        <w:t>và</w:t>
      </w:r>
      <w:r>
        <w:rPr>
          <w:b/>
          <w:bCs/>
          <w:i/>
        </w:rPr>
        <w:t xml:space="preserve"> </w:t>
      </w:r>
      <w:r>
        <w:rPr>
          <w:b/>
          <w:bCs/>
        </w:rPr>
        <w:t xml:space="preserve">gói thầu </w:t>
      </w:r>
      <w:r>
        <w:rPr>
          <w:b/>
          <w:bCs/>
          <w:i/>
        </w:rPr>
        <w:t>“Tư vấn Thẩm tra BCKTKT”</w:t>
      </w:r>
    </w:p>
    <w:p>
      <w:pPr>
        <w:pStyle w:val="2"/>
        <w:rPr>
          <w:rFonts w:ascii="Times New Roman" w:hAnsi="Times New Roman"/>
          <w:sz w:val="28"/>
          <w:szCs w:val="28"/>
          <w:lang w:val="pt-BR"/>
        </w:rPr>
      </w:pPr>
      <w:r>
        <w:rPr>
          <w:rFonts w:ascii="Times New Roman" w:hAnsi="Times New Roman"/>
          <w:bCs w:val="0"/>
          <w:sz w:val="28"/>
          <w:szCs w:val="28"/>
        </w:rPr>
        <w:t>Công trình: “</w:t>
      </w:r>
      <w:r>
        <w:rPr>
          <w:rFonts w:hint="default" w:ascii="Times New Roman" w:hAnsi="Times New Roman"/>
          <w:bCs w:val="0"/>
          <w:sz w:val="28"/>
          <w:szCs w:val="28"/>
          <w:highlight w:val="yellow"/>
          <w:lang w:val="en-US"/>
        </w:rPr>
        <w:t>{</w:t>
      </w:r>
      <w:r>
        <w:rPr>
          <w:rFonts w:hint="default" w:ascii="Times New Roman" w:hAnsi="Times New Roman"/>
          <w:bCs w:val="0"/>
          <w:sz w:val="28"/>
          <w:szCs w:val="28"/>
          <w:lang w:val="en-US"/>
        </w:rPr>
        <w:t>name}</w:t>
      </w:r>
      <w:r>
        <w:rPr>
          <w:rFonts w:ascii="Times New Roman" w:hAnsi="Times New Roman"/>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bookmarkStart w:id="0" w:name="_Hlk166070280"/>
      <w:r>
        <w:rPr>
          <w:rFonts w:hint="default"/>
          <w:i/>
          <w:highlight w:val="yellow"/>
          <w:lang w:val="en-US"/>
        </w:rPr>
        <w:t>{name}</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spacing w:val="-6"/>
          <w:highlight w:val="yellow"/>
          <w:lang w:val="en-US"/>
        </w:rPr>
        <w:t>{name}</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yellow"/>
        </w:rPr>
      </w:pPr>
      <w:r>
        <w:t xml:space="preserve">- Chi phí sửa chữa (dự kiến): </w:t>
      </w:r>
      <w:r>
        <w:rPr>
          <w:rFonts w:hint="default"/>
          <w:b/>
          <w:bCs/>
          <w:highlight w:val="yellow"/>
          <w:lang w:val="en-US"/>
        </w:rPr>
        <w:t>{e</w:t>
      </w:r>
      <w:r>
        <w:rPr>
          <w:rFonts w:hint="default"/>
          <w:b/>
          <w:bCs/>
          <w:highlight w:val="none"/>
          <w:lang w:val="en-US"/>
        </w:rPr>
        <w:t>st_cost}</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yellow"/>
          <w:lang w:val="en-US"/>
        </w:rPr>
        <w:t>{est_cost_str}</w:t>
      </w:r>
      <w:r>
        <w:rPr>
          <w:i/>
          <w:spacing w:val="-8"/>
          <w:highlight w:val="yellow"/>
          <w:lang w:val="nl-NL"/>
        </w:rPr>
        <w:t>/.);</w:t>
      </w:r>
    </w:p>
    <w:p>
      <w:pPr>
        <w:widowControl w:val="0"/>
        <w:spacing w:before="120"/>
        <w:ind w:firstLine="720"/>
        <w:jc w:val="both"/>
        <w:rPr>
          <w:lang w:val="vi-VN"/>
        </w:rPr>
      </w:pPr>
      <w:r>
        <w:t xml:space="preserve">- </w:t>
      </w:r>
      <w:r>
        <w:rPr>
          <w:lang w:val="vi-VN"/>
        </w:rPr>
        <w:t>Nguồn vốn</w:t>
      </w:r>
      <w:r>
        <w:t xml:space="preserve">: Chi phí sản xuất kinh doanh năm </w:t>
      </w:r>
      <w:r>
        <w:rPr>
          <w:rFonts w:hint="default"/>
          <w:highlight w:val="yellow"/>
          <w:lang w:val="en-US"/>
        </w:rPr>
        <w:t>{source_of_funds}</w:t>
      </w:r>
      <w:r>
        <w:t>;</w:t>
      </w:r>
    </w:p>
    <w:p>
      <w:pPr>
        <w:widowControl w:val="0"/>
        <w:spacing w:before="120"/>
        <w:ind w:firstLine="720"/>
        <w:jc w:val="both"/>
      </w:pPr>
      <w:r>
        <w:t xml:space="preserve">- </w:t>
      </w:r>
      <w:r>
        <w:rPr>
          <w:lang w:val="vi-VN"/>
        </w:rPr>
        <w:t>Thời gian thực hiện</w:t>
      </w:r>
      <w:r>
        <w:t xml:space="preserve">: </w:t>
      </w:r>
      <w:r>
        <w:rPr>
          <w:highlight w:val="yellow"/>
        </w:rPr>
        <w:t xml:space="preserve">Từ </w:t>
      </w:r>
      <w:r>
        <w:rPr>
          <w:rFonts w:hint="default"/>
          <w:highlight w:val="yellow"/>
          <w:lang w:val="en-US"/>
        </w:rPr>
        <w:t>{impl_duration}</w:t>
      </w:r>
      <w:r>
        <w:t>;</w:t>
      </w:r>
    </w:p>
    <w:p>
      <w:pPr>
        <w:widowControl w:val="0"/>
        <w:spacing w:before="120"/>
        <w:ind w:firstLine="720"/>
        <w:jc w:val="both"/>
      </w:pPr>
      <w:r>
        <w:t>- Hiện trạng và nội dung sửa chữa:</w:t>
      </w:r>
    </w:p>
    <w:p>
      <w:pPr>
        <w:spacing w:before="120" w:line="360" w:lineRule="exact"/>
        <w:ind w:firstLine="709"/>
        <w:jc w:val="both"/>
      </w:pPr>
      <w:r>
        <w:t xml:space="preserve">+ Hiện trạng công trình: </w:t>
      </w:r>
    </w:p>
    <w:p>
      <w:pPr>
        <w:spacing w:before="120" w:line="360" w:lineRule="exact"/>
        <w:ind w:firstLine="709"/>
        <w:jc w:val="both"/>
      </w:pPr>
      <w:r>
        <w:rPr>
          <w:rFonts w:hint="default"/>
          <w:bCs/>
          <w:kern w:val="16"/>
          <w:highlight w:val="yellow"/>
          <w:lang w:val="en-US"/>
        </w:rPr>
        <w:t>{existing_condition_of_the_structure}</w:t>
      </w:r>
      <w:r>
        <w:rPr>
          <w:highlight w:val="none"/>
        </w:rPr>
        <w:t>.</w:t>
      </w:r>
    </w:p>
    <w:p>
      <w:pPr>
        <w:spacing w:before="80" w:after="40"/>
        <w:ind w:firstLine="709"/>
        <w:jc w:val="both"/>
        <w:rPr>
          <w:b/>
          <w:bCs/>
        </w:rPr>
      </w:pPr>
      <w:r>
        <w:t xml:space="preserve">+ Nội dung sửa chữa: </w:t>
      </w:r>
    </w:p>
    <w:p>
      <w:pPr>
        <w:spacing w:before="80" w:after="40"/>
        <w:ind w:firstLine="567"/>
        <w:jc w:val="both"/>
      </w:pPr>
      <w:r>
        <w:rPr>
          <w:rFonts w:hint="default"/>
          <w:highlight w:val="yellow"/>
          <w:lang w:val="en-US"/>
        </w:rPr>
        <w:t>{repair_scope}</w:t>
      </w:r>
      <w:bookmarkStart w:id="3" w:name="_GoBack"/>
      <w:r>
        <w:rPr>
          <w:highlight w:val="none"/>
        </w:rPr>
        <w:t>.</w:t>
      </w:r>
      <w:bookmarkEnd w:id="3"/>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09"/>
        <w:jc w:val="both"/>
        <w:rPr>
          <w:iCs/>
          <w:color w:val="000000"/>
        </w:rPr>
      </w:pPr>
      <w:r>
        <w:rPr>
          <w:b/>
          <w:bCs/>
          <w:iCs/>
          <w:spacing w:val="-2"/>
          <w:lang w:val="nl-NL"/>
        </w:rPr>
        <w:t xml:space="preserve">Căn cứ </w:t>
      </w:r>
      <w:r>
        <w:rPr>
          <w:b/>
          <w:iCs/>
          <w:spacing w:val="-2"/>
          <w:lang w:val="nl-NL"/>
        </w:rPr>
        <w:t xml:space="preserve">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5"/>
        <w:ind w:firstLine="840"/>
        <w:rPr>
          <w:b w:val="0"/>
          <w:iCs/>
          <w:color w:val="auto"/>
          <w:spacing w:val="-2"/>
          <w:lang w:val="nl-NL"/>
        </w:rPr>
      </w:pPr>
      <w:r>
        <w:rPr>
          <w:b w:val="0"/>
          <w:iCs/>
          <w:color w:val="auto"/>
          <w:spacing w:val="-2"/>
          <w:lang w:val="nl-NL"/>
        </w:rPr>
        <w:t xml:space="preserve">Căn cứ Kế hoạch sản xuất kinh doanh – xây dựng đơn vị năm </w:t>
      </w:r>
      <w:r>
        <w:rPr>
          <w:rFonts w:hint="default"/>
          <w:b w:val="0"/>
          <w:iCs/>
          <w:color w:val="auto"/>
          <w:spacing w:val="-2"/>
          <w:highlight w:val="yellow"/>
          <w:lang w:val="en-US"/>
        </w:rPr>
        <w:t>{source_of_funds}</w:t>
      </w:r>
      <w:r>
        <w:rPr>
          <w:rFonts w:hint="default"/>
          <w:b w:val="0"/>
          <w:iCs/>
          <w:color w:val="auto"/>
          <w:spacing w:val="-2"/>
          <w:highlight w:val="none"/>
          <w:lang w:val="en-US"/>
        </w:rPr>
        <w:t xml:space="preserve"> </w:t>
      </w:r>
      <w:r>
        <w:rPr>
          <w:b w:val="0"/>
          <w:iCs/>
          <w:color w:val="auto"/>
          <w:spacing w:val="-2"/>
          <w:lang w:val="nl-NL"/>
        </w:rPr>
        <w:t xml:space="preserve">của Công ty Trực thăng Miền Nam đã được Tổng Giám đốc Tổng Công ty Trực thăng Việt Nam phê duyệt tại Quyết định số </w:t>
      </w:r>
      <w:r>
        <w:rPr>
          <w:rFonts w:hint="default"/>
          <w:b w:val="0"/>
          <w:iCs/>
          <w:color w:val="auto"/>
          <w:spacing w:val="-2"/>
          <w:highlight w:val="yellow"/>
          <w:lang w:val="en-US"/>
        </w:rPr>
        <w:t>{tct_pursuanted_dec_no}</w:t>
      </w:r>
      <w:r>
        <w:rPr>
          <w:b w:val="0"/>
          <w:iCs/>
          <w:color w:val="auto"/>
          <w:spacing w:val="-2"/>
          <w:highlight w:val="yellow"/>
          <w:lang w:val="nl-NL"/>
        </w:rPr>
        <w:t>.</w:t>
      </w:r>
    </w:p>
    <w:p>
      <w:pPr>
        <w:pStyle w:val="15"/>
        <w:ind w:firstLine="840"/>
        <w:rPr>
          <w:color w:val="000000"/>
          <w:lang w:val="nl-NL"/>
        </w:rPr>
      </w:pPr>
      <w:r>
        <w:rPr>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12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149"/>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149"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149"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vi-VN"/>
              </w:rPr>
              <w:t>{</w:t>
            </w:r>
            <w:r>
              <w:rPr>
                <w:rFonts w:hint="default" w:eastAsia="Times New Roman" w:cs="Times New Roman"/>
                <w:sz w:val="20"/>
                <w:szCs w:val="20"/>
                <w:lang w:val="vi-VN"/>
              </w:rPr>
              <w:t>#bi</w:t>
            </w:r>
            <w:r>
              <w:rPr>
                <w:rFonts w:hint="default" w:eastAsia="Times New Roman" w:cs="Times New Roman"/>
                <w:sz w:val="20"/>
                <w:szCs w:val="20"/>
                <w:lang w:val="en-US"/>
              </w:rPr>
              <w:t>d_packages</w:t>
            </w:r>
            <w:r>
              <w:rPr>
                <w:rFonts w:hint="default" w:eastAsia="Times New Roman" w:cs="Times New Roman"/>
                <w:sz w:val="20"/>
                <w:szCs w:val="20"/>
                <w:lang w:val="vi-VN"/>
              </w:rPr>
              <w:t>}</w:t>
            </w:r>
            <w:r>
              <w:rPr>
                <w:rFonts w:hint="default" w:eastAsia="Times New Roman" w:cs="Times New Roman"/>
                <w:sz w:val="20"/>
                <w:szCs w:val="20"/>
                <w:lang w:val="en-US"/>
              </w:rPr>
              <w:t>{$index+1}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w:t>
            </w:r>
            <w:r>
              <w:rPr>
                <w:rFonts w:hint="default" w:eastAsia="Times New Roman" w:cs="Times New Roman"/>
                <w:bCs/>
                <w:sz w:val="20"/>
                <w:szCs w:val="20"/>
                <w:highlight w:val="none"/>
                <w:lang w:val="en-US"/>
              </w:rPr>
              <w:t>pr</w:t>
            </w:r>
            <w:r>
              <w:rPr>
                <w:rFonts w:hint="default" w:eastAsia="Times New Roman" w:cs="Times New Roman"/>
                <w:bCs/>
                <w:sz w:val="20"/>
                <w:szCs w:val="20"/>
                <w:lang w:val="en-US"/>
              </w:rPr>
              <w:t>oject_owner}</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highlight w:val="yellow"/>
                <w:lang w:val="en-US"/>
              </w:rPr>
              <w:t>{</w:t>
            </w:r>
            <w:r>
              <w:rPr>
                <w:rFonts w:hint="default" w:eastAsia="Times New Roman" w:cs="Times New Roman"/>
                <w:bCs/>
                <w:sz w:val="20"/>
                <w:szCs w:val="20"/>
                <w:lang w:val="en-US"/>
              </w:rPr>
              <w:t>name}</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en-US"/>
              </w:rPr>
              <w:t>{</w:t>
            </w:r>
            <w:r>
              <w:rPr>
                <w:rFonts w:hint="default" w:eastAsia="Times New Roman" w:cs="Times New Roman"/>
                <w:sz w:val="20"/>
                <w:szCs w:val="20"/>
                <w:lang w:val="en-US"/>
              </w:rPr>
              <w:t>short_desc}</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highlight w:val="yellow"/>
                <w:lang w:val="en-US"/>
              </w:rPr>
              <w:t>{</w:t>
            </w:r>
            <w:r>
              <w:rPr>
                <w:rFonts w:hint="default" w:eastAsia="Times New Roman" w:cs="Times New Roman"/>
                <w:bCs/>
                <w:sz w:val="20"/>
                <w:szCs w:val="20"/>
                <w:highlight w:val="none"/>
                <w:lang w:val="en-US"/>
              </w:rPr>
              <w:t>est_cost}</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highlight w:val="yellow"/>
                <w:lang w:val="en-US"/>
              </w:rPr>
              <w:t>{</w:t>
            </w:r>
            <w:r>
              <w:rPr>
                <w:rFonts w:hint="default" w:eastAsia="Times New Roman" w:cs="Times New Roman"/>
                <w:sz w:val="20"/>
                <w:szCs w:val="20"/>
                <w:highlight w:val="none"/>
                <w:lang w:val="en-US"/>
              </w:rPr>
              <w:t>source_of_funds}</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w:t>
            </w:r>
            <w:r>
              <w:rPr>
                <w:rFonts w:hint="default" w:eastAsia="Times New Roman" w:cs="Times New Roman"/>
                <w:bCs/>
                <w:sz w:val="20"/>
                <w:szCs w:val="20"/>
                <w:lang w:val="en-US"/>
              </w:rPr>
              <w:t>bidder_selection_method}</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w:t>
            </w:r>
            <w:r>
              <w:rPr>
                <w:rFonts w:hint="default" w:eastAsia="Times New Roman" w:cs="Times New Roman"/>
                <w:bCs/>
                <w:sz w:val="20"/>
                <w:szCs w:val="20"/>
                <w:highlight w:val="none"/>
                <w:lang w:val="en-US"/>
              </w:rPr>
              <w:t>bidder_selection_time}</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w:t>
            </w:r>
            <w:r>
              <w:rPr>
                <w:rFonts w:hint="default" w:eastAsia="Times New Roman" w:cs="Times New Roman"/>
                <w:bCs/>
                <w:sz w:val="20"/>
                <w:szCs w:val="20"/>
                <w:highlight w:val="none"/>
                <w:lang w:val="en-US"/>
              </w:rPr>
              <w:t>duration}</w:t>
            </w:r>
            <w:r>
              <w:rPr>
                <w:rFonts w:hint="default" w:eastAsia="Times New Roman" w:cs="Times New Roman"/>
                <w:sz w:val="20"/>
                <w:szCs w:val="20"/>
                <w:highlight w:val="none"/>
                <w:lang w:val="vi-VN"/>
              </w:rPr>
              <w:t>{</w:t>
            </w:r>
            <w:r>
              <w:rPr>
                <w:rFonts w:hint="default" w:eastAsia="Times New Roman" w:cs="Times New Roman"/>
                <w:sz w:val="20"/>
                <w:szCs w:val="20"/>
                <w:highlight w:val="none"/>
                <w:lang w:val="en-US"/>
              </w:rPr>
              <w:t>/</w:t>
            </w:r>
            <w:r>
              <w:rPr>
                <w:rFonts w:hint="default" w:eastAsia="Times New Roman" w:cs="Times New Roman"/>
                <w:sz w:val="20"/>
                <w:szCs w:val="20"/>
                <w:lang w:val="vi-VN"/>
              </w:rPr>
              <w:t>bi</w:t>
            </w:r>
            <w:r>
              <w:rPr>
                <w:rFonts w:hint="default" w:eastAsia="Times New Roman" w:cs="Times New Roman"/>
                <w:sz w:val="20"/>
                <w:szCs w:val="20"/>
                <w:lang w:val="en-US"/>
              </w:rPr>
              <w:t>d_packages</w:t>
            </w:r>
            <w:r>
              <w:rPr>
                <w:rFonts w:hint="default" w:eastAsia="Times New Roman" w:cs="Times New Roman"/>
                <w:sz w:val="20"/>
                <w:szCs w:val="20"/>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1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sz w:val="20"/>
                <w:szCs w:val="20"/>
                <w:highlight w:val="yellow"/>
                <w:lang w:val="vi-VN"/>
              </w:rPr>
            </w:pPr>
            <w:r>
              <w:rPr>
                <w:rFonts w:hint="default" w:eastAsia="Times New Roman" w:cs="Times New Roman"/>
                <w:b/>
                <w:bCs/>
                <w:sz w:val="20"/>
                <w:szCs w:val="20"/>
                <w:highlight w:val="yellow"/>
                <w:lang w:val="vi-VN"/>
              </w:rPr>
              <w:t>{</w:t>
            </w:r>
            <w:r>
              <w:rPr>
                <w:rFonts w:hint="default" w:eastAsia="Times New Roman" w:cs="Times New Roman"/>
                <w:b/>
                <w:bCs/>
                <w:sz w:val="20"/>
                <w:szCs w:val="20"/>
                <w:highlight w:val="none"/>
                <w:lang w:val="vi-VN"/>
              </w:rPr>
              <w:t>bid</w:t>
            </w:r>
            <w:r>
              <w:rPr>
                <w:rFonts w:hint="default" w:eastAsia="Times New Roman" w:cs="Times New Roman"/>
                <w:b/>
                <w:bCs/>
                <w:sz w:val="20"/>
                <w:szCs w:val="20"/>
                <w:highlight w:val="none"/>
                <w:lang w:val="en-US"/>
              </w:rPr>
              <w:t>_package_total</w:t>
            </w:r>
            <w:r>
              <w:rPr>
                <w:rFonts w:hint="default" w:eastAsia="Times New Roman" w:cs="Times New Roman"/>
                <w:b/>
                <w:bCs/>
                <w:sz w:val="20"/>
                <w:szCs w:val="20"/>
                <w:highlight w:val="none"/>
                <w:lang w:val="vi-VN"/>
              </w:rPr>
              <w:t>}</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spacing w:before="120"/>
        <w:ind w:firstLine="720"/>
        <w:jc w:val="both"/>
        <w:rPr>
          <w:b/>
          <w:bCs/>
          <w:color w:val="000000"/>
        </w:rPr>
      </w:pPr>
      <w:r>
        <w:rPr>
          <w:b/>
          <w:bCs/>
          <w:color w:val="000000"/>
        </w:rPr>
        <w:t>2. Giải trình nội dung Kế hoạch lựa chọn nhà thầu</w:t>
      </w:r>
    </w:p>
    <w:p>
      <w:pPr>
        <w:widowControl w:val="0"/>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567"/>
          <w:tab w:val="left" w:pos="1134"/>
          <w:tab w:val="left" w:pos="1701"/>
        </w:tabs>
        <w:autoSpaceDE w:val="0"/>
        <w:autoSpaceDN w:val="0"/>
        <w:adjustRightInd w:val="0"/>
        <w:spacing w:before="120"/>
        <w:ind w:right="-45" w:firstLine="720"/>
        <w:jc w:val="both"/>
        <w:rPr>
          <w:iCs/>
          <w:spacing w:val="-4"/>
        </w:rPr>
      </w:pPr>
      <w:r>
        <w:rPr>
          <w:rFonts w:eastAsia="Times New Roman"/>
          <w:spacing w:val="-6"/>
          <w:lang w:val="it-IT"/>
        </w:rPr>
        <w:t xml:space="preserve">c) Nguồn vốn: </w:t>
      </w:r>
      <w:r>
        <w:t xml:space="preserve">Chi phí sản xuất kinh doanh năm </w:t>
      </w:r>
      <w:r>
        <w:rPr>
          <w:rFonts w:hint="default"/>
          <w:highlight w:val="yellow"/>
          <w:lang w:val="en-US"/>
        </w:rPr>
        <w:t>{</w:t>
      </w:r>
      <w:r>
        <w:rPr>
          <w:rFonts w:hint="default"/>
          <w:highlight w:val="none"/>
          <w:lang w:val="en-US"/>
        </w:rPr>
        <w:t>source_of_funds}</w:t>
      </w:r>
      <w:r>
        <w:rPr>
          <w:iCs/>
          <w:spacing w:val="-4"/>
        </w:rPr>
        <w:t>.</w:t>
      </w:r>
    </w:p>
    <w:p>
      <w:pPr>
        <w:widowControl w:val="0"/>
        <w:tabs>
          <w:tab w:val="left" w:pos="567"/>
          <w:tab w:val="left" w:pos="1134"/>
          <w:tab w:val="left" w:pos="1701"/>
        </w:tabs>
        <w:autoSpaceDE w:val="0"/>
        <w:autoSpaceDN w:val="0"/>
        <w:adjustRightInd w:val="0"/>
        <w:spacing w:before="120"/>
        <w:ind w:right="-45" w:firstLine="720"/>
        <w:jc w:val="both"/>
        <w:rPr>
          <w:rFonts w:eastAsia="Times New Roman"/>
          <w:lang w:val="it-IT"/>
        </w:rPr>
      </w:pPr>
      <w:r>
        <w:rPr>
          <w:rFonts w:eastAsia="Times New Roman"/>
          <w:lang w:val="it-IT"/>
        </w:rPr>
        <w:t xml:space="preserve">d) Hình thức lựa chọn nhà thầu: </w:t>
      </w:r>
    </w:p>
    <w:p>
      <w:pPr>
        <w:spacing w:before="120"/>
        <w:ind w:firstLine="720"/>
        <w:jc w:val="both"/>
        <w:rPr>
          <w:rFonts w:eastAsia="Times New Roman"/>
          <w:iCs/>
          <w:color w:val="000000"/>
          <w:spacing w:val="-2"/>
          <w:lang w:val="nl-NL"/>
        </w:rPr>
      </w:pPr>
      <w:r>
        <w:rPr>
          <w:rFonts w:eastAsia="Times New Roman"/>
          <w:lang w:val="it-IT"/>
        </w:rPr>
        <w:t xml:space="preserve"> Hình thức lựa chọn nhà thầu:</w:t>
      </w:r>
      <w:r>
        <w:rPr>
          <w:rFonts w:eastAsia="Times New Roman"/>
          <w:bCs/>
          <w:color w:val="000000"/>
          <w:lang w:val="it-IT"/>
        </w:rPr>
        <w:t xml:space="preserve"> Giá gói thầu nằm trong hạn mức được chỉ định thầu rút gọn theo quy định tại </w:t>
      </w:r>
      <w:r>
        <w:rPr>
          <w:rFonts w:eastAsia="Times New Roman"/>
          <w:iCs/>
          <w:color w:val="000000"/>
          <w:spacing w:val="-2"/>
          <w:lang w:val="nl-NL"/>
        </w:rPr>
        <w:t>Luật Đấu thầu số 22/2023/QH15 được Quốc hội thông qua ngày 23/6/2023</w:t>
      </w:r>
      <w:r>
        <w:rPr>
          <w:rFonts w:eastAsia="Times New Roman"/>
          <w:iCs/>
          <w:color w:val="000000"/>
          <w:spacing w:val="-4"/>
          <w:lang w:val="nl-NL"/>
        </w:rPr>
        <w:t xml:space="preserve"> nên Liên Cơ quan kiến nghị áp dụng hình thức </w:t>
      </w:r>
      <w:r>
        <w:rPr>
          <w:rFonts w:eastAsia="Times New Roman"/>
          <w:bCs/>
          <w:color w:val="000000"/>
          <w:lang w:val="it-IT"/>
        </w:rPr>
        <w:t>là chỉ định thầu rút gọn.</w:t>
      </w:r>
    </w:p>
    <w:p>
      <w:pPr>
        <w:widowControl w:val="0"/>
        <w:spacing w:before="120"/>
        <w:ind w:firstLine="720"/>
        <w:jc w:val="both"/>
        <w:rPr>
          <w:rFonts w:eastAsia="Times New Roman"/>
          <w:i/>
          <w:lang w:val="it-IT"/>
        </w:rPr>
      </w:pPr>
      <w:r>
        <w:rPr>
          <w:rFonts w:eastAsia="Times New Roman"/>
          <w:lang w:val="it-IT"/>
        </w:rPr>
        <w:t xml:space="preserve">đ) Thời gian bắt đầu tổ chức lựa chọn nhà thầu: </w:t>
      </w:r>
      <w:r>
        <w:rPr>
          <w:rFonts w:hint="default" w:eastAsia="Times New Roman"/>
          <w:highlight w:val="yellow"/>
          <w:lang w:val="vi-VN"/>
        </w:rPr>
        <w:t>{</w:t>
      </w:r>
      <w:r>
        <w:rPr>
          <w:rFonts w:hint="default" w:eastAsia="Times New Roman"/>
          <w:highlight w:val="none"/>
          <w:lang w:val="en-US"/>
        </w:rPr>
        <w:t>bid_packages[0].bidder_selection_time</w:t>
      </w:r>
      <w:r>
        <w:rPr>
          <w:rFonts w:hint="default" w:eastAsia="Times New Roman"/>
          <w:lang w:val="vi-VN"/>
        </w:rPr>
        <w:t>}</w:t>
      </w:r>
      <w:r>
        <w:rPr>
          <w:rFonts w:eastAsia="Times New Roman"/>
          <w:lang w:val="it-IT"/>
        </w:rPr>
        <w:t xml:space="preserve">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hint="default" w:eastAsia="Times New Roman"/>
          <w:highlight w:val="yellow"/>
          <w:lang w:val="en-US"/>
        </w:rPr>
        <w:t>{bid</w:t>
      </w:r>
      <w:r>
        <w:rPr>
          <w:rFonts w:hint="default" w:eastAsia="Times New Roman"/>
          <w:highlight w:val="yellow"/>
          <w:lang w:val="vi-VN"/>
        </w:rPr>
        <w:t>_p</w:t>
      </w:r>
      <w:r>
        <w:rPr>
          <w:rFonts w:hint="default" w:eastAsia="Times New Roman"/>
          <w:highlight w:val="yellow"/>
          <w:lang w:val="en-US"/>
        </w:rPr>
        <w:t>ackages[0].duration}</w:t>
      </w:r>
      <w:r>
        <w:rPr>
          <w:rFonts w:eastAsia="Times New Roman"/>
          <w:highlight w:val="yellow"/>
          <w:lang w:val="it-IT"/>
        </w:rPr>
        <w:t>.</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hint="default" w:eastAsia="Times New Roman"/>
          <w:highlight w:val="yellow"/>
          <w:lang w:val="en-US"/>
        </w:rPr>
        <w:t>{bid_packages[1].duration}</w:t>
      </w:r>
      <w:r>
        <w:rPr>
          <w:rFonts w:eastAsia="Times New Roman"/>
          <w:highlight w:val="yellow"/>
          <w:lang w:val="it-IT"/>
        </w:rPr>
        <w:t>.</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3686"/>
        <w:gridCol w:w="3969"/>
      </w:tblGrid>
      <w:tr>
        <w:tblPrEx>
          <w:tblCellMar>
            <w:top w:w="0" w:type="dxa"/>
            <w:left w:w="108" w:type="dxa"/>
            <w:bottom w:w="0" w:type="dxa"/>
            <w:right w:w="108" w:type="dxa"/>
          </w:tblCellMar>
        </w:tblPrEx>
        <w:tc>
          <w:tcPr>
            <w:tcW w:w="1951" w:type="dxa"/>
            <w:shd w:val="clear" w:color="auto" w:fill="auto"/>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3686"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tc>
        <w:tc>
          <w:tcPr>
            <w:tcW w:w="3969"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bl>
    <w:p>
      <w:pPr>
        <w:rPr>
          <w:b/>
        </w:rPr>
      </w:pPr>
    </w:p>
    <w:p>
      <w:pPr>
        <w:jc w:val="center"/>
        <w:rPr>
          <w:b/>
        </w:rPr>
      </w:pPr>
    </w:p>
    <w:p>
      <w:pPr>
        <w:jc w:val="center"/>
        <w:rPr>
          <w:b/>
        </w:rPr>
      </w:pPr>
    </w:p>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3</w:t>
    </w:r>
    <w:r>
      <w:rPr>
        <w:rStyle w:val="10"/>
      </w:rPr>
      <w:fldChar w:fldCharType="end"/>
    </w:r>
  </w:p>
  <w:p>
    <w:pPr>
      <w:pStyle w:val="8"/>
      <w:framePr w:wrap="auto" w:vAnchor="text" w:hAnchor="margin" w:xAlign="center" w:y="1"/>
      <w:rPr>
        <w:rStyle w:val="10"/>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characterSpacingControl w:val="doNotCompress"/>
  <w:compat>
    <w:doNotExpandShiftReturn/>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FE6"/>
    <w:rsid w:val="00006B58"/>
    <w:rsid w:val="00007D3A"/>
    <w:rsid w:val="00010096"/>
    <w:rsid w:val="000151B1"/>
    <w:rsid w:val="00015888"/>
    <w:rsid w:val="00017D8F"/>
    <w:rsid w:val="0002069E"/>
    <w:rsid w:val="00020ADD"/>
    <w:rsid w:val="00020F82"/>
    <w:rsid w:val="0002194B"/>
    <w:rsid w:val="0002237F"/>
    <w:rsid w:val="000233A5"/>
    <w:rsid w:val="00023EE7"/>
    <w:rsid w:val="0002440D"/>
    <w:rsid w:val="00027AD1"/>
    <w:rsid w:val="0003032B"/>
    <w:rsid w:val="00033B8E"/>
    <w:rsid w:val="00034631"/>
    <w:rsid w:val="00043042"/>
    <w:rsid w:val="00043F7E"/>
    <w:rsid w:val="000477E2"/>
    <w:rsid w:val="00047DCF"/>
    <w:rsid w:val="00051CA0"/>
    <w:rsid w:val="000527EB"/>
    <w:rsid w:val="00053275"/>
    <w:rsid w:val="00053BCB"/>
    <w:rsid w:val="000542A5"/>
    <w:rsid w:val="00054A58"/>
    <w:rsid w:val="000555C4"/>
    <w:rsid w:val="00056312"/>
    <w:rsid w:val="00060F2F"/>
    <w:rsid w:val="00063F0A"/>
    <w:rsid w:val="000648A3"/>
    <w:rsid w:val="000700A8"/>
    <w:rsid w:val="00071BBF"/>
    <w:rsid w:val="000729B2"/>
    <w:rsid w:val="00075330"/>
    <w:rsid w:val="0007542A"/>
    <w:rsid w:val="00075A80"/>
    <w:rsid w:val="000773C2"/>
    <w:rsid w:val="00082E2B"/>
    <w:rsid w:val="000833B2"/>
    <w:rsid w:val="00087501"/>
    <w:rsid w:val="000903B8"/>
    <w:rsid w:val="000943AF"/>
    <w:rsid w:val="000963E7"/>
    <w:rsid w:val="00097551"/>
    <w:rsid w:val="000A1223"/>
    <w:rsid w:val="000A1639"/>
    <w:rsid w:val="000A1F9A"/>
    <w:rsid w:val="000A3572"/>
    <w:rsid w:val="000A4B94"/>
    <w:rsid w:val="000A6C52"/>
    <w:rsid w:val="000B093C"/>
    <w:rsid w:val="000B23B2"/>
    <w:rsid w:val="000B2DD2"/>
    <w:rsid w:val="000B2F0F"/>
    <w:rsid w:val="000B3D5E"/>
    <w:rsid w:val="000B3D7A"/>
    <w:rsid w:val="000B48EC"/>
    <w:rsid w:val="000B55FA"/>
    <w:rsid w:val="000B5CCF"/>
    <w:rsid w:val="000B5F69"/>
    <w:rsid w:val="000B7A50"/>
    <w:rsid w:val="000C200B"/>
    <w:rsid w:val="000D1232"/>
    <w:rsid w:val="000D12B6"/>
    <w:rsid w:val="000D2ABB"/>
    <w:rsid w:val="000D358D"/>
    <w:rsid w:val="000D5691"/>
    <w:rsid w:val="000D730B"/>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826DC"/>
    <w:rsid w:val="00193E0A"/>
    <w:rsid w:val="00195F79"/>
    <w:rsid w:val="001A0275"/>
    <w:rsid w:val="001B2D87"/>
    <w:rsid w:val="001B358D"/>
    <w:rsid w:val="001B38D9"/>
    <w:rsid w:val="001C0886"/>
    <w:rsid w:val="001C4B45"/>
    <w:rsid w:val="001C4D5C"/>
    <w:rsid w:val="001C5EFD"/>
    <w:rsid w:val="001C7A96"/>
    <w:rsid w:val="001D022D"/>
    <w:rsid w:val="001D18CB"/>
    <w:rsid w:val="001D21F7"/>
    <w:rsid w:val="001D25EE"/>
    <w:rsid w:val="001D30B7"/>
    <w:rsid w:val="001D3E36"/>
    <w:rsid w:val="001D5127"/>
    <w:rsid w:val="001D59E9"/>
    <w:rsid w:val="001D6C18"/>
    <w:rsid w:val="001D6C86"/>
    <w:rsid w:val="001E2399"/>
    <w:rsid w:val="001E23D9"/>
    <w:rsid w:val="001E39C4"/>
    <w:rsid w:val="001F3F0E"/>
    <w:rsid w:val="001F5946"/>
    <w:rsid w:val="001F6293"/>
    <w:rsid w:val="00201685"/>
    <w:rsid w:val="00212F29"/>
    <w:rsid w:val="0021435F"/>
    <w:rsid w:val="002162C4"/>
    <w:rsid w:val="002206DB"/>
    <w:rsid w:val="002220FD"/>
    <w:rsid w:val="00224080"/>
    <w:rsid w:val="00240869"/>
    <w:rsid w:val="00241018"/>
    <w:rsid w:val="002426EE"/>
    <w:rsid w:val="00242FA4"/>
    <w:rsid w:val="00247A99"/>
    <w:rsid w:val="00250336"/>
    <w:rsid w:val="00251D38"/>
    <w:rsid w:val="00256DDF"/>
    <w:rsid w:val="002579EA"/>
    <w:rsid w:val="0026167D"/>
    <w:rsid w:val="00264BD1"/>
    <w:rsid w:val="00267FDB"/>
    <w:rsid w:val="0027318D"/>
    <w:rsid w:val="00274E55"/>
    <w:rsid w:val="00277A5E"/>
    <w:rsid w:val="00281681"/>
    <w:rsid w:val="002846E9"/>
    <w:rsid w:val="00290209"/>
    <w:rsid w:val="00291631"/>
    <w:rsid w:val="00295590"/>
    <w:rsid w:val="002A3106"/>
    <w:rsid w:val="002A3428"/>
    <w:rsid w:val="002A73F8"/>
    <w:rsid w:val="002A76E5"/>
    <w:rsid w:val="002B080E"/>
    <w:rsid w:val="002B4D5F"/>
    <w:rsid w:val="002B582F"/>
    <w:rsid w:val="002B7881"/>
    <w:rsid w:val="002B7C90"/>
    <w:rsid w:val="002C07E1"/>
    <w:rsid w:val="002C1E0D"/>
    <w:rsid w:val="002C7077"/>
    <w:rsid w:val="002C7603"/>
    <w:rsid w:val="002D12F7"/>
    <w:rsid w:val="002D4C01"/>
    <w:rsid w:val="002D64E3"/>
    <w:rsid w:val="002E51F7"/>
    <w:rsid w:val="002E587A"/>
    <w:rsid w:val="002E66E2"/>
    <w:rsid w:val="002F0E29"/>
    <w:rsid w:val="0030185B"/>
    <w:rsid w:val="00305BF3"/>
    <w:rsid w:val="00315BD8"/>
    <w:rsid w:val="0031740E"/>
    <w:rsid w:val="00321010"/>
    <w:rsid w:val="00323E77"/>
    <w:rsid w:val="00327F6B"/>
    <w:rsid w:val="00330343"/>
    <w:rsid w:val="0033247E"/>
    <w:rsid w:val="00333523"/>
    <w:rsid w:val="00335212"/>
    <w:rsid w:val="0034275E"/>
    <w:rsid w:val="00344F3F"/>
    <w:rsid w:val="00345306"/>
    <w:rsid w:val="00345A9F"/>
    <w:rsid w:val="00345AE6"/>
    <w:rsid w:val="003507E6"/>
    <w:rsid w:val="00361477"/>
    <w:rsid w:val="003619E9"/>
    <w:rsid w:val="00362281"/>
    <w:rsid w:val="00362F3B"/>
    <w:rsid w:val="00363BAD"/>
    <w:rsid w:val="003647B8"/>
    <w:rsid w:val="00372198"/>
    <w:rsid w:val="00372A40"/>
    <w:rsid w:val="00372C11"/>
    <w:rsid w:val="003731B5"/>
    <w:rsid w:val="003749FA"/>
    <w:rsid w:val="00376251"/>
    <w:rsid w:val="003807FC"/>
    <w:rsid w:val="0038194E"/>
    <w:rsid w:val="00382ADC"/>
    <w:rsid w:val="0038351A"/>
    <w:rsid w:val="003849B2"/>
    <w:rsid w:val="0038579F"/>
    <w:rsid w:val="00391EAF"/>
    <w:rsid w:val="00392F56"/>
    <w:rsid w:val="00394101"/>
    <w:rsid w:val="0039515E"/>
    <w:rsid w:val="00395245"/>
    <w:rsid w:val="003A0592"/>
    <w:rsid w:val="003A3FCD"/>
    <w:rsid w:val="003A6799"/>
    <w:rsid w:val="003B0B87"/>
    <w:rsid w:val="003B2CC6"/>
    <w:rsid w:val="003B3935"/>
    <w:rsid w:val="003B3B1B"/>
    <w:rsid w:val="003B673B"/>
    <w:rsid w:val="003B79B6"/>
    <w:rsid w:val="003C5059"/>
    <w:rsid w:val="003D034C"/>
    <w:rsid w:val="003D19EC"/>
    <w:rsid w:val="003D420D"/>
    <w:rsid w:val="003D7F96"/>
    <w:rsid w:val="003E0592"/>
    <w:rsid w:val="003E0AA7"/>
    <w:rsid w:val="003E7E2C"/>
    <w:rsid w:val="003F021E"/>
    <w:rsid w:val="003F1124"/>
    <w:rsid w:val="003F1B4E"/>
    <w:rsid w:val="003F24C9"/>
    <w:rsid w:val="003F5992"/>
    <w:rsid w:val="00402248"/>
    <w:rsid w:val="00402DE4"/>
    <w:rsid w:val="00404BB7"/>
    <w:rsid w:val="004056FF"/>
    <w:rsid w:val="0040661B"/>
    <w:rsid w:val="004106C9"/>
    <w:rsid w:val="00415C19"/>
    <w:rsid w:val="004221FC"/>
    <w:rsid w:val="00422956"/>
    <w:rsid w:val="004229DC"/>
    <w:rsid w:val="00426606"/>
    <w:rsid w:val="00431606"/>
    <w:rsid w:val="0043415F"/>
    <w:rsid w:val="0043437B"/>
    <w:rsid w:val="004364AD"/>
    <w:rsid w:val="004365F9"/>
    <w:rsid w:val="0043780E"/>
    <w:rsid w:val="00443CEE"/>
    <w:rsid w:val="00445C84"/>
    <w:rsid w:val="00447D56"/>
    <w:rsid w:val="004500C5"/>
    <w:rsid w:val="004509B9"/>
    <w:rsid w:val="00451D47"/>
    <w:rsid w:val="0045477A"/>
    <w:rsid w:val="00455999"/>
    <w:rsid w:val="00455DB2"/>
    <w:rsid w:val="004572FD"/>
    <w:rsid w:val="0046162C"/>
    <w:rsid w:val="00461A31"/>
    <w:rsid w:val="0046573E"/>
    <w:rsid w:val="004664AC"/>
    <w:rsid w:val="00466D14"/>
    <w:rsid w:val="00467877"/>
    <w:rsid w:val="00467CFE"/>
    <w:rsid w:val="004723A8"/>
    <w:rsid w:val="0047325B"/>
    <w:rsid w:val="00475BBF"/>
    <w:rsid w:val="00476E04"/>
    <w:rsid w:val="0048066F"/>
    <w:rsid w:val="00480C98"/>
    <w:rsid w:val="00482616"/>
    <w:rsid w:val="00483D3C"/>
    <w:rsid w:val="004878BE"/>
    <w:rsid w:val="00490DE7"/>
    <w:rsid w:val="004945D7"/>
    <w:rsid w:val="004953C6"/>
    <w:rsid w:val="004A08F0"/>
    <w:rsid w:val="004A193E"/>
    <w:rsid w:val="004A2917"/>
    <w:rsid w:val="004A433C"/>
    <w:rsid w:val="004A6447"/>
    <w:rsid w:val="004B2557"/>
    <w:rsid w:val="004B514D"/>
    <w:rsid w:val="004B76F6"/>
    <w:rsid w:val="004C0797"/>
    <w:rsid w:val="004C2CDB"/>
    <w:rsid w:val="004C3DA9"/>
    <w:rsid w:val="004C5DD1"/>
    <w:rsid w:val="004D2760"/>
    <w:rsid w:val="004D3D0E"/>
    <w:rsid w:val="004D6E7A"/>
    <w:rsid w:val="004D7733"/>
    <w:rsid w:val="004E0297"/>
    <w:rsid w:val="004E0734"/>
    <w:rsid w:val="004E2644"/>
    <w:rsid w:val="004E292C"/>
    <w:rsid w:val="004E3070"/>
    <w:rsid w:val="004E3600"/>
    <w:rsid w:val="004E41B5"/>
    <w:rsid w:val="004E6052"/>
    <w:rsid w:val="004E62CA"/>
    <w:rsid w:val="004E792D"/>
    <w:rsid w:val="004F3DC6"/>
    <w:rsid w:val="004F4BAA"/>
    <w:rsid w:val="004F6BD8"/>
    <w:rsid w:val="005036FA"/>
    <w:rsid w:val="00505DF4"/>
    <w:rsid w:val="0050644D"/>
    <w:rsid w:val="005075F0"/>
    <w:rsid w:val="00507D50"/>
    <w:rsid w:val="00510116"/>
    <w:rsid w:val="005125F5"/>
    <w:rsid w:val="00513A73"/>
    <w:rsid w:val="00516090"/>
    <w:rsid w:val="0052569E"/>
    <w:rsid w:val="00525AD3"/>
    <w:rsid w:val="00526618"/>
    <w:rsid w:val="00526789"/>
    <w:rsid w:val="00527A41"/>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70732"/>
    <w:rsid w:val="005707A3"/>
    <w:rsid w:val="00573420"/>
    <w:rsid w:val="00576119"/>
    <w:rsid w:val="00582A47"/>
    <w:rsid w:val="00590D64"/>
    <w:rsid w:val="00594BF6"/>
    <w:rsid w:val="00596614"/>
    <w:rsid w:val="005A3AD2"/>
    <w:rsid w:val="005A3DAF"/>
    <w:rsid w:val="005B0875"/>
    <w:rsid w:val="005B0B44"/>
    <w:rsid w:val="005B5843"/>
    <w:rsid w:val="005B5C15"/>
    <w:rsid w:val="005B7286"/>
    <w:rsid w:val="005C0A94"/>
    <w:rsid w:val="005C18F2"/>
    <w:rsid w:val="005C1CB1"/>
    <w:rsid w:val="005C621D"/>
    <w:rsid w:val="005C7C76"/>
    <w:rsid w:val="005D012A"/>
    <w:rsid w:val="005D1E22"/>
    <w:rsid w:val="005D4B15"/>
    <w:rsid w:val="005D518D"/>
    <w:rsid w:val="005D613A"/>
    <w:rsid w:val="005D75DE"/>
    <w:rsid w:val="005E40E7"/>
    <w:rsid w:val="005E425A"/>
    <w:rsid w:val="005E692E"/>
    <w:rsid w:val="005E73B7"/>
    <w:rsid w:val="005F01F6"/>
    <w:rsid w:val="005F1680"/>
    <w:rsid w:val="005F16D0"/>
    <w:rsid w:val="005F17D2"/>
    <w:rsid w:val="005F1DC2"/>
    <w:rsid w:val="005F1FFE"/>
    <w:rsid w:val="005F25CD"/>
    <w:rsid w:val="005F455D"/>
    <w:rsid w:val="005F4F64"/>
    <w:rsid w:val="005F5A67"/>
    <w:rsid w:val="005F763B"/>
    <w:rsid w:val="005F7ED7"/>
    <w:rsid w:val="0060400D"/>
    <w:rsid w:val="006058B3"/>
    <w:rsid w:val="00606A6C"/>
    <w:rsid w:val="00611B30"/>
    <w:rsid w:val="00612A47"/>
    <w:rsid w:val="006139A6"/>
    <w:rsid w:val="00614384"/>
    <w:rsid w:val="00614A42"/>
    <w:rsid w:val="006153CD"/>
    <w:rsid w:val="0061552F"/>
    <w:rsid w:val="00615AA0"/>
    <w:rsid w:val="00616046"/>
    <w:rsid w:val="00616D51"/>
    <w:rsid w:val="00620D3F"/>
    <w:rsid w:val="006216B3"/>
    <w:rsid w:val="00637D69"/>
    <w:rsid w:val="006422A3"/>
    <w:rsid w:val="00644BF0"/>
    <w:rsid w:val="00652403"/>
    <w:rsid w:val="00656550"/>
    <w:rsid w:val="00656653"/>
    <w:rsid w:val="00660EEB"/>
    <w:rsid w:val="00661233"/>
    <w:rsid w:val="00662D11"/>
    <w:rsid w:val="00674119"/>
    <w:rsid w:val="0067455D"/>
    <w:rsid w:val="00675A46"/>
    <w:rsid w:val="00676B71"/>
    <w:rsid w:val="00677238"/>
    <w:rsid w:val="006805C0"/>
    <w:rsid w:val="00680991"/>
    <w:rsid w:val="00681CEF"/>
    <w:rsid w:val="00682B38"/>
    <w:rsid w:val="00683E86"/>
    <w:rsid w:val="00685F21"/>
    <w:rsid w:val="00686EE3"/>
    <w:rsid w:val="00687B72"/>
    <w:rsid w:val="00687B8F"/>
    <w:rsid w:val="00691194"/>
    <w:rsid w:val="00694283"/>
    <w:rsid w:val="006961B2"/>
    <w:rsid w:val="00697583"/>
    <w:rsid w:val="00697F38"/>
    <w:rsid w:val="006A0DC1"/>
    <w:rsid w:val="006A264B"/>
    <w:rsid w:val="006A4645"/>
    <w:rsid w:val="006A489D"/>
    <w:rsid w:val="006A518C"/>
    <w:rsid w:val="006A60BD"/>
    <w:rsid w:val="006B2DD4"/>
    <w:rsid w:val="006B4FD3"/>
    <w:rsid w:val="006C3DF4"/>
    <w:rsid w:val="006C486D"/>
    <w:rsid w:val="006C4F60"/>
    <w:rsid w:val="006C78EA"/>
    <w:rsid w:val="006D00F8"/>
    <w:rsid w:val="006D0CF9"/>
    <w:rsid w:val="006D18CE"/>
    <w:rsid w:val="006D4B32"/>
    <w:rsid w:val="006E0C85"/>
    <w:rsid w:val="006F0D52"/>
    <w:rsid w:val="006F4569"/>
    <w:rsid w:val="006F586A"/>
    <w:rsid w:val="00702D21"/>
    <w:rsid w:val="00705EF9"/>
    <w:rsid w:val="00707A79"/>
    <w:rsid w:val="00707C53"/>
    <w:rsid w:val="00707F54"/>
    <w:rsid w:val="0071140F"/>
    <w:rsid w:val="00711803"/>
    <w:rsid w:val="007132CB"/>
    <w:rsid w:val="007139E4"/>
    <w:rsid w:val="00715A73"/>
    <w:rsid w:val="007208C7"/>
    <w:rsid w:val="007236F1"/>
    <w:rsid w:val="00723C95"/>
    <w:rsid w:val="007262DC"/>
    <w:rsid w:val="00731DA0"/>
    <w:rsid w:val="0073604E"/>
    <w:rsid w:val="007366A5"/>
    <w:rsid w:val="007377C3"/>
    <w:rsid w:val="007402BF"/>
    <w:rsid w:val="00740386"/>
    <w:rsid w:val="007428F8"/>
    <w:rsid w:val="007532D2"/>
    <w:rsid w:val="00753F94"/>
    <w:rsid w:val="0076436E"/>
    <w:rsid w:val="00765675"/>
    <w:rsid w:val="0076613A"/>
    <w:rsid w:val="00766471"/>
    <w:rsid w:val="007676FB"/>
    <w:rsid w:val="00767D9E"/>
    <w:rsid w:val="00771C5A"/>
    <w:rsid w:val="00774390"/>
    <w:rsid w:val="0077619A"/>
    <w:rsid w:val="00782FDA"/>
    <w:rsid w:val="00786D8F"/>
    <w:rsid w:val="0079096F"/>
    <w:rsid w:val="00794BDB"/>
    <w:rsid w:val="007960A2"/>
    <w:rsid w:val="00797062"/>
    <w:rsid w:val="007978B8"/>
    <w:rsid w:val="007A0445"/>
    <w:rsid w:val="007A37EF"/>
    <w:rsid w:val="007A5211"/>
    <w:rsid w:val="007B0925"/>
    <w:rsid w:val="007B1625"/>
    <w:rsid w:val="007B2649"/>
    <w:rsid w:val="007B26C9"/>
    <w:rsid w:val="007B2893"/>
    <w:rsid w:val="007B355B"/>
    <w:rsid w:val="007B5F23"/>
    <w:rsid w:val="007B624F"/>
    <w:rsid w:val="007C016C"/>
    <w:rsid w:val="007C0CF5"/>
    <w:rsid w:val="007C1647"/>
    <w:rsid w:val="007C1C30"/>
    <w:rsid w:val="007C2379"/>
    <w:rsid w:val="007C394A"/>
    <w:rsid w:val="007C403E"/>
    <w:rsid w:val="007C655B"/>
    <w:rsid w:val="007C7411"/>
    <w:rsid w:val="007D4AB1"/>
    <w:rsid w:val="007D514C"/>
    <w:rsid w:val="007D6479"/>
    <w:rsid w:val="007E0237"/>
    <w:rsid w:val="007E5B7D"/>
    <w:rsid w:val="007E6D70"/>
    <w:rsid w:val="007F13C8"/>
    <w:rsid w:val="007F445F"/>
    <w:rsid w:val="007F69E4"/>
    <w:rsid w:val="007F7C65"/>
    <w:rsid w:val="007F7CBD"/>
    <w:rsid w:val="00800F2F"/>
    <w:rsid w:val="008066F1"/>
    <w:rsid w:val="00807B27"/>
    <w:rsid w:val="00810093"/>
    <w:rsid w:val="00811567"/>
    <w:rsid w:val="0081418E"/>
    <w:rsid w:val="0082679C"/>
    <w:rsid w:val="0083023A"/>
    <w:rsid w:val="00831FB4"/>
    <w:rsid w:val="0083377A"/>
    <w:rsid w:val="00834F73"/>
    <w:rsid w:val="0083546C"/>
    <w:rsid w:val="0083674D"/>
    <w:rsid w:val="00842E55"/>
    <w:rsid w:val="0084680E"/>
    <w:rsid w:val="00847BD7"/>
    <w:rsid w:val="00852821"/>
    <w:rsid w:val="008531E9"/>
    <w:rsid w:val="008547CC"/>
    <w:rsid w:val="008559A7"/>
    <w:rsid w:val="00860329"/>
    <w:rsid w:val="00862403"/>
    <w:rsid w:val="00862A6E"/>
    <w:rsid w:val="00864A10"/>
    <w:rsid w:val="00864D22"/>
    <w:rsid w:val="0086649D"/>
    <w:rsid w:val="008719E9"/>
    <w:rsid w:val="00871C50"/>
    <w:rsid w:val="0087212F"/>
    <w:rsid w:val="00875918"/>
    <w:rsid w:val="0088060C"/>
    <w:rsid w:val="0088177C"/>
    <w:rsid w:val="008840A6"/>
    <w:rsid w:val="0089072B"/>
    <w:rsid w:val="00891ABE"/>
    <w:rsid w:val="00893BC9"/>
    <w:rsid w:val="0089427A"/>
    <w:rsid w:val="00894C1D"/>
    <w:rsid w:val="00897B05"/>
    <w:rsid w:val="008A1408"/>
    <w:rsid w:val="008A4F71"/>
    <w:rsid w:val="008A73D0"/>
    <w:rsid w:val="008B2036"/>
    <w:rsid w:val="008B3978"/>
    <w:rsid w:val="008C314D"/>
    <w:rsid w:val="008C7FCD"/>
    <w:rsid w:val="008D0970"/>
    <w:rsid w:val="008D0C63"/>
    <w:rsid w:val="008D35D5"/>
    <w:rsid w:val="008D3AC7"/>
    <w:rsid w:val="008D4FE6"/>
    <w:rsid w:val="008D5BA6"/>
    <w:rsid w:val="008E0A71"/>
    <w:rsid w:val="008E4218"/>
    <w:rsid w:val="008E5907"/>
    <w:rsid w:val="008E7814"/>
    <w:rsid w:val="008F2808"/>
    <w:rsid w:val="008F3688"/>
    <w:rsid w:val="008F37A7"/>
    <w:rsid w:val="008F591E"/>
    <w:rsid w:val="008F5C14"/>
    <w:rsid w:val="008F7E4F"/>
    <w:rsid w:val="009005FE"/>
    <w:rsid w:val="00901A1E"/>
    <w:rsid w:val="009028E1"/>
    <w:rsid w:val="00902DA1"/>
    <w:rsid w:val="009035EA"/>
    <w:rsid w:val="00911882"/>
    <w:rsid w:val="00911DEA"/>
    <w:rsid w:val="00913723"/>
    <w:rsid w:val="00913C6C"/>
    <w:rsid w:val="0091580B"/>
    <w:rsid w:val="00915AB3"/>
    <w:rsid w:val="00924EA9"/>
    <w:rsid w:val="00927621"/>
    <w:rsid w:val="00927C0A"/>
    <w:rsid w:val="00933A64"/>
    <w:rsid w:val="00935DFA"/>
    <w:rsid w:val="00937FAA"/>
    <w:rsid w:val="009438DC"/>
    <w:rsid w:val="00943FAE"/>
    <w:rsid w:val="00946416"/>
    <w:rsid w:val="00946CF8"/>
    <w:rsid w:val="00947C49"/>
    <w:rsid w:val="00955C46"/>
    <w:rsid w:val="009601DB"/>
    <w:rsid w:val="00962E0B"/>
    <w:rsid w:val="009641C0"/>
    <w:rsid w:val="0096466B"/>
    <w:rsid w:val="009703D8"/>
    <w:rsid w:val="0097236F"/>
    <w:rsid w:val="00972F59"/>
    <w:rsid w:val="00974DBE"/>
    <w:rsid w:val="00975F80"/>
    <w:rsid w:val="0097679A"/>
    <w:rsid w:val="009817AD"/>
    <w:rsid w:val="0098248D"/>
    <w:rsid w:val="0098330F"/>
    <w:rsid w:val="00985196"/>
    <w:rsid w:val="00986686"/>
    <w:rsid w:val="00990C4C"/>
    <w:rsid w:val="009922D6"/>
    <w:rsid w:val="0099576E"/>
    <w:rsid w:val="009A0166"/>
    <w:rsid w:val="009A09E9"/>
    <w:rsid w:val="009A357D"/>
    <w:rsid w:val="009A3966"/>
    <w:rsid w:val="009A3F48"/>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4DFB"/>
    <w:rsid w:val="00A0641F"/>
    <w:rsid w:val="00A06C9A"/>
    <w:rsid w:val="00A06CF0"/>
    <w:rsid w:val="00A12445"/>
    <w:rsid w:val="00A14DEB"/>
    <w:rsid w:val="00A201FB"/>
    <w:rsid w:val="00A2036C"/>
    <w:rsid w:val="00A211B4"/>
    <w:rsid w:val="00A21B9A"/>
    <w:rsid w:val="00A22FCA"/>
    <w:rsid w:val="00A23BD4"/>
    <w:rsid w:val="00A2673D"/>
    <w:rsid w:val="00A33367"/>
    <w:rsid w:val="00A3423C"/>
    <w:rsid w:val="00A352D3"/>
    <w:rsid w:val="00A37B70"/>
    <w:rsid w:val="00A37D1E"/>
    <w:rsid w:val="00A4058D"/>
    <w:rsid w:val="00A42804"/>
    <w:rsid w:val="00A446D9"/>
    <w:rsid w:val="00A47144"/>
    <w:rsid w:val="00A51A07"/>
    <w:rsid w:val="00A53812"/>
    <w:rsid w:val="00A545FC"/>
    <w:rsid w:val="00A565F3"/>
    <w:rsid w:val="00A57D9B"/>
    <w:rsid w:val="00A6084D"/>
    <w:rsid w:val="00A638B2"/>
    <w:rsid w:val="00A7180D"/>
    <w:rsid w:val="00A7679F"/>
    <w:rsid w:val="00A80AA4"/>
    <w:rsid w:val="00A8104D"/>
    <w:rsid w:val="00A857D5"/>
    <w:rsid w:val="00A864AA"/>
    <w:rsid w:val="00A90F26"/>
    <w:rsid w:val="00A9181A"/>
    <w:rsid w:val="00A9294C"/>
    <w:rsid w:val="00A93959"/>
    <w:rsid w:val="00A9582A"/>
    <w:rsid w:val="00A970D4"/>
    <w:rsid w:val="00A972C7"/>
    <w:rsid w:val="00A97C3A"/>
    <w:rsid w:val="00AA2323"/>
    <w:rsid w:val="00AA2BB0"/>
    <w:rsid w:val="00AA3A96"/>
    <w:rsid w:val="00AA47C3"/>
    <w:rsid w:val="00AA6748"/>
    <w:rsid w:val="00AA6751"/>
    <w:rsid w:val="00AB0157"/>
    <w:rsid w:val="00AB16F1"/>
    <w:rsid w:val="00AB2245"/>
    <w:rsid w:val="00AB2E9A"/>
    <w:rsid w:val="00AB3117"/>
    <w:rsid w:val="00AB37F9"/>
    <w:rsid w:val="00AB46C2"/>
    <w:rsid w:val="00AB72F2"/>
    <w:rsid w:val="00AC0E92"/>
    <w:rsid w:val="00AC255B"/>
    <w:rsid w:val="00AD70DD"/>
    <w:rsid w:val="00AE01F6"/>
    <w:rsid w:val="00AE10D4"/>
    <w:rsid w:val="00AE4046"/>
    <w:rsid w:val="00AE435F"/>
    <w:rsid w:val="00AE4846"/>
    <w:rsid w:val="00AE5FE6"/>
    <w:rsid w:val="00AF0E08"/>
    <w:rsid w:val="00AF36C0"/>
    <w:rsid w:val="00AF373C"/>
    <w:rsid w:val="00AF4F6C"/>
    <w:rsid w:val="00AF7911"/>
    <w:rsid w:val="00B000B3"/>
    <w:rsid w:val="00B05E71"/>
    <w:rsid w:val="00B10075"/>
    <w:rsid w:val="00B10993"/>
    <w:rsid w:val="00B115D3"/>
    <w:rsid w:val="00B1519A"/>
    <w:rsid w:val="00B15374"/>
    <w:rsid w:val="00B155EB"/>
    <w:rsid w:val="00B20381"/>
    <w:rsid w:val="00B2103B"/>
    <w:rsid w:val="00B248EF"/>
    <w:rsid w:val="00B2651B"/>
    <w:rsid w:val="00B306BC"/>
    <w:rsid w:val="00B329E8"/>
    <w:rsid w:val="00B36273"/>
    <w:rsid w:val="00B366B5"/>
    <w:rsid w:val="00B36C4D"/>
    <w:rsid w:val="00B36EAA"/>
    <w:rsid w:val="00B374B7"/>
    <w:rsid w:val="00B46BBE"/>
    <w:rsid w:val="00B47E32"/>
    <w:rsid w:val="00B51FCC"/>
    <w:rsid w:val="00B54C49"/>
    <w:rsid w:val="00B55ABA"/>
    <w:rsid w:val="00B5614E"/>
    <w:rsid w:val="00B572F6"/>
    <w:rsid w:val="00B57466"/>
    <w:rsid w:val="00B6067A"/>
    <w:rsid w:val="00B60C64"/>
    <w:rsid w:val="00B6135A"/>
    <w:rsid w:val="00B64A54"/>
    <w:rsid w:val="00B7018C"/>
    <w:rsid w:val="00B7023B"/>
    <w:rsid w:val="00B74E4D"/>
    <w:rsid w:val="00B76986"/>
    <w:rsid w:val="00B80F0E"/>
    <w:rsid w:val="00B84BDB"/>
    <w:rsid w:val="00B871F2"/>
    <w:rsid w:val="00B87264"/>
    <w:rsid w:val="00BA2CC7"/>
    <w:rsid w:val="00BA40E7"/>
    <w:rsid w:val="00BB0C51"/>
    <w:rsid w:val="00BB36E7"/>
    <w:rsid w:val="00BB4459"/>
    <w:rsid w:val="00BB559E"/>
    <w:rsid w:val="00BB680F"/>
    <w:rsid w:val="00BC26FF"/>
    <w:rsid w:val="00BC2D9E"/>
    <w:rsid w:val="00BC4385"/>
    <w:rsid w:val="00BD0048"/>
    <w:rsid w:val="00BD1349"/>
    <w:rsid w:val="00BD2CFA"/>
    <w:rsid w:val="00BD322D"/>
    <w:rsid w:val="00BD3AE6"/>
    <w:rsid w:val="00BD6291"/>
    <w:rsid w:val="00BE0B9B"/>
    <w:rsid w:val="00BE0E22"/>
    <w:rsid w:val="00BE3715"/>
    <w:rsid w:val="00BE5814"/>
    <w:rsid w:val="00BE7A23"/>
    <w:rsid w:val="00BF37A8"/>
    <w:rsid w:val="00BF5BAF"/>
    <w:rsid w:val="00BF67A4"/>
    <w:rsid w:val="00BF7581"/>
    <w:rsid w:val="00BF781B"/>
    <w:rsid w:val="00BF7B51"/>
    <w:rsid w:val="00C0016C"/>
    <w:rsid w:val="00C035CA"/>
    <w:rsid w:val="00C03B93"/>
    <w:rsid w:val="00C05AEC"/>
    <w:rsid w:val="00C11947"/>
    <w:rsid w:val="00C15816"/>
    <w:rsid w:val="00C2342C"/>
    <w:rsid w:val="00C25ACB"/>
    <w:rsid w:val="00C26EE0"/>
    <w:rsid w:val="00C308FD"/>
    <w:rsid w:val="00C34AF1"/>
    <w:rsid w:val="00C35D23"/>
    <w:rsid w:val="00C3798B"/>
    <w:rsid w:val="00C41191"/>
    <w:rsid w:val="00C439FD"/>
    <w:rsid w:val="00C45122"/>
    <w:rsid w:val="00C51462"/>
    <w:rsid w:val="00C553C5"/>
    <w:rsid w:val="00C55BAB"/>
    <w:rsid w:val="00C56245"/>
    <w:rsid w:val="00C56CD6"/>
    <w:rsid w:val="00C60CB8"/>
    <w:rsid w:val="00C6197A"/>
    <w:rsid w:val="00C61C0C"/>
    <w:rsid w:val="00C62A92"/>
    <w:rsid w:val="00C6554F"/>
    <w:rsid w:val="00C66D2C"/>
    <w:rsid w:val="00C70CFB"/>
    <w:rsid w:val="00C72069"/>
    <w:rsid w:val="00C72A6C"/>
    <w:rsid w:val="00C73F4F"/>
    <w:rsid w:val="00C77594"/>
    <w:rsid w:val="00C850E7"/>
    <w:rsid w:val="00C8524C"/>
    <w:rsid w:val="00C85C15"/>
    <w:rsid w:val="00C86604"/>
    <w:rsid w:val="00C91D6D"/>
    <w:rsid w:val="00C92030"/>
    <w:rsid w:val="00C920F2"/>
    <w:rsid w:val="00C938DE"/>
    <w:rsid w:val="00C94C94"/>
    <w:rsid w:val="00CA0B78"/>
    <w:rsid w:val="00CA0CAF"/>
    <w:rsid w:val="00CA25C8"/>
    <w:rsid w:val="00CA477A"/>
    <w:rsid w:val="00CA4D96"/>
    <w:rsid w:val="00CA7AEC"/>
    <w:rsid w:val="00CB0195"/>
    <w:rsid w:val="00CB01C7"/>
    <w:rsid w:val="00CB1F55"/>
    <w:rsid w:val="00CB2897"/>
    <w:rsid w:val="00CC0C1D"/>
    <w:rsid w:val="00CC19D5"/>
    <w:rsid w:val="00CC1DFC"/>
    <w:rsid w:val="00CC2034"/>
    <w:rsid w:val="00CD4749"/>
    <w:rsid w:val="00CD4EF8"/>
    <w:rsid w:val="00CD7FD6"/>
    <w:rsid w:val="00CE214C"/>
    <w:rsid w:val="00CE41AE"/>
    <w:rsid w:val="00CE66D4"/>
    <w:rsid w:val="00CF331B"/>
    <w:rsid w:val="00CF75CC"/>
    <w:rsid w:val="00CF7BEC"/>
    <w:rsid w:val="00CF7F9E"/>
    <w:rsid w:val="00D0121B"/>
    <w:rsid w:val="00D13571"/>
    <w:rsid w:val="00D17C3C"/>
    <w:rsid w:val="00D24846"/>
    <w:rsid w:val="00D24EAF"/>
    <w:rsid w:val="00D25D4C"/>
    <w:rsid w:val="00D31868"/>
    <w:rsid w:val="00D4289F"/>
    <w:rsid w:val="00D43054"/>
    <w:rsid w:val="00D44ED7"/>
    <w:rsid w:val="00D46391"/>
    <w:rsid w:val="00D46E6F"/>
    <w:rsid w:val="00D47131"/>
    <w:rsid w:val="00D50413"/>
    <w:rsid w:val="00D51504"/>
    <w:rsid w:val="00D521BB"/>
    <w:rsid w:val="00D52E55"/>
    <w:rsid w:val="00D56F1D"/>
    <w:rsid w:val="00D5704D"/>
    <w:rsid w:val="00D5782A"/>
    <w:rsid w:val="00D57E5A"/>
    <w:rsid w:val="00D62D56"/>
    <w:rsid w:val="00D642A3"/>
    <w:rsid w:val="00D717F4"/>
    <w:rsid w:val="00D7337F"/>
    <w:rsid w:val="00D74708"/>
    <w:rsid w:val="00D84E38"/>
    <w:rsid w:val="00D850A3"/>
    <w:rsid w:val="00D8562B"/>
    <w:rsid w:val="00D86A25"/>
    <w:rsid w:val="00D94DE9"/>
    <w:rsid w:val="00DA14E4"/>
    <w:rsid w:val="00DA2844"/>
    <w:rsid w:val="00DA2F6F"/>
    <w:rsid w:val="00DA65D8"/>
    <w:rsid w:val="00DB0370"/>
    <w:rsid w:val="00DB1CE3"/>
    <w:rsid w:val="00DB281B"/>
    <w:rsid w:val="00DB328B"/>
    <w:rsid w:val="00DB3C8D"/>
    <w:rsid w:val="00DB6642"/>
    <w:rsid w:val="00DC511F"/>
    <w:rsid w:val="00DC6C90"/>
    <w:rsid w:val="00DD4DC9"/>
    <w:rsid w:val="00DE05C9"/>
    <w:rsid w:val="00DE1B0B"/>
    <w:rsid w:val="00DE44F5"/>
    <w:rsid w:val="00DF08AF"/>
    <w:rsid w:val="00DF377C"/>
    <w:rsid w:val="00DF59B3"/>
    <w:rsid w:val="00DF60C0"/>
    <w:rsid w:val="00DF6B6F"/>
    <w:rsid w:val="00E014A1"/>
    <w:rsid w:val="00E01546"/>
    <w:rsid w:val="00E0195B"/>
    <w:rsid w:val="00E019A4"/>
    <w:rsid w:val="00E01C37"/>
    <w:rsid w:val="00E0260F"/>
    <w:rsid w:val="00E047A6"/>
    <w:rsid w:val="00E052E1"/>
    <w:rsid w:val="00E07C76"/>
    <w:rsid w:val="00E108F7"/>
    <w:rsid w:val="00E160CC"/>
    <w:rsid w:val="00E16443"/>
    <w:rsid w:val="00E17042"/>
    <w:rsid w:val="00E20860"/>
    <w:rsid w:val="00E21453"/>
    <w:rsid w:val="00E214F4"/>
    <w:rsid w:val="00E23136"/>
    <w:rsid w:val="00E235EC"/>
    <w:rsid w:val="00E25B11"/>
    <w:rsid w:val="00E267FD"/>
    <w:rsid w:val="00E31A51"/>
    <w:rsid w:val="00E34705"/>
    <w:rsid w:val="00E36760"/>
    <w:rsid w:val="00E41DA6"/>
    <w:rsid w:val="00E41FD1"/>
    <w:rsid w:val="00E457F9"/>
    <w:rsid w:val="00E53561"/>
    <w:rsid w:val="00E53C6D"/>
    <w:rsid w:val="00E54008"/>
    <w:rsid w:val="00E5479D"/>
    <w:rsid w:val="00E56470"/>
    <w:rsid w:val="00E648CC"/>
    <w:rsid w:val="00E657C0"/>
    <w:rsid w:val="00E709D1"/>
    <w:rsid w:val="00E71CFC"/>
    <w:rsid w:val="00E77D1C"/>
    <w:rsid w:val="00E815B6"/>
    <w:rsid w:val="00E85798"/>
    <w:rsid w:val="00E85E8E"/>
    <w:rsid w:val="00E86866"/>
    <w:rsid w:val="00E87027"/>
    <w:rsid w:val="00E90316"/>
    <w:rsid w:val="00E9084A"/>
    <w:rsid w:val="00E915DA"/>
    <w:rsid w:val="00E97515"/>
    <w:rsid w:val="00EA1AE2"/>
    <w:rsid w:val="00EA439D"/>
    <w:rsid w:val="00EA4B30"/>
    <w:rsid w:val="00EB0C67"/>
    <w:rsid w:val="00EB7B32"/>
    <w:rsid w:val="00EC0366"/>
    <w:rsid w:val="00EC1B4D"/>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04730"/>
    <w:rsid w:val="00F140F4"/>
    <w:rsid w:val="00F144DF"/>
    <w:rsid w:val="00F14BFD"/>
    <w:rsid w:val="00F17F14"/>
    <w:rsid w:val="00F238A9"/>
    <w:rsid w:val="00F24770"/>
    <w:rsid w:val="00F24F52"/>
    <w:rsid w:val="00F25FF4"/>
    <w:rsid w:val="00F261F1"/>
    <w:rsid w:val="00F27B6C"/>
    <w:rsid w:val="00F304DC"/>
    <w:rsid w:val="00F33287"/>
    <w:rsid w:val="00F36765"/>
    <w:rsid w:val="00F371C5"/>
    <w:rsid w:val="00F41F2E"/>
    <w:rsid w:val="00F4217D"/>
    <w:rsid w:val="00F44954"/>
    <w:rsid w:val="00F463C2"/>
    <w:rsid w:val="00F57791"/>
    <w:rsid w:val="00F61E67"/>
    <w:rsid w:val="00F625DF"/>
    <w:rsid w:val="00F62794"/>
    <w:rsid w:val="00F630A8"/>
    <w:rsid w:val="00F63211"/>
    <w:rsid w:val="00F661BB"/>
    <w:rsid w:val="00F7332A"/>
    <w:rsid w:val="00F7496F"/>
    <w:rsid w:val="00F75232"/>
    <w:rsid w:val="00F84B2C"/>
    <w:rsid w:val="00F87452"/>
    <w:rsid w:val="00F94D32"/>
    <w:rsid w:val="00F951B9"/>
    <w:rsid w:val="00F96198"/>
    <w:rsid w:val="00F97B2E"/>
    <w:rsid w:val="00FA3056"/>
    <w:rsid w:val="00FA4455"/>
    <w:rsid w:val="00FA5879"/>
    <w:rsid w:val="00FB23F1"/>
    <w:rsid w:val="00FC5700"/>
    <w:rsid w:val="00FC5F67"/>
    <w:rsid w:val="00FC7AFE"/>
    <w:rsid w:val="00FD245C"/>
    <w:rsid w:val="00FD3A80"/>
    <w:rsid w:val="00FD3CE1"/>
    <w:rsid w:val="00FD4D97"/>
    <w:rsid w:val="00FD7B2E"/>
    <w:rsid w:val="00FE3B6D"/>
    <w:rsid w:val="00FE4342"/>
    <w:rsid w:val="00FE6286"/>
    <w:rsid w:val="00FE67CE"/>
    <w:rsid w:val="00FE7E66"/>
    <w:rsid w:val="00FF1925"/>
    <w:rsid w:val="00FF2127"/>
    <w:rsid w:val="00FF6E05"/>
    <w:rsid w:val="00FF7B89"/>
    <w:rsid w:val="1F3991F5"/>
    <w:rsid w:val="2DF7D87A"/>
    <w:rsid w:val="376DF778"/>
    <w:rsid w:val="3957802C"/>
    <w:rsid w:val="52998C28"/>
    <w:rsid w:val="5DFF8764"/>
    <w:rsid w:val="5EAF34C6"/>
    <w:rsid w:val="5F2FADED"/>
    <w:rsid w:val="64FA4DED"/>
    <w:rsid w:val="69F7BB9A"/>
    <w:rsid w:val="6AEEC57D"/>
    <w:rsid w:val="6DCB7419"/>
    <w:rsid w:val="6DCBBD97"/>
    <w:rsid w:val="717F08C6"/>
    <w:rsid w:val="7A7F3268"/>
    <w:rsid w:val="7BE36641"/>
    <w:rsid w:val="7EDE4BFF"/>
    <w:rsid w:val="7F999FFC"/>
    <w:rsid w:val="7FEF5890"/>
    <w:rsid w:val="9EEF182A"/>
    <w:rsid w:val="AFFF128B"/>
    <w:rsid w:val="BBBF8625"/>
    <w:rsid w:val="CEFD5873"/>
    <w:rsid w:val="D8FA068D"/>
    <w:rsid w:val="DEDEF76D"/>
    <w:rsid w:val="DF7D6F1B"/>
    <w:rsid w:val="DFAF42D2"/>
    <w:rsid w:val="DFFBFE63"/>
    <w:rsid w:val="EDBE7FC8"/>
    <w:rsid w:val="F3BD1AE2"/>
    <w:rsid w:val="F7BE4499"/>
    <w:rsid w:val="F96FC71F"/>
    <w:rsid w:val="FBDF34E2"/>
    <w:rsid w:val="FF25F72C"/>
    <w:rsid w:val="FFF52668"/>
    <w:rsid w:val="FFFD10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paragraph" w:styleId="9">
    <w:name w:val="List Bullet 2"/>
    <w:basedOn w:val="1"/>
    <w:qFormat/>
    <w:uiPriority w:val="0"/>
    <w:pPr>
      <w:numPr>
        <w:ilvl w:val="0"/>
        <w:numId w:val="0"/>
      </w:numPr>
      <w:ind w:left="720" w:hanging="360"/>
    </w:pPr>
    <w:rPr>
      <w:rFonts w:ascii="VNI-Times" w:hAnsi="VNI-Times"/>
      <w:sz w:val="24"/>
      <w:szCs w:val="20"/>
      <w:lang w:val="en-GB"/>
    </w:rPr>
  </w:style>
  <w:style w:type="character" w:styleId="10">
    <w:name w:val="page number"/>
    <w:qFormat/>
    <w:uiPriority w:val="0"/>
  </w:style>
  <w:style w:type="table" w:styleId="11">
    <w:name w:val="Table Grid"/>
    <w:basedOn w:val="5"/>
    <w:qFormat/>
    <w:uiPriority w:val="39"/>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3">
    <w:name w:val="Char Char1 Char"/>
    <w:basedOn w:val="1"/>
    <w:qFormat/>
    <w:uiPriority w:val="0"/>
    <w:pPr>
      <w:widowControl w:val="0"/>
      <w:jc w:val="both"/>
    </w:pPr>
    <w:rPr>
      <w:kern w:val="2"/>
      <w:sz w:val="24"/>
      <w:szCs w:val="24"/>
      <w:lang w:eastAsia="zh-CN"/>
    </w:rPr>
  </w:style>
  <w:style w:type="paragraph" w:customStyle="1" w:styleId="14">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5">
    <w:name w:val="1"/>
    <w:basedOn w:val="1"/>
    <w:link w:val="16"/>
    <w:qFormat/>
    <w:uiPriority w:val="0"/>
    <w:pPr>
      <w:autoSpaceDE w:val="0"/>
      <w:autoSpaceDN w:val="0"/>
      <w:spacing w:before="120"/>
      <w:ind w:firstLine="624"/>
      <w:jc w:val="both"/>
    </w:pPr>
    <w:rPr>
      <w:rFonts w:eastAsia="Times New Roman"/>
      <w:b/>
      <w:color w:val="0000FF"/>
      <w:lang w:val="fr-FR"/>
    </w:rPr>
  </w:style>
  <w:style w:type="character" w:customStyle="1" w:styleId="16">
    <w:name w:val="1.Tiêu đề Char Char"/>
    <w:link w:val="15"/>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786</Words>
  <Characters>4485</Characters>
  <Lines>37</Lines>
  <Paragraphs>10</Paragraphs>
  <TotalTime>48</TotalTime>
  <ScaleCrop>false</ScaleCrop>
  <LinksUpToDate>false</LinksUpToDate>
  <CharactersWithSpaces>5261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2024-09-01T18:49:00Z</dcterms:created>
  <dc:creator>HP</dc:creator>
  <cp:lastModifiedBy>tien</cp:lastModifiedBy>
  <cp:lastPrinted>2025-10-31T17:16:00Z</cp:lastPrinted>
  <dcterms:modified xsi:type="dcterms:W3CDTF">2026-06-02T22:23:23Z</dcterms:modified>
  <cp:revision>388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