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03A7" w14:textId="0FE13202" w:rsidR="32777303" w:rsidRDefault="32777303" w:rsidP="32777303">
      <w:pPr>
        <w:jc w:val="center"/>
        <w:rPr>
          <w:b/>
          <w:bCs/>
          <w:sz w:val="40"/>
          <w:szCs w:val="40"/>
        </w:rPr>
      </w:pPr>
      <w:proofErr w:type="spellStart"/>
      <w:r w:rsidRPr="32777303">
        <w:rPr>
          <w:b/>
          <w:bCs/>
          <w:sz w:val="40"/>
          <w:szCs w:val="40"/>
        </w:rPr>
        <w:t>Nhật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kí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hoạt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động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nhóm</w:t>
      </w:r>
      <w:proofErr w:type="spellEnd"/>
      <w:r w:rsidRPr="32777303">
        <w:rPr>
          <w:b/>
          <w:bCs/>
          <w:sz w:val="40"/>
          <w:szCs w:val="40"/>
        </w:rPr>
        <w:t xml:space="preserve"> 4 – </w:t>
      </w:r>
      <w:proofErr w:type="spellStart"/>
      <w:r w:rsidRPr="32777303">
        <w:rPr>
          <w:b/>
          <w:bCs/>
          <w:sz w:val="40"/>
          <w:szCs w:val="40"/>
        </w:rPr>
        <w:t>Tuần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r w:rsidR="00771D91">
        <w:rPr>
          <w:b/>
          <w:bCs/>
          <w:sz w:val="40"/>
          <w:szCs w:val="40"/>
        </w:rPr>
        <w:t>4</w:t>
      </w:r>
      <w:r w:rsidRPr="32777303">
        <w:rPr>
          <w:b/>
          <w:bCs/>
          <w:sz w:val="40"/>
          <w:szCs w:val="40"/>
        </w:rPr>
        <w:t>.</w:t>
      </w:r>
    </w:p>
    <w:p w14:paraId="454903AD" w14:textId="65D69995" w:rsidR="00171C83" w:rsidRPr="00171C83" w:rsidRDefault="32777303" w:rsidP="00171C83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32777303">
        <w:rPr>
          <w:b/>
          <w:bCs/>
          <w:sz w:val="28"/>
          <w:szCs w:val="28"/>
        </w:rPr>
        <w:t>Thông</w:t>
      </w:r>
      <w:proofErr w:type="spellEnd"/>
      <w:r w:rsidRPr="32777303">
        <w:rPr>
          <w:b/>
          <w:bCs/>
          <w:sz w:val="28"/>
          <w:szCs w:val="28"/>
        </w:rPr>
        <w:t xml:space="preserve"> tin </w:t>
      </w:r>
      <w:proofErr w:type="spellStart"/>
      <w:r w:rsidRPr="32777303">
        <w:rPr>
          <w:b/>
          <w:bCs/>
          <w:sz w:val="28"/>
          <w:szCs w:val="28"/>
        </w:rPr>
        <w:t>của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nhóm</w:t>
      </w:r>
      <w:proofErr w:type="spellEnd"/>
      <w:r w:rsidRPr="32777303">
        <w:rPr>
          <w:b/>
          <w:bCs/>
          <w:sz w:val="28"/>
          <w:szCs w:val="28"/>
        </w:rPr>
        <w:t>.</w:t>
      </w:r>
    </w:p>
    <w:tbl>
      <w:tblPr>
        <w:tblStyle w:val="LiBang"/>
        <w:tblW w:w="9443" w:type="dxa"/>
        <w:tblInd w:w="520" w:type="dxa"/>
        <w:tblLayout w:type="fixed"/>
        <w:tblLook w:val="06A0" w:firstRow="1" w:lastRow="0" w:firstColumn="1" w:lastColumn="0" w:noHBand="1" w:noVBand="1"/>
      </w:tblPr>
      <w:tblGrid>
        <w:gridCol w:w="3120"/>
        <w:gridCol w:w="2415"/>
        <w:gridCol w:w="3908"/>
      </w:tblGrid>
      <w:tr w:rsidR="32777303" w14:paraId="0A392268" w14:textId="77777777" w:rsidTr="00171C83">
        <w:tc>
          <w:tcPr>
            <w:tcW w:w="3120" w:type="dxa"/>
          </w:tcPr>
          <w:p w14:paraId="628C78A8" w14:textId="11098978" w:rsidR="32777303" w:rsidRDefault="32777303" w:rsidP="32777303">
            <w:pPr>
              <w:jc w:val="center"/>
            </w:pPr>
            <w:proofErr w:type="spellStart"/>
            <w:r w:rsidRPr="32777303">
              <w:t>Tên</w:t>
            </w:r>
            <w:proofErr w:type="spellEnd"/>
          </w:p>
        </w:tc>
        <w:tc>
          <w:tcPr>
            <w:tcW w:w="2415" w:type="dxa"/>
          </w:tcPr>
          <w:p w14:paraId="623881C1" w14:textId="425FB493" w:rsidR="32777303" w:rsidRDefault="32777303" w:rsidP="32777303">
            <w:pPr>
              <w:jc w:val="center"/>
            </w:pPr>
            <w:proofErr w:type="spellStart"/>
            <w:r w:rsidRPr="32777303">
              <w:t>Vai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trò</w:t>
            </w:r>
            <w:proofErr w:type="spellEnd"/>
          </w:p>
        </w:tc>
        <w:tc>
          <w:tcPr>
            <w:tcW w:w="3908" w:type="dxa"/>
          </w:tcPr>
          <w:p w14:paraId="38215706" w14:textId="0811222A" w:rsidR="32777303" w:rsidRDefault="32777303" w:rsidP="32777303">
            <w:pPr>
              <w:jc w:val="center"/>
            </w:pPr>
            <w:proofErr w:type="spellStart"/>
            <w:r w:rsidRPr="32777303">
              <w:t>Liên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hệ</w:t>
            </w:r>
            <w:proofErr w:type="spellEnd"/>
          </w:p>
        </w:tc>
      </w:tr>
      <w:tr w:rsidR="32777303" w14:paraId="5FD8662F" w14:textId="77777777" w:rsidTr="00171C83">
        <w:tc>
          <w:tcPr>
            <w:tcW w:w="3120" w:type="dxa"/>
          </w:tcPr>
          <w:p w14:paraId="0B4CB5A2" w14:textId="1FABFB8E" w:rsidR="32777303" w:rsidRDefault="32777303" w:rsidP="32777303">
            <w:pPr>
              <w:jc w:val="center"/>
            </w:pPr>
            <w:proofErr w:type="spellStart"/>
            <w:r w:rsidRPr="32777303">
              <w:t>Nguyễn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Kiêm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Hiếu</w:t>
            </w:r>
            <w:proofErr w:type="spellEnd"/>
          </w:p>
        </w:tc>
        <w:tc>
          <w:tcPr>
            <w:tcW w:w="2415" w:type="dxa"/>
          </w:tcPr>
          <w:p w14:paraId="581AFC19" w14:textId="7662D5A5" w:rsidR="32777303" w:rsidRDefault="32777303" w:rsidP="32777303">
            <w:pPr>
              <w:jc w:val="center"/>
            </w:pPr>
            <w:proofErr w:type="spellStart"/>
            <w:r w:rsidRPr="32777303">
              <w:t>Giảng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hướng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dẫn</w:t>
            </w:r>
            <w:proofErr w:type="spellEnd"/>
          </w:p>
        </w:tc>
        <w:tc>
          <w:tcPr>
            <w:tcW w:w="3908" w:type="dxa"/>
          </w:tcPr>
          <w:p w14:paraId="1AA03BEC" w14:textId="556B3C03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hieunk@soict.hust.edu.vn</w:t>
            </w:r>
          </w:p>
        </w:tc>
      </w:tr>
      <w:tr w:rsidR="32777303" w14:paraId="5214EFA4" w14:textId="77777777" w:rsidTr="00171C83">
        <w:tc>
          <w:tcPr>
            <w:tcW w:w="3120" w:type="dxa"/>
          </w:tcPr>
          <w:p w14:paraId="64D35D3C" w14:textId="01C77275" w:rsidR="32777303" w:rsidRDefault="32777303" w:rsidP="32777303">
            <w:pPr>
              <w:jc w:val="center"/>
            </w:pPr>
            <w:r w:rsidRPr="32777303">
              <w:t>Nguyễn Bá Khải</w:t>
            </w:r>
          </w:p>
        </w:tc>
        <w:tc>
          <w:tcPr>
            <w:tcW w:w="2415" w:type="dxa"/>
          </w:tcPr>
          <w:p w14:paraId="73F7CCED" w14:textId="599B3DA6" w:rsidR="32777303" w:rsidRDefault="32777303" w:rsidP="32777303">
            <w:pPr>
              <w:jc w:val="center"/>
            </w:pPr>
            <w:proofErr w:type="spellStart"/>
            <w:r w:rsidRPr="32777303">
              <w:t>Trưởng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</w:p>
        </w:tc>
        <w:tc>
          <w:tcPr>
            <w:tcW w:w="3908" w:type="dxa"/>
          </w:tcPr>
          <w:p w14:paraId="1DC72B23" w14:textId="7C215EAA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khai199733@gmail.com</w:t>
            </w:r>
          </w:p>
        </w:tc>
      </w:tr>
      <w:tr w:rsidR="32777303" w14:paraId="5CDAA370" w14:textId="77777777" w:rsidTr="00171C83">
        <w:tc>
          <w:tcPr>
            <w:tcW w:w="3120" w:type="dxa"/>
          </w:tcPr>
          <w:p w14:paraId="33443183" w14:textId="3D2CDEC3" w:rsidR="32777303" w:rsidRDefault="32777303" w:rsidP="32777303">
            <w:pPr>
              <w:jc w:val="center"/>
            </w:pPr>
            <w:proofErr w:type="spellStart"/>
            <w:r w:rsidRPr="32777303">
              <w:t>Nguyễn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Hoàng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Giang</w:t>
            </w:r>
            <w:proofErr w:type="spellEnd"/>
          </w:p>
        </w:tc>
        <w:tc>
          <w:tcPr>
            <w:tcW w:w="2415" w:type="dxa"/>
          </w:tcPr>
          <w:p w14:paraId="74982697" w14:textId="3D41C4F4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06C30697" w14:textId="079CEF32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giangnguyenhoangda@gmail.com</w:t>
            </w:r>
          </w:p>
        </w:tc>
      </w:tr>
      <w:tr w:rsidR="32777303" w14:paraId="0DA9C725" w14:textId="77777777" w:rsidTr="00171C83">
        <w:tc>
          <w:tcPr>
            <w:tcW w:w="3120" w:type="dxa"/>
          </w:tcPr>
          <w:p w14:paraId="13D8ACA9" w14:textId="3C20DA60" w:rsidR="32777303" w:rsidRDefault="32777303" w:rsidP="32777303">
            <w:pPr>
              <w:jc w:val="center"/>
            </w:pPr>
            <w:proofErr w:type="spellStart"/>
            <w:r w:rsidRPr="32777303">
              <w:t>Trần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Văn</w:t>
            </w:r>
            <w:proofErr w:type="spellEnd"/>
            <w:r w:rsidRPr="32777303">
              <w:t xml:space="preserve"> Sang</w:t>
            </w:r>
          </w:p>
        </w:tc>
        <w:tc>
          <w:tcPr>
            <w:tcW w:w="2415" w:type="dxa"/>
          </w:tcPr>
          <w:p w14:paraId="302241FB" w14:textId="5FC0789E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1D02106E" w14:textId="4FC87815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tranvansangdv@gmail.com</w:t>
            </w:r>
          </w:p>
        </w:tc>
      </w:tr>
      <w:tr w:rsidR="32777303" w14:paraId="455D9E6F" w14:textId="77777777" w:rsidTr="00171C83">
        <w:tc>
          <w:tcPr>
            <w:tcW w:w="3120" w:type="dxa"/>
          </w:tcPr>
          <w:p w14:paraId="72667AFB" w14:textId="4A598876" w:rsidR="32777303" w:rsidRDefault="32777303" w:rsidP="32777303">
            <w:pPr>
              <w:spacing w:after="160" w:line="259" w:lineRule="auto"/>
              <w:jc w:val="center"/>
            </w:pPr>
            <w:r w:rsidRPr="32777303">
              <w:t xml:space="preserve">Lê </w:t>
            </w:r>
            <w:proofErr w:type="spellStart"/>
            <w:r w:rsidRPr="32777303">
              <w:t>Văn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Thịnh</w:t>
            </w:r>
            <w:proofErr w:type="spellEnd"/>
          </w:p>
        </w:tc>
        <w:tc>
          <w:tcPr>
            <w:tcW w:w="2415" w:type="dxa"/>
          </w:tcPr>
          <w:p w14:paraId="10F0A002" w14:textId="37283562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16315872" w14:textId="5BC18C66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thinh.levanlvt@gmail.com</w:t>
            </w:r>
          </w:p>
        </w:tc>
      </w:tr>
    </w:tbl>
    <w:p w14:paraId="455AE3ED" w14:textId="408A84E1" w:rsidR="32777303" w:rsidRDefault="32777303" w:rsidP="32777303">
      <w:pPr>
        <w:ind w:left="720"/>
      </w:pPr>
    </w:p>
    <w:p w14:paraId="78E1583B" w14:textId="6A0C94D1" w:rsidR="32777303" w:rsidRDefault="32777303" w:rsidP="32777303">
      <w:pPr>
        <w:ind w:left="720"/>
      </w:pPr>
      <w:proofErr w:type="spellStart"/>
      <w:r w:rsidRPr="32777303">
        <w:t>Người</w:t>
      </w:r>
      <w:proofErr w:type="spellEnd"/>
      <w:r w:rsidRPr="32777303">
        <w:t xml:space="preserve"> </w:t>
      </w:r>
      <w:proofErr w:type="spellStart"/>
      <w:r w:rsidRPr="32777303">
        <w:t>viết</w:t>
      </w:r>
      <w:proofErr w:type="spellEnd"/>
      <w:r w:rsidRPr="32777303">
        <w:t xml:space="preserve"> </w:t>
      </w:r>
      <w:proofErr w:type="spellStart"/>
      <w:r w:rsidRPr="32777303">
        <w:t>nhật</w:t>
      </w:r>
      <w:proofErr w:type="spellEnd"/>
      <w:r w:rsidRPr="32777303">
        <w:t xml:space="preserve"> </w:t>
      </w:r>
      <w:proofErr w:type="spellStart"/>
      <w:r w:rsidRPr="32777303">
        <w:t>kí</w:t>
      </w:r>
      <w:proofErr w:type="spellEnd"/>
      <w:r w:rsidRPr="32777303">
        <w:t xml:space="preserve"> </w:t>
      </w:r>
      <w:proofErr w:type="spellStart"/>
      <w:r w:rsidRPr="32777303">
        <w:t>tuần</w:t>
      </w:r>
      <w:proofErr w:type="spellEnd"/>
      <w:r w:rsidRPr="32777303">
        <w:t xml:space="preserve"> </w:t>
      </w:r>
      <w:r w:rsidR="00771D91">
        <w:t>4</w:t>
      </w:r>
      <w:r w:rsidRPr="32777303">
        <w:t xml:space="preserve">:  </w:t>
      </w:r>
      <w:proofErr w:type="spellStart"/>
      <w:r w:rsidR="00771D91">
        <w:t>Nguyễn</w:t>
      </w:r>
      <w:proofErr w:type="spellEnd"/>
      <w:r w:rsidR="00771D91">
        <w:t xml:space="preserve"> </w:t>
      </w:r>
      <w:proofErr w:type="spellStart"/>
      <w:r w:rsidR="00771D91">
        <w:t>Bá</w:t>
      </w:r>
      <w:proofErr w:type="spellEnd"/>
      <w:r w:rsidR="00771D91">
        <w:t xml:space="preserve"> </w:t>
      </w:r>
      <w:proofErr w:type="spellStart"/>
      <w:r w:rsidR="00771D91">
        <w:t>Khải</w:t>
      </w:r>
      <w:proofErr w:type="spellEnd"/>
    </w:p>
    <w:p w14:paraId="7C6CFDF9" w14:textId="4BBE5BC7" w:rsidR="32777303" w:rsidRDefault="32777303" w:rsidP="32777303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32777303">
        <w:rPr>
          <w:b/>
          <w:bCs/>
          <w:sz w:val="28"/>
          <w:szCs w:val="28"/>
        </w:rPr>
        <w:t>Nhật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ký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hoạt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động</w:t>
      </w:r>
      <w:proofErr w:type="spellEnd"/>
      <w:r w:rsidRPr="32777303">
        <w:rPr>
          <w:b/>
          <w:bCs/>
          <w:sz w:val="28"/>
          <w:szCs w:val="28"/>
        </w:rPr>
        <w:t>.</w:t>
      </w:r>
    </w:p>
    <w:p w14:paraId="18F3F052" w14:textId="553370C2" w:rsidR="32777303" w:rsidRDefault="00BE60DD" w:rsidP="00B40086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14/10/2018: </w:t>
      </w:r>
      <w:proofErr w:type="spellStart"/>
      <w:r>
        <w:rPr>
          <w:bCs/>
          <w:sz w:val="28"/>
          <w:szCs w:val="28"/>
        </w:rPr>
        <w:t>Giang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nộp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nhưng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còn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sót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Khải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chỉ</w:t>
      </w:r>
      <w:proofErr w:type="spellEnd"/>
      <w:r>
        <w:rPr>
          <w:bCs/>
          <w:sz w:val="28"/>
          <w:szCs w:val="28"/>
        </w:rPr>
        <w:t xml:space="preserve"> ra </w:t>
      </w:r>
      <w:proofErr w:type="spellStart"/>
      <w:r>
        <w:rPr>
          <w:bCs/>
          <w:sz w:val="28"/>
          <w:szCs w:val="28"/>
        </w:rPr>
        <w:t>lỗi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>.</w:t>
      </w:r>
    </w:p>
    <w:p w14:paraId="3B5592D3" w14:textId="4EA9C432" w:rsidR="00BE60DD" w:rsidRDefault="00BE60DD" w:rsidP="00B40086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15/10/2018: </w:t>
      </w:r>
      <w:proofErr w:type="spellStart"/>
      <w:r>
        <w:rPr>
          <w:bCs/>
          <w:sz w:val="28"/>
          <w:szCs w:val="28"/>
        </w:rPr>
        <w:t>Giang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nhưng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vẫn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sót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Khải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nốt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phần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Giang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Giao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diện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Khải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nhắc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còn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trao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nhiều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</w:p>
    <w:p w14:paraId="61D8A2C8" w14:textId="30601B7F" w:rsidR="00BE60DD" w:rsidRDefault="00BE60DD" w:rsidP="00B40086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17/10/2018: </w:t>
      </w:r>
      <w:proofErr w:type="spellStart"/>
      <w:r>
        <w:rPr>
          <w:bCs/>
          <w:sz w:val="28"/>
          <w:szCs w:val="28"/>
        </w:rPr>
        <w:t>Thịnh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nộp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nhưng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nhiều</w:t>
      </w:r>
      <w:proofErr w:type="spellEnd"/>
      <w:r>
        <w:rPr>
          <w:bCs/>
          <w:sz w:val="28"/>
          <w:szCs w:val="28"/>
        </w:rPr>
        <w:t>.</w:t>
      </w:r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Khải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chỉ</w:t>
      </w:r>
      <w:proofErr w:type="spellEnd"/>
      <w:r w:rsidR="00B26467">
        <w:rPr>
          <w:bCs/>
          <w:sz w:val="28"/>
          <w:szCs w:val="28"/>
        </w:rPr>
        <w:t xml:space="preserve"> ra </w:t>
      </w:r>
      <w:proofErr w:type="spellStart"/>
      <w:r w:rsidR="00B26467">
        <w:rPr>
          <w:bCs/>
          <w:sz w:val="28"/>
          <w:szCs w:val="28"/>
        </w:rPr>
        <w:t>lỗi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và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yêu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cầu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sửa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lại</w:t>
      </w:r>
      <w:proofErr w:type="spellEnd"/>
    </w:p>
    <w:p w14:paraId="38E12A43" w14:textId="38ACBB66" w:rsidR="00BE60DD" w:rsidRDefault="00BE60DD" w:rsidP="00B40086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18/10/2018 (deadline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nhóm</w:t>
      </w:r>
      <w:proofErr w:type="spellEnd"/>
      <w:r>
        <w:rPr>
          <w:bCs/>
          <w:sz w:val="28"/>
          <w:szCs w:val="28"/>
        </w:rPr>
        <w:t xml:space="preserve">): </w:t>
      </w:r>
      <w:r w:rsidR="00B26467">
        <w:rPr>
          <w:bCs/>
          <w:sz w:val="28"/>
          <w:szCs w:val="28"/>
        </w:rPr>
        <w:t xml:space="preserve">Do </w:t>
      </w:r>
      <w:proofErr w:type="spellStart"/>
      <w:r w:rsidR="00B26467">
        <w:rPr>
          <w:bCs/>
          <w:sz w:val="28"/>
          <w:szCs w:val="28"/>
        </w:rPr>
        <w:t>các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thành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viên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chưa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hoàn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thành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nên</w:t>
      </w:r>
      <w:proofErr w:type="spellEnd"/>
      <w:r w:rsidR="00B26467">
        <w:rPr>
          <w:bCs/>
          <w:sz w:val="28"/>
          <w:szCs w:val="28"/>
        </w:rPr>
        <w:t xml:space="preserve"> </w:t>
      </w:r>
      <w:proofErr w:type="spellStart"/>
      <w:r w:rsidR="00B26467">
        <w:rPr>
          <w:bCs/>
          <w:sz w:val="28"/>
          <w:szCs w:val="28"/>
        </w:rPr>
        <w:t>dời</w:t>
      </w:r>
      <w:proofErr w:type="spellEnd"/>
      <w:r w:rsidR="00B26467">
        <w:rPr>
          <w:bCs/>
          <w:sz w:val="28"/>
          <w:szCs w:val="28"/>
        </w:rPr>
        <w:t xml:space="preserve"> deadline sang 20/10/2018.</w:t>
      </w:r>
    </w:p>
    <w:p w14:paraId="559E1052" w14:textId="4F033077" w:rsidR="00B26467" w:rsidRDefault="00B26467" w:rsidP="00B40086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20/10/2018: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vẫn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chưa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Khải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8A78BD">
        <w:rPr>
          <w:bCs/>
          <w:sz w:val="28"/>
          <w:szCs w:val="28"/>
        </w:rPr>
        <w:t>bắt</w:t>
      </w:r>
      <w:proofErr w:type="spellEnd"/>
      <w:r w:rsidR="008A78BD">
        <w:rPr>
          <w:bCs/>
          <w:sz w:val="28"/>
          <w:szCs w:val="28"/>
        </w:rPr>
        <w:t xml:space="preserve"> </w:t>
      </w:r>
      <w:proofErr w:type="spellStart"/>
      <w:r w:rsidR="008A78BD">
        <w:rPr>
          <w:bCs/>
          <w:sz w:val="28"/>
          <w:szCs w:val="28"/>
        </w:rPr>
        <w:t>đầu</w:t>
      </w:r>
      <w:proofErr w:type="spellEnd"/>
      <w:r w:rsidR="008A78BD">
        <w:rPr>
          <w:bCs/>
          <w:sz w:val="28"/>
          <w:szCs w:val="28"/>
        </w:rPr>
        <w:t xml:space="preserve"> </w:t>
      </w:r>
      <w:proofErr w:type="spellStart"/>
      <w:r w:rsidR="008A78BD">
        <w:rPr>
          <w:bCs/>
          <w:sz w:val="28"/>
          <w:szCs w:val="28"/>
        </w:rPr>
        <w:t>hoàn</w:t>
      </w:r>
      <w:proofErr w:type="spellEnd"/>
      <w:r w:rsidR="008A78BD">
        <w:rPr>
          <w:bCs/>
          <w:sz w:val="28"/>
          <w:szCs w:val="28"/>
        </w:rPr>
        <w:t xml:space="preserve"> </w:t>
      </w:r>
      <w:proofErr w:type="spellStart"/>
      <w:r w:rsidR="008A78BD">
        <w:rPr>
          <w:bCs/>
          <w:sz w:val="28"/>
          <w:szCs w:val="28"/>
        </w:rPr>
        <w:t>thiện</w:t>
      </w:r>
      <w:proofErr w:type="spellEnd"/>
      <w:r w:rsidR="00996FCC">
        <w:rPr>
          <w:bCs/>
          <w:sz w:val="28"/>
          <w:szCs w:val="28"/>
        </w:rPr>
        <w:t xml:space="preserve"> </w:t>
      </w:r>
      <w:proofErr w:type="spellStart"/>
      <w:r w:rsidR="00996FCC">
        <w:rPr>
          <w:bCs/>
          <w:sz w:val="28"/>
          <w:szCs w:val="28"/>
        </w:rPr>
        <w:t>nốt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liệu</w:t>
      </w:r>
      <w:proofErr w:type="spellEnd"/>
      <w:r>
        <w:rPr>
          <w:bCs/>
          <w:sz w:val="28"/>
          <w:szCs w:val="28"/>
        </w:rPr>
        <w:t xml:space="preserve"> SDD.</w:t>
      </w:r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Yêu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cầu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các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thành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viên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khác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tìm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hiểu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công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việc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giai</w:t>
      </w:r>
      <w:proofErr w:type="spellEnd"/>
      <w:r w:rsidR="004E4687">
        <w:rPr>
          <w:bCs/>
          <w:sz w:val="28"/>
          <w:szCs w:val="28"/>
        </w:rPr>
        <w:t xml:space="preserve"> </w:t>
      </w:r>
      <w:proofErr w:type="spellStart"/>
      <w:r w:rsidR="004E4687">
        <w:rPr>
          <w:bCs/>
          <w:sz w:val="28"/>
          <w:szCs w:val="28"/>
        </w:rPr>
        <w:t>đoạn</w:t>
      </w:r>
      <w:proofErr w:type="spellEnd"/>
      <w:r w:rsidR="004E4687">
        <w:rPr>
          <w:bCs/>
          <w:sz w:val="28"/>
          <w:szCs w:val="28"/>
        </w:rPr>
        <w:t xml:space="preserve"> sau.</w:t>
      </w:r>
      <w:bookmarkStart w:id="0" w:name="_GoBack"/>
      <w:bookmarkEnd w:id="0"/>
    </w:p>
    <w:p w14:paraId="7F8DB361" w14:textId="77777777" w:rsidR="00BE60DD" w:rsidRPr="00BE60DD" w:rsidRDefault="00BE60DD" w:rsidP="00B40086">
      <w:pPr>
        <w:ind w:left="360"/>
        <w:jc w:val="both"/>
        <w:rPr>
          <w:bCs/>
          <w:sz w:val="28"/>
          <w:szCs w:val="28"/>
        </w:rPr>
      </w:pPr>
    </w:p>
    <w:sectPr w:rsidR="00BE60DD" w:rsidRPr="00BE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952"/>
    <w:multiLevelType w:val="hybridMultilevel"/>
    <w:tmpl w:val="10DAD554"/>
    <w:lvl w:ilvl="0" w:tplc="97C8649A">
      <w:start w:val="1"/>
      <w:numFmt w:val="decimal"/>
      <w:lvlText w:val="%1."/>
      <w:lvlJc w:val="left"/>
      <w:pPr>
        <w:ind w:left="720" w:hanging="360"/>
      </w:pPr>
    </w:lvl>
    <w:lvl w:ilvl="1" w:tplc="E29E594E">
      <w:start w:val="1"/>
      <w:numFmt w:val="lowerLetter"/>
      <w:lvlText w:val="%2."/>
      <w:lvlJc w:val="left"/>
      <w:pPr>
        <w:ind w:left="1440" w:hanging="360"/>
      </w:pPr>
    </w:lvl>
    <w:lvl w:ilvl="2" w:tplc="90B87AA8">
      <w:start w:val="1"/>
      <w:numFmt w:val="lowerRoman"/>
      <w:lvlText w:val="%3."/>
      <w:lvlJc w:val="right"/>
      <w:pPr>
        <w:ind w:left="2160" w:hanging="180"/>
      </w:pPr>
    </w:lvl>
    <w:lvl w:ilvl="3" w:tplc="EAD210CC">
      <w:start w:val="1"/>
      <w:numFmt w:val="decimal"/>
      <w:lvlText w:val="%4."/>
      <w:lvlJc w:val="left"/>
      <w:pPr>
        <w:ind w:left="2880" w:hanging="360"/>
      </w:pPr>
    </w:lvl>
    <w:lvl w:ilvl="4" w:tplc="B73A9C5A">
      <w:start w:val="1"/>
      <w:numFmt w:val="lowerLetter"/>
      <w:lvlText w:val="%5."/>
      <w:lvlJc w:val="left"/>
      <w:pPr>
        <w:ind w:left="3600" w:hanging="360"/>
      </w:pPr>
    </w:lvl>
    <w:lvl w:ilvl="5" w:tplc="D9BCA954">
      <w:start w:val="1"/>
      <w:numFmt w:val="lowerRoman"/>
      <w:lvlText w:val="%6."/>
      <w:lvlJc w:val="right"/>
      <w:pPr>
        <w:ind w:left="4320" w:hanging="180"/>
      </w:pPr>
    </w:lvl>
    <w:lvl w:ilvl="6" w:tplc="81389E5E">
      <w:start w:val="1"/>
      <w:numFmt w:val="decimal"/>
      <w:lvlText w:val="%7."/>
      <w:lvlJc w:val="left"/>
      <w:pPr>
        <w:ind w:left="5040" w:hanging="360"/>
      </w:pPr>
    </w:lvl>
    <w:lvl w:ilvl="7" w:tplc="2AC406BA">
      <w:start w:val="1"/>
      <w:numFmt w:val="lowerLetter"/>
      <w:lvlText w:val="%8."/>
      <w:lvlJc w:val="left"/>
      <w:pPr>
        <w:ind w:left="5760" w:hanging="360"/>
      </w:pPr>
    </w:lvl>
    <w:lvl w:ilvl="8" w:tplc="4AC02D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496C"/>
    <w:multiLevelType w:val="hybridMultilevel"/>
    <w:tmpl w:val="0D52867A"/>
    <w:lvl w:ilvl="0" w:tplc="687A9ED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610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47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8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0C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8D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60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0A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4F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07F"/>
    <w:multiLevelType w:val="hybridMultilevel"/>
    <w:tmpl w:val="5E12489E"/>
    <w:lvl w:ilvl="0" w:tplc="2384C54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3DE2914A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2D406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A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8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4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E7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1095"/>
    <w:multiLevelType w:val="hybridMultilevel"/>
    <w:tmpl w:val="B268D330"/>
    <w:lvl w:ilvl="0" w:tplc="561E44B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C60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6C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E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6C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A7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C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7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AF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37EB"/>
    <w:multiLevelType w:val="hybridMultilevel"/>
    <w:tmpl w:val="DB5C0A9E"/>
    <w:lvl w:ilvl="0" w:tplc="A64074D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9CA7A66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3CFA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AB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F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3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C8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271"/>
    <w:multiLevelType w:val="hybridMultilevel"/>
    <w:tmpl w:val="AF443E62"/>
    <w:lvl w:ilvl="0" w:tplc="8BACB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4F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4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8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65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A8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A7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A0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47B8D"/>
    <w:multiLevelType w:val="hybridMultilevel"/>
    <w:tmpl w:val="64963DA0"/>
    <w:lvl w:ilvl="0" w:tplc="804C63F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63E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ED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62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E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03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A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596A0"/>
    <w:rsid w:val="00131724"/>
    <w:rsid w:val="00171C83"/>
    <w:rsid w:val="004E4687"/>
    <w:rsid w:val="005A3DFE"/>
    <w:rsid w:val="00771D91"/>
    <w:rsid w:val="008812EE"/>
    <w:rsid w:val="008A78BD"/>
    <w:rsid w:val="00925D59"/>
    <w:rsid w:val="00996FCC"/>
    <w:rsid w:val="00B26467"/>
    <w:rsid w:val="00B40086"/>
    <w:rsid w:val="00BE60DD"/>
    <w:rsid w:val="32777303"/>
    <w:rsid w:val="4BC5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96A0"/>
  <w15:chartTrackingRefBased/>
  <w15:docId w15:val="{CA163283-1B7B-4937-AC2F-3E89FB0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Sang 20153150</dc:creator>
  <cp:keywords/>
  <dc:description/>
  <cp:lastModifiedBy>Khai Nguyen Ba</cp:lastModifiedBy>
  <cp:revision>12</cp:revision>
  <dcterms:created xsi:type="dcterms:W3CDTF">2018-09-24T06:50:00Z</dcterms:created>
  <dcterms:modified xsi:type="dcterms:W3CDTF">2018-10-21T08:45:00Z</dcterms:modified>
</cp:coreProperties>
</file>