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6181" w14:textId="5DB2998C" w:rsidR="00777316" w:rsidRPr="00FC2C07" w:rsidRDefault="00DB443F" w:rsidP="00FC2C0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</w:pPr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Đa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hình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dùng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để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tái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sử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dụng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những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đoạn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mã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nguồn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được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viết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một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cách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tổng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quát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và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có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thể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thay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đổi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cách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ứng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xử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một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cách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linh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hoạt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tùy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theo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loại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đối</w:t>
      </w:r>
      <w:proofErr w:type="spellEnd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777316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tượng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  <w:lang w:val="en-US"/>
        </w:rPr>
        <w:t>,</w:t>
      </w:r>
      <w:proofErr w:type="spellStart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  <w:lang w:val="en-US"/>
        </w:rPr>
        <w:t>khi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  <w:lang w:val="en-US"/>
        </w:rPr>
        <w:t xml:space="preserve"> </w:t>
      </w:r>
      <w:proofErr w:type="spellStart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  <w:lang w:val="en-US"/>
        </w:rPr>
        <w:t>nhìn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vào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thì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sẽ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dễ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DF189E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hình</w:t>
      </w:r>
      <w:proofErr w:type="spellEnd"/>
      <w:r w:rsidR="00DF189E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dung </w:t>
      </w:r>
      <w:proofErr w:type="spellStart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và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nhanh </w:t>
      </w:r>
      <w:proofErr w:type="spellStart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hiểu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code</w:t>
      </w:r>
      <w:proofErr w:type="spellEnd"/>
      <w:r w:rsidR="00F86251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hơn</w:t>
      </w:r>
    </w:p>
    <w:p w14:paraId="56BE1D64" w14:textId="77777777" w:rsidR="00777316" w:rsidRPr="00FC2C07" w:rsidRDefault="00777316">
      <w:pPr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</w:pPr>
    </w:p>
    <w:p w14:paraId="7E110E6D" w14:textId="6356D231" w:rsidR="00854EB0" w:rsidRPr="00FC2C07" w:rsidRDefault="00845B09" w:rsidP="00FC2C0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</w:pP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Tính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đa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hình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(</w:t>
      </w:r>
      <w:proofErr w:type="spellStart"/>
      <w:r w:rsidRPr="00FC2C07">
        <w:rPr>
          <w:rStyle w:val="Emphasis"/>
          <w:rFonts w:ascii="Helvetica" w:hAnsi="Helvetica" w:cs="Helvetica"/>
          <w:b/>
          <w:bCs/>
          <w:color w:val="414141"/>
          <w:sz w:val="30"/>
          <w:szCs w:val="24"/>
          <w:shd w:val="clear" w:color="auto" w:fill="FFFFFF"/>
        </w:rPr>
        <w:t>Polymorphism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) trong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Java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là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trong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từng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trường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hợp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,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hoàn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cảnh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khác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nhau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thì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đối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tượng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có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hình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thái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khác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nhau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tùy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thuộc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vào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từng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ngữ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cảnh</w:t>
      </w:r>
      <w:proofErr w:type="spellEnd"/>
      <w:r w:rsidR="007024BE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   |||</w:t>
      </w:r>
      <w:r w:rsidR="00854EB0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   </w:t>
      </w:r>
      <w:proofErr w:type="spellStart"/>
      <w:r w:rsidR="00854EB0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Ví</w:t>
      </w:r>
      <w:proofErr w:type="spellEnd"/>
      <w:r w:rsidR="00854EB0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854EB0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dụ</w:t>
      </w:r>
      <w:proofErr w:type="spellEnd"/>
      <w:r w:rsidR="00854EB0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:…</w:t>
      </w:r>
    </w:p>
    <w:p w14:paraId="47E9BEC5" w14:textId="6F635578" w:rsidR="00BD5378" w:rsidRPr="00FC2C07" w:rsidRDefault="00BD5378">
      <w:pPr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</w:pPr>
    </w:p>
    <w:p w14:paraId="344806EC" w14:textId="47A7C1FE" w:rsidR="00854EB0" w:rsidRPr="00FC2C07" w:rsidRDefault="00854EB0" w:rsidP="00FC2C0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</w:pP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Upcasting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….. 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bộ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nhớ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rộng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hơn,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thể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hiện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rõ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kế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thừa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  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ví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dụ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:…</w:t>
      </w:r>
    </w:p>
    <w:p w14:paraId="290C37DA" w14:textId="77777777" w:rsidR="00FC2C07" w:rsidRPr="00FC2C07" w:rsidRDefault="00FC2C07" w:rsidP="00FC2C07">
      <w:pPr>
        <w:pStyle w:val="ListParagraph"/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</w:pPr>
    </w:p>
    <w:p w14:paraId="09CA1820" w14:textId="77777777" w:rsidR="00FC2C07" w:rsidRPr="00FC2C07" w:rsidRDefault="00FC2C07" w:rsidP="00FC2C0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</w:pPr>
    </w:p>
    <w:p w14:paraId="46F9B8FB" w14:textId="39EF00CF" w:rsidR="00DB443F" w:rsidRPr="00FC2C07" w:rsidRDefault="00FC2C07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2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loại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r w:rsidR="00BE3D22"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</w:t>
      </w:r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a </w:t>
      </w:r>
      <w:proofErr w:type="spellStart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hình</w:t>
      </w:r>
      <w:proofErr w:type="spellEnd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lúc</w:t>
      </w:r>
      <w:proofErr w:type="spellEnd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biên </w:t>
      </w:r>
      <w:proofErr w:type="spellStart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d</w:t>
      </w:r>
      <w:r w:rsidR="00BE3D22"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ị</w:t>
      </w:r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ch</w:t>
      </w:r>
      <w:proofErr w:type="spellEnd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(</w:t>
      </w:r>
      <w:proofErr w:type="spellStart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compile</w:t>
      </w:r>
      <w:proofErr w:type="spellEnd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) </w:t>
      </w:r>
      <w:proofErr w:type="spellStart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và</w:t>
      </w:r>
      <w:proofErr w:type="spellEnd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r w:rsidR="00BE3D22"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</w:t>
      </w:r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a </w:t>
      </w:r>
      <w:proofErr w:type="spellStart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hình</w:t>
      </w:r>
      <w:proofErr w:type="spellEnd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lúc</w:t>
      </w:r>
      <w:proofErr w:type="spellEnd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</w:t>
      </w:r>
      <w:r w:rsidR="00BE3D22"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ự</w:t>
      </w:r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thi (</w:t>
      </w:r>
      <w:proofErr w:type="spellStart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runtime</w:t>
      </w:r>
      <w:proofErr w:type="spellEnd"/>
      <w:r w:rsidR="00BE3D2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)</w:t>
      </w:r>
      <w:r w:rsidR="00676939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|||</w:t>
      </w:r>
    </w:p>
    <w:p w14:paraId="5242CF23" w14:textId="77777777" w:rsidR="004078D4" w:rsidRPr="00FC2C07" w:rsidRDefault="004078D4" w:rsidP="00FC2C0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</w:pP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thể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hiện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qua ghi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đè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phương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thức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và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nạp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trồng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phương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thức</w:t>
      </w:r>
      <w:proofErr w:type="spellEnd"/>
    </w:p>
    <w:p w14:paraId="416E29BC" w14:textId="77777777" w:rsidR="004078D4" w:rsidRPr="00FC2C07" w:rsidRDefault="004078D4" w:rsidP="0040155B">
      <w:p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</w:p>
    <w:p w14:paraId="41E72899" w14:textId="3DBCFA99" w:rsidR="000B208D" w:rsidRPr="00FC2C07" w:rsidRDefault="000B208D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  <w:r w:rsidRPr="00FC2C07">
        <w:rPr>
          <w:rStyle w:val="Strong"/>
          <w:rFonts w:ascii="Open Sans" w:hAnsi="Open Sans" w:cs="Open Sans"/>
          <w:i/>
          <w:iCs/>
          <w:color w:val="333333"/>
          <w:sz w:val="30"/>
          <w:shd w:val="clear" w:color="auto" w:fill="FFFFFF"/>
        </w:rPr>
        <w:t xml:space="preserve">Đa </w:t>
      </w:r>
      <w:proofErr w:type="spellStart"/>
      <w:r w:rsidRPr="00FC2C07">
        <w:rPr>
          <w:rStyle w:val="Strong"/>
          <w:rFonts w:ascii="Open Sans" w:hAnsi="Open Sans" w:cs="Open Sans"/>
          <w:i/>
          <w:iCs/>
          <w:color w:val="333333"/>
          <w:sz w:val="30"/>
          <w:shd w:val="clear" w:color="auto" w:fill="FFFFFF"/>
        </w:rPr>
        <w:t>hình</w:t>
      </w:r>
      <w:proofErr w:type="spellEnd"/>
      <w:r w:rsidRPr="00FC2C07">
        <w:rPr>
          <w:rStyle w:val="Strong"/>
          <w:rFonts w:ascii="Open Sans" w:hAnsi="Open Sans" w:cs="Open Sans"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Style w:val="Strong"/>
          <w:rFonts w:ascii="Open Sans" w:hAnsi="Open Sans" w:cs="Open Sans"/>
          <w:i/>
          <w:iCs/>
          <w:color w:val="333333"/>
          <w:sz w:val="30"/>
          <w:shd w:val="clear" w:color="auto" w:fill="FFFFFF"/>
        </w:rPr>
        <w:t>lúc</w:t>
      </w:r>
      <w:proofErr w:type="spellEnd"/>
      <w:r w:rsidRPr="00FC2C07">
        <w:rPr>
          <w:rStyle w:val="Strong"/>
          <w:rFonts w:ascii="Open Sans" w:hAnsi="Open Sans" w:cs="Open Sans"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Style w:val="Strong"/>
          <w:rFonts w:ascii="Open Sans" w:hAnsi="Open Sans" w:cs="Open Sans"/>
          <w:i/>
          <w:iCs/>
          <w:color w:val="333333"/>
          <w:sz w:val="30"/>
          <w:shd w:val="clear" w:color="auto" w:fill="FFFFFF"/>
        </w:rPr>
        <w:t>runtime</w:t>
      </w:r>
      <w:proofErr w:type="spellEnd"/>
      <w:r w:rsidRPr="00FC2C07">
        <w:rPr>
          <w:rStyle w:val="Strong"/>
          <w:rFonts w:ascii="Open Sans" w:hAnsi="Open Sans" w:cs="Open Sans"/>
          <w:i/>
          <w:iCs/>
          <w:color w:val="333333"/>
          <w:sz w:val="30"/>
          <w:shd w:val="clear" w:color="auto" w:fill="FFFFFF"/>
        </w:rPr>
        <w:t> 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là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quá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trình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gọi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phương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thức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đã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được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ghi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đè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trong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thời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gian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thực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thi chương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trình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. </w:t>
      </w:r>
      <w:r w:rsidR="005057B0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|||</w:t>
      </w:r>
    </w:p>
    <w:p w14:paraId="456132D5" w14:textId="75B0A202" w:rsidR="0040155B" w:rsidRPr="00FC2C07" w:rsidRDefault="004078D4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Không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thể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thay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đổi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kiểu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trả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về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hoặc</w:t>
      </w:r>
      <w:proofErr w:type="spellEnd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tham </w:t>
      </w:r>
      <w:proofErr w:type="spellStart"/>
      <w:r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số</w:t>
      </w:r>
      <w:proofErr w:type="spellEnd"/>
      <w:r w:rsidR="00AC4CE3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B63F38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vì</w:t>
      </w:r>
      <w:proofErr w:type="spellEnd"/>
      <w:r w:rsidR="00B63F38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không phân </w:t>
      </w:r>
      <w:proofErr w:type="spellStart"/>
      <w:r w:rsidR="00B63F38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biệt</w:t>
      </w:r>
      <w:proofErr w:type="spellEnd"/>
      <w:r w:rsidR="00B63F38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B63F38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được</w:t>
      </w:r>
      <w:proofErr w:type="spellEnd"/>
      <w:r w:rsidR="00B63F38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phương </w:t>
      </w:r>
      <w:proofErr w:type="spellStart"/>
      <w:r w:rsidR="00B63F38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thức</w:t>
      </w:r>
      <w:proofErr w:type="spellEnd"/>
      <w:r w:rsidR="00B63F38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proofErr w:type="spellStart"/>
      <w:r w:rsidR="00B573F1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gọi</w:t>
      </w:r>
      <w:proofErr w:type="spellEnd"/>
      <w:r w:rsidR="00CD605A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 xml:space="preserve"> </w:t>
      </w:r>
      <w:r w:rsidR="00AC4CE3" w:rsidRPr="00FC2C07">
        <w:rPr>
          <w:rFonts w:ascii="Helvetica" w:hAnsi="Helvetica" w:cs="Helvetica"/>
          <w:b/>
          <w:bCs/>
          <w:i/>
          <w:iCs/>
          <w:color w:val="414141"/>
          <w:sz w:val="30"/>
          <w:szCs w:val="24"/>
          <w:shd w:val="clear" w:color="auto" w:fill="FFFFFF"/>
        </w:rPr>
        <w:t>|||</w:t>
      </w:r>
    </w:p>
    <w:p w14:paraId="236FC1F4" w14:textId="77777777" w:rsidR="0040155B" w:rsidRPr="00FC2C07" w:rsidRDefault="0040155B">
      <w:p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</w:p>
    <w:p w14:paraId="2C62AC23" w14:textId="040B9BCF" w:rsidR="00E83405" w:rsidRPr="00FC2C07" w:rsidRDefault="00E83405" w:rsidP="00FC2C0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</w:pPr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Đa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hình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lúc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runtime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không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thể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xảy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ra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với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="007024BE"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biến</w:t>
      </w:r>
      <w:proofErr w:type="spellEnd"/>
      <w:r w:rsidR="007024BE"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  |||</w:t>
      </w:r>
    </w:p>
    <w:p w14:paraId="33BEDAD5" w14:textId="276F73F6" w:rsidR="0040155B" w:rsidRPr="00FC2C07" w:rsidRDefault="0040155B">
      <w:pPr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</w:pPr>
    </w:p>
    <w:p w14:paraId="79C07D74" w14:textId="77777777" w:rsidR="007B6994" w:rsidRPr="00FC2C07" w:rsidRDefault="007B6994">
      <w:pPr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</w:pPr>
    </w:p>
    <w:p w14:paraId="5422A9FF" w14:textId="0D22D091" w:rsidR="00EE2976" w:rsidRPr="00FC2C07" w:rsidRDefault="00EE2976" w:rsidP="00FC2C0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</w:pP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Lớp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con không ghi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đè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thì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lấy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lớp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ghi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đè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của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lớp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cha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gần</w:t>
      </w:r>
      <w:proofErr w:type="spellEnd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</w:t>
      </w:r>
      <w:proofErr w:type="spellStart"/>
      <w:r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>nhất</w:t>
      </w:r>
      <w:proofErr w:type="spellEnd"/>
      <w:r w:rsidR="00CD605A" w:rsidRPr="00FC2C07"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  <w:t xml:space="preserve"> |||</w:t>
      </w:r>
    </w:p>
    <w:p w14:paraId="6F58C6D8" w14:textId="77777777" w:rsidR="00042912" w:rsidRPr="00FC2C07" w:rsidRDefault="00042912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Không ghi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đè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được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phương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thức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static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thuộc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vùng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nhớ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riêng</w:t>
      </w:r>
    </w:p>
    <w:p w14:paraId="3BD134B2" w14:textId="77777777" w:rsidR="00042912" w:rsidRPr="00FC2C07" w:rsidRDefault="00042912" w:rsidP="00FC2C07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</w:rPr>
      </w:pP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  <w:lang w:val="en-US"/>
        </w:rPr>
        <w:lastRenderedPageBreak/>
        <w:t>Không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ghi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đè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được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phương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thức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main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vì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main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là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phương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thức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static</w:t>
      </w:r>
      <w:proofErr w:type="spellEnd"/>
    </w:p>
    <w:p w14:paraId="15731AFC" w14:textId="7BDEE460" w:rsidR="00EF7B9F" w:rsidRPr="00FC2C07" w:rsidRDefault="00EF7B9F">
      <w:pPr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</w:pPr>
    </w:p>
    <w:p w14:paraId="30EC24DF" w14:textId="77777777" w:rsidR="00EF7B9F" w:rsidRPr="00FC2C07" w:rsidRDefault="00EF7B9F">
      <w:pPr>
        <w:rPr>
          <w:rFonts w:ascii="Arial" w:hAnsi="Arial" w:cs="Arial"/>
          <w:b/>
          <w:bCs/>
          <w:i/>
          <w:iCs/>
          <w:color w:val="008000"/>
          <w:sz w:val="30"/>
          <w:szCs w:val="20"/>
          <w:shd w:val="clear" w:color="auto" w:fill="FFFFFF"/>
        </w:rPr>
      </w:pPr>
    </w:p>
    <w:p w14:paraId="2155DD0A" w14:textId="01A954A4" w:rsidR="00EF7B9F" w:rsidRPr="00FC2C07" w:rsidRDefault="00EF7B9F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S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ử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d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ụ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p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ồ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ph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ươ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ứ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giúp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t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ă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kh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ả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n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ă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đọ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hi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ể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u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ch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ươ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r w:rsidR="00042912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trinh </w:t>
      </w:r>
    </w:p>
    <w:p w14:paraId="5820BC38" w14:textId="4CFD06CB" w:rsidR="00042912" w:rsidRPr="00FC2C07" w:rsidRDefault="00042912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  <w:lang w:val="en-US"/>
        </w:rPr>
      </w:pP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Ví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dụ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nếu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tính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tổng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của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các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tham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số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với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số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lượng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bất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kỳ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nếu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viết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2 phương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thức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tên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khác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nhau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thì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sẽ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gây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khó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hiểu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cho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các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dev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khác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về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ý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nghĩa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có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phương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thức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đó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vì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chúng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có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tên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khác</w:t>
      </w:r>
      <w:proofErr w:type="spellEnd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 xml:space="preserve"> nhau</w:t>
      </w:r>
    </w:p>
    <w:p w14:paraId="219EF6D9" w14:textId="77777777" w:rsidR="00042912" w:rsidRPr="00FC2C07" w:rsidRDefault="00042912">
      <w:p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</w:p>
    <w:p w14:paraId="0D354DF7" w14:textId="3CE6ADA9" w:rsidR="00DD1D2F" w:rsidRPr="00FC2C07" w:rsidRDefault="00DD1D2F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  <w:lang w:val="en-US"/>
        </w:rPr>
      </w:pP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, không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ể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p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ồ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ph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ươ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ứ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b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ằ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cách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ỉ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thay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đổ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i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ki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ể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u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tr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ả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v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ề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ủ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a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ph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ươ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ứ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b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ở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i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vì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không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bi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ế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ph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ươ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ứ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nào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s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ẽ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đượ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g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ọ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i</w:t>
      </w:r>
      <w:proofErr w:type="spellEnd"/>
      <w:r w:rsidR="003C101A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|||</w:t>
      </w:r>
    </w:p>
    <w:p w14:paraId="7A1572A9" w14:textId="77777777" w:rsidR="009A05A2" w:rsidRPr="00FC2C07" w:rsidRDefault="009A05A2">
      <w:p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</w:p>
    <w:p w14:paraId="155498BD" w14:textId="0498BED1" w:rsidR="00A217AF" w:rsidRPr="00FC2C07" w:rsidRDefault="00A217AF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có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ể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p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ồ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n ph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ươ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ứ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main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. Nh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ư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proofErr w:type="spellStart"/>
      <w:r w:rsidR="00DA055F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ctrình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ỉ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g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ọ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i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ph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ươ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ng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ứ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main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()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có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tham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s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ố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truy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ề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vào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là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m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ộ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m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ả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String</w:t>
      </w:r>
      <w:proofErr w:type="spellEnd"/>
    </w:p>
    <w:p w14:paraId="73818C9D" w14:textId="04FD4DCD" w:rsidR="007F118E" w:rsidRPr="00FC2C07" w:rsidRDefault="00866862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ừ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khóa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super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đượ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s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ử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d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ụ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ng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để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tham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chi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ế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u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tr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ự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ti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ế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p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đế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bi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ế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r w:rsidR="007F118E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  <w:lang w:val="en-US"/>
        </w:rPr>
        <w:t xml:space="preserve">or </w:t>
      </w:r>
      <w:proofErr w:type="spellStart"/>
      <w:r w:rsidR="007F118E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  <w:lang w:val="en-US"/>
        </w:rPr>
        <w:t>phương</w:t>
      </w:r>
      <w:proofErr w:type="spellEnd"/>
      <w:r w:rsidR="007F118E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  <w:lang w:val="en-US"/>
        </w:rPr>
        <w:t xml:space="preserve"> </w:t>
      </w:r>
      <w:proofErr w:type="spellStart"/>
      <w:r w:rsidR="007F118E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  <w:lang w:val="en-US"/>
        </w:rPr>
        <w:t>thức</w:t>
      </w:r>
      <w:proofErr w:type="spellEnd"/>
      <w:r w:rsidR="007F118E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c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ủ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a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l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ớ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p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cha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g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ầ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nh</w:t>
      </w:r>
      <w:r w:rsidRPr="00FC2C07">
        <w:rPr>
          <w:rFonts w:ascii="Calibri" w:hAnsi="Calibri" w:cs="Calibri"/>
          <w:b/>
          <w:bCs/>
          <w:i/>
          <w:iCs/>
          <w:color w:val="333333"/>
          <w:sz w:val="30"/>
          <w:shd w:val="clear" w:color="auto" w:fill="FFFFFF"/>
        </w:rPr>
        <w:t>ấ</w:t>
      </w: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</w:t>
      </w:r>
      <w:proofErr w:type="spellEnd"/>
      <w:r w:rsidR="00DA055F"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           ,</w:t>
      </w:r>
      <w:proofErr w:type="spellStart"/>
      <w:r w:rsidR="00DA055F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s</w:t>
      </w:r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uper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()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được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sử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dụng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để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gọi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trực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tiếp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Constructor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của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</w:t>
      </w:r>
      <w:proofErr w:type="spellStart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>lớp</w:t>
      </w:r>
      <w:proofErr w:type="spellEnd"/>
      <w:r w:rsidR="007F118E" w:rsidRPr="00FC2C07">
        <w:rPr>
          <w:rFonts w:ascii="Open Sans" w:eastAsia="Times New Roman" w:hAnsi="Open Sans" w:cs="Open Sans"/>
          <w:b/>
          <w:bCs/>
          <w:i/>
          <w:iCs/>
          <w:color w:val="333333"/>
          <w:sz w:val="30"/>
          <w:lang w:eastAsia="vi-VN"/>
        </w:rPr>
        <w:t xml:space="preserve"> cha.</w:t>
      </w:r>
    </w:p>
    <w:p w14:paraId="43D32051" w14:textId="2F3CBC17" w:rsidR="007F118E" w:rsidRDefault="00FC2C07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Mô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hình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bộ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nhớ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kế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thừa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và</w:t>
      </w:r>
      <w:proofErr w:type="spellEnd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 xml:space="preserve"> đa </w:t>
      </w:r>
      <w:proofErr w:type="spellStart"/>
      <w:r w:rsidRPr="00FC2C07"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  <w:t>hình</w:t>
      </w:r>
      <w:proofErr w:type="spellEnd"/>
    </w:p>
    <w:p w14:paraId="48087AE6" w14:textId="1D9B08BD" w:rsidR="00930631" w:rsidRDefault="00930631" w:rsidP="00930631">
      <w:p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</w:p>
    <w:p w14:paraId="5FAAFAB9" w14:textId="3D6170A9" w:rsidR="00930631" w:rsidRDefault="00930631" w:rsidP="00930631">
      <w:p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</w:p>
    <w:p w14:paraId="5E2BDAFC" w14:textId="537CDC59" w:rsidR="00930631" w:rsidRDefault="00930631" w:rsidP="00930631">
      <w:p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</w:p>
    <w:p w14:paraId="781E2443" w14:textId="376207B1" w:rsidR="00930631" w:rsidRDefault="00930631" w:rsidP="00930631">
      <w:p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</w:p>
    <w:p w14:paraId="46CDD3C3" w14:textId="77777777" w:rsidR="00930631" w:rsidRPr="00930631" w:rsidRDefault="00930631" w:rsidP="00930631">
      <w:pPr>
        <w:rPr>
          <w:rFonts w:ascii="Open Sans" w:hAnsi="Open Sans" w:cs="Open Sans"/>
          <w:b/>
          <w:bCs/>
          <w:i/>
          <w:iCs/>
          <w:color w:val="333333"/>
          <w:sz w:val="30"/>
          <w:shd w:val="clear" w:color="auto" w:fill="FFFFFF"/>
        </w:rPr>
      </w:pPr>
    </w:p>
    <w:p w14:paraId="1566BE3A" w14:textId="1373D600" w:rsidR="00451F83" w:rsidRDefault="003554C7">
      <w:pP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Biên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dịch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Java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sang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byte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code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quá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trinh biên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dịch</w:t>
      </w:r>
      <w:proofErr w:type="spellEnd"/>
      <w:r w:rsidR="00451F83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qua .</w:t>
      </w:r>
      <w:proofErr w:type="spellStart"/>
      <w:r w:rsidR="00451F83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class</w:t>
      </w:r>
      <w:proofErr w:type="spellEnd"/>
    </w:p>
    <w:p w14:paraId="5DE57A77" w14:textId="64C0BC2B" w:rsidR="00451F83" w:rsidRDefault="00451F83">
      <w:pP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.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class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r w:rsidR="00B71964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biên </w:t>
      </w:r>
      <w:proofErr w:type="spellStart"/>
      <w:r w:rsidR="00B71964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dịch</w:t>
      </w:r>
      <w:proofErr w:type="spellEnd"/>
      <w:r w:rsidR="00B71964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thông </w:t>
      </w:r>
      <w:proofErr w:type="spellStart"/>
      <w:r w:rsidR="00C450B0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dịch</w:t>
      </w:r>
      <w:proofErr w:type="spellEnd"/>
    </w:p>
    <w:p w14:paraId="0CCA73DB" w14:textId="14AD4277" w:rsidR="003554C7" w:rsidRDefault="003554C7">
      <w:pP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Class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object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khác</w:t>
      </w:r>
      <w:proofErr w:type="spellEnd"/>
      <w: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nhau:</w:t>
      </w:r>
    </w:p>
    <w:p w14:paraId="1888045A" w14:textId="351BAEE3" w:rsidR="008C68D6" w:rsidRPr="00FC2C07" w:rsidRDefault="008C68D6">
      <w:pP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</w:pPr>
    </w:p>
    <w:p w14:paraId="02110B2B" w14:textId="62E615C9" w:rsidR="008C68D6" w:rsidRPr="00FC2C07" w:rsidRDefault="008C68D6">
      <w:pP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</w:pPr>
    </w:p>
    <w:p w14:paraId="2FDE9D75" w14:textId="0A4B6F65" w:rsidR="008C68D6" w:rsidRPr="00FC2C07" w:rsidRDefault="008C68D6">
      <w:pP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</w:pPr>
    </w:p>
    <w:p w14:paraId="0AFD19A9" w14:textId="2ACE2311" w:rsidR="008C68D6" w:rsidRPr="00FC2C07" w:rsidRDefault="008C68D6">
      <w:pPr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</w:pPr>
    </w:p>
    <w:p w14:paraId="4123FF45" w14:textId="77777777" w:rsidR="008C68D6" w:rsidRPr="00FC2C07" w:rsidRDefault="008C68D6">
      <w:pPr>
        <w:rPr>
          <w:rFonts w:ascii="Open Sans" w:hAnsi="Open Sans" w:cs="Open Sans"/>
          <w:color w:val="333333"/>
          <w:sz w:val="30"/>
          <w:szCs w:val="23"/>
          <w:shd w:val="clear" w:color="auto" w:fill="FFFFFF"/>
          <w:lang w:val="en-US"/>
        </w:rPr>
      </w:pPr>
    </w:p>
    <w:p w14:paraId="545C83ED" w14:textId="25F7C35A" w:rsidR="00223BE2" w:rsidRPr="00FC2C07" w:rsidRDefault="00223BE2" w:rsidP="00FC2C07">
      <w:pPr>
        <w:pStyle w:val="ListParagraph"/>
        <w:numPr>
          <w:ilvl w:val="0"/>
          <w:numId w:val="2"/>
        </w:numPr>
        <w:rPr>
          <w:rFonts w:ascii="Calibri" w:hAnsi="Calibri" w:cs="Calibri"/>
          <w:color w:val="333333"/>
          <w:sz w:val="30"/>
          <w:szCs w:val="23"/>
          <w:shd w:val="clear" w:color="auto" w:fill="FFFFFF"/>
        </w:rPr>
      </w:pPr>
      <w:proofErr w:type="spellStart"/>
      <w:r w:rsidRPr="00FC2C07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Class</w:t>
      </w:r>
      <w:proofErr w:type="spellEnd"/>
      <w:r w:rsidRPr="00FC2C07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thì</w:t>
      </w:r>
      <w:proofErr w:type="spellEnd"/>
      <w:r w:rsidRPr="00FC2C07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chỉ</w:t>
      </w:r>
      <w:proofErr w:type="spellEnd"/>
      <w:r w:rsidRPr="00FC2C07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>là</w:t>
      </w:r>
      <w:proofErr w:type="spellEnd"/>
      <w:r w:rsidRPr="00FC2C07">
        <w:rPr>
          <w:rFonts w:ascii="Open Sans" w:hAnsi="Open Sans" w:cs="Open Sans"/>
          <w:color w:val="333333"/>
          <w:sz w:val="30"/>
          <w:szCs w:val="23"/>
          <w:shd w:val="clear" w:color="auto" w:fill="FFFFFF"/>
        </w:rPr>
        <w:t xml:space="preserve"> 1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định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dạnh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nên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chỉ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kê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thừa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</w:t>
      </w:r>
      <w:r w:rsidR="009543A0"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1</w:t>
      </w:r>
    </w:p>
    <w:p w14:paraId="5D5CB863" w14:textId="3A0EAE1A" w:rsidR="00223BE2" w:rsidRPr="00FC2C07" w:rsidRDefault="00223BE2" w:rsidP="00FC2C07">
      <w:pPr>
        <w:pStyle w:val="ListParagraph"/>
        <w:numPr>
          <w:ilvl w:val="0"/>
          <w:numId w:val="2"/>
        </w:numPr>
        <w:rPr>
          <w:rFonts w:ascii="Open Sans" w:hAnsi="Open Sans" w:cs="Open Sans"/>
          <w:color w:val="333333"/>
          <w:sz w:val="30"/>
          <w:shd w:val="clear" w:color="auto" w:fill="FFFFFF"/>
          <w:lang w:val="en-US"/>
        </w:rPr>
      </w:pP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Interface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đại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diện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khả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năng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có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thể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có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nhiều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</w:t>
      </w:r>
      <w:proofErr w:type="spellStart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>khả</w:t>
      </w:r>
      <w:proofErr w:type="spellEnd"/>
      <w:r w:rsidRPr="00FC2C07">
        <w:rPr>
          <w:rFonts w:ascii="Calibri" w:hAnsi="Calibri" w:cs="Calibri"/>
          <w:color w:val="333333"/>
          <w:sz w:val="30"/>
          <w:szCs w:val="23"/>
          <w:shd w:val="clear" w:color="auto" w:fill="FFFFFF"/>
        </w:rPr>
        <w:t xml:space="preserve"> năng</w:t>
      </w:r>
    </w:p>
    <w:p w14:paraId="3A63F6A3" w14:textId="77777777" w:rsidR="00042912" w:rsidRPr="00FC2C07" w:rsidRDefault="00042912">
      <w:pPr>
        <w:rPr>
          <w:sz w:val="30"/>
        </w:rPr>
      </w:pPr>
    </w:p>
    <w:sectPr w:rsidR="00042912" w:rsidRPr="00FC2C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27BC"/>
    <w:multiLevelType w:val="multilevel"/>
    <w:tmpl w:val="2E6E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1382B"/>
    <w:multiLevelType w:val="hybridMultilevel"/>
    <w:tmpl w:val="2EE2FD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52438">
    <w:abstractNumId w:val="0"/>
  </w:num>
  <w:num w:numId="2" w16cid:durableId="181182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09"/>
    <w:rsid w:val="00042912"/>
    <w:rsid w:val="000B208D"/>
    <w:rsid w:val="000D4231"/>
    <w:rsid w:val="00190035"/>
    <w:rsid w:val="001B07C7"/>
    <w:rsid w:val="00223BE2"/>
    <w:rsid w:val="002D691A"/>
    <w:rsid w:val="003554C7"/>
    <w:rsid w:val="003B14F9"/>
    <w:rsid w:val="003C101A"/>
    <w:rsid w:val="003F2457"/>
    <w:rsid w:val="0040155B"/>
    <w:rsid w:val="004078D4"/>
    <w:rsid w:val="00451F83"/>
    <w:rsid w:val="00491E3D"/>
    <w:rsid w:val="005057B0"/>
    <w:rsid w:val="00676939"/>
    <w:rsid w:val="007024BE"/>
    <w:rsid w:val="00777316"/>
    <w:rsid w:val="007B6994"/>
    <w:rsid w:val="007F118E"/>
    <w:rsid w:val="00845B09"/>
    <w:rsid w:val="00854EB0"/>
    <w:rsid w:val="00866862"/>
    <w:rsid w:val="008C68D6"/>
    <w:rsid w:val="00930631"/>
    <w:rsid w:val="009543A0"/>
    <w:rsid w:val="0096524C"/>
    <w:rsid w:val="009A05A2"/>
    <w:rsid w:val="00A217AF"/>
    <w:rsid w:val="00A6631E"/>
    <w:rsid w:val="00AC4CE3"/>
    <w:rsid w:val="00B573F1"/>
    <w:rsid w:val="00B63F38"/>
    <w:rsid w:val="00B71964"/>
    <w:rsid w:val="00BD5378"/>
    <w:rsid w:val="00BE3D22"/>
    <w:rsid w:val="00C450B0"/>
    <w:rsid w:val="00CD605A"/>
    <w:rsid w:val="00DA055F"/>
    <w:rsid w:val="00DB443F"/>
    <w:rsid w:val="00DD1D2F"/>
    <w:rsid w:val="00DF189E"/>
    <w:rsid w:val="00E458FC"/>
    <w:rsid w:val="00E83405"/>
    <w:rsid w:val="00EE2976"/>
    <w:rsid w:val="00EF7B9F"/>
    <w:rsid w:val="00F86251"/>
    <w:rsid w:val="00F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4F59"/>
  <w15:chartTrackingRefBased/>
  <w15:docId w15:val="{97DAF50C-D8CF-40F1-A10C-C5DBD7E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5B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05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208D"/>
    <w:rPr>
      <w:b/>
      <w:bCs/>
    </w:rPr>
  </w:style>
  <w:style w:type="paragraph" w:styleId="ListParagraph">
    <w:name w:val="List Paragraph"/>
    <w:basedOn w:val="Normal"/>
    <w:uiPriority w:val="34"/>
    <w:qFormat/>
    <w:rsid w:val="00FC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dinh</dc:creator>
  <cp:keywords/>
  <dc:description/>
  <cp:lastModifiedBy>Loc dinh</cp:lastModifiedBy>
  <cp:revision>17</cp:revision>
  <dcterms:created xsi:type="dcterms:W3CDTF">2022-05-23T01:57:00Z</dcterms:created>
  <dcterms:modified xsi:type="dcterms:W3CDTF">2022-05-25T08:09:00Z</dcterms:modified>
</cp:coreProperties>
</file>