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DE42D" w14:textId="224BB17D" w:rsidR="00B4359B" w:rsidRPr="00DF0ED7" w:rsidRDefault="00000000">
      <w:pPr>
        <w:spacing w:before="240" w:after="160"/>
        <w:rPr>
          <w:bCs/>
          <w:sz w:val="32"/>
          <w:szCs w:val="32"/>
        </w:rPr>
      </w:pPr>
      <w:proofErr w:type="spellStart"/>
      <w:r w:rsidRPr="00DF0ED7">
        <w:rPr>
          <w:rFonts w:ascii="Arial" w:hAnsi="Arial"/>
          <w:bCs/>
          <w:sz w:val="32"/>
          <w:szCs w:val="32"/>
        </w:rPr>
        <w:t>Phần</w:t>
      </w:r>
      <w:proofErr w:type="spellEnd"/>
      <w:r w:rsidRPr="00DF0ED7">
        <w:rPr>
          <w:rFonts w:ascii="Arial" w:hAnsi="Arial"/>
          <w:bCs/>
          <w:sz w:val="32"/>
          <w:szCs w:val="32"/>
        </w:rPr>
        <w:t xml:space="preserve"> 1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587"/>
        <w:gridCol w:w="3312"/>
        <w:gridCol w:w="3168"/>
      </w:tblGrid>
      <w:tr w:rsidR="00B4359B" w:rsidRPr="00DF0ED7" w14:paraId="54CB717E" w14:textId="77777777" w:rsidTr="00DF0ED7">
        <w:trPr>
          <w:jc w:val="center"/>
        </w:trPr>
        <w:tc>
          <w:tcPr>
            <w:tcW w:w="1296" w:type="dxa"/>
            <w:shd w:val="clear" w:color="auto" w:fill="EAEAEA"/>
            <w:tcMar>
              <w:top w:w="120" w:type="dxa"/>
              <w:left w:w="100" w:type="dxa"/>
              <w:bottom w:w="120" w:type="dxa"/>
              <w:right w:w="100" w:type="dxa"/>
            </w:tcMar>
          </w:tcPr>
          <w:p w14:paraId="58A78B95" w14:textId="77777777" w:rsidR="00B4359B" w:rsidRPr="00DF0ED7" w:rsidRDefault="00000000">
            <w:pPr>
              <w:jc w:val="center"/>
              <w:rPr>
                <w:b/>
                <w:sz w:val="32"/>
                <w:szCs w:val="32"/>
              </w:rPr>
            </w:pPr>
            <w:r w:rsidRPr="00DF0ED7">
              <w:rPr>
                <w:rFonts w:ascii="Arial" w:hAnsi="Arial"/>
                <w:b/>
                <w:color w:val="000000"/>
                <w:sz w:val="32"/>
                <w:szCs w:val="32"/>
              </w:rPr>
              <w:t>Quy ước</w:t>
            </w:r>
          </w:p>
        </w:tc>
        <w:tc>
          <w:tcPr>
            <w:tcW w:w="1152" w:type="dxa"/>
            <w:shd w:val="clear" w:color="auto" w:fill="EAEAEA"/>
            <w:tcMar>
              <w:top w:w="120" w:type="dxa"/>
              <w:left w:w="100" w:type="dxa"/>
              <w:bottom w:w="120" w:type="dxa"/>
              <w:right w:w="100" w:type="dxa"/>
            </w:tcMar>
          </w:tcPr>
          <w:p w14:paraId="2EA2A8EC" w14:textId="77777777" w:rsidR="00B4359B" w:rsidRPr="00DF0ED7" w:rsidRDefault="00000000">
            <w:pPr>
              <w:jc w:val="center"/>
              <w:rPr>
                <w:b/>
                <w:sz w:val="32"/>
                <w:szCs w:val="32"/>
              </w:rPr>
            </w:pPr>
            <w:r w:rsidRPr="00DF0ED7">
              <w:rPr>
                <w:rFonts w:ascii="Arial" w:hAnsi="Arial"/>
                <w:b/>
                <w:color w:val="000000"/>
                <w:sz w:val="32"/>
                <w:szCs w:val="32"/>
              </w:rPr>
              <w:t>Đúng/Sai</w:t>
            </w:r>
          </w:p>
        </w:tc>
        <w:tc>
          <w:tcPr>
            <w:tcW w:w="3312" w:type="dxa"/>
            <w:shd w:val="clear" w:color="auto" w:fill="EAEAEA"/>
            <w:tcMar>
              <w:top w:w="120" w:type="dxa"/>
              <w:left w:w="100" w:type="dxa"/>
              <w:bottom w:w="120" w:type="dxa"/>
              <w:right w:w="100" w:type="dxa"/>
            </w:tcMar>
          </w:tcPr>
          <w:p w14:paraId="31373EC0" w14:textId="77777777" w:rsidR="00B4359B" w:rsidRPr="00DF0ED7" w:rsidRDefault="00000000">
            <w:pPr>
              <w:jc w:val="center"/>
              <w:rPr>
                <w:b/>
                <w:sz w:val="32"/>
                <w:szCs w:val="32"/>
              </w:rPr>
            </w:pPr>
            <w:r w:rsidRPr="00DF0ED7">
              <w:rPr>
                <w:rFonts w:ascii="Arial" w:hAnsi="Arial"/>
                <w:b/>
                <w:color w:val="000000"/>
                <w:sz w:val="32"/>
                <w:szCs w:val="32"/>
              </w:rPr>
              <w:t>Quyết định này thuộc về vai trò nào &amp; vì sao</w:t>
            </w:r>
          </w:p>
        </w:tc>
        <w:tc>
          <w:tcPr>
            <w:tcW w:w="3168" w:type="dxa"/>
            <w:shd w:val="clear" w:color="auto" w:fill="EAEAEA"/>
            <w:tcMar>
              <w:top w:w="120" w:type="dxa"/>
              <w:left w:w="100" w:type="dxa"/>
              <w:bottom w:w="120" w:type="dxa"/>
              <w:right w:w="100" w:type="dxa"/>
            </w:tcMar>
          </w:tcPr>
          <w:p w14:paraId="2F6F1D80" w14:textId="77777777" w:rsidR="00B4359B" w:rsidRPr="00DF0ED7" w:rsidRDefault="00000000">
            <w:pPr>
              <w:jc w:val="center"/>
              <w:rPr>
                <w:b/>
                <w:sz w:val="32"/>
                <w:szCs w:val="32"/>
              </w:rPr>
            </w:pPr>
            <w:r w:rsidRPr="00DF0ED7">
              <w:rPr>
                <w:rFonts w:ascii="Arial" w:hAnsi="Arial"/>
                <w:b/>
                <w:color w:val="000000"/>
                <w:sz w:val="32"/>
                <w:szCs w:val="32"/>
              </w:rPr>
              <w:t>Triệu chứng ở Bối cảnh do quy ước này gây ra</w:t>
            </w:r>
          </w:p>
        </w:tc>
      </w:tr>
      <w:tr w:rsidR="00B4359B" w:rsidRPr="00DF0ED7" w14:paraId="0AEA5377" w14:textId="77777777" w:rsidTr="00DF0ED7">
        <w:trPr>
          <w:jc w:val="center"/>
        </w:trPr>
        <w:tc>
          <w:tcPr>
            <w:tcW w:w="1296" w:type="dxa"/>
            <w:tcMar>
              <w:top w:w="100" w:type="dxa"/>
              <w:left w:w="100" w:type="dxa"/>
              <w:bottom w:w="100" w:type="dxa"/>
              <w:right w:w="100" w:type="dxa"/>
            </w:tcMar>
          </w:tcPr>
          <w:p w14:paraId="1BCDDF3E" w14:textId="77777777" w:rsidR="00B4359B" w:rsidRPr="00DF0ED7" w:rsidRDefault="00000000">
            <w:pPr>
              <w:jc w:val="center"/>
              <w:rPr>
                <w:bCs/>
                <w:sz w:val="32"/>
                <w:szCs w:val="32"/>
              </w:rPr>
            </w:pPr>
            <w:r w:rsidRPr="00DF0ED7">
              <w:rPr>
                <w:rFonts w:ascii="Arial" w:hAnsi="Arial"/>
                <w:bCs/>
                <w:color w:val="000000"/>
                <w:sz w:val="32"/>
                <w:szCs w:val="32"/>
              </w:rPr>
              <w:t>QU1</w:t>
            </w:r>
          </w:p>
        </w:tc>
        <w:tc>
          <w:tcPr>
            <w:tcW w:w="1152" w:type="dxa"/>
            <w:tcMar>
              <w:top w:w="100" w:type="dxa"/>
              <w:left w:w="100" w:type="dxa"/>
              <w:bottom w:w="100" w:type="dxa"/>
              <w:right w:w="100" w:type="dxa"/>
            </w:tcMar>
          </w:tcPr>
          <w:p w14:paraId="43FA19A7" w14:textId="77777777" w:rsidR="00B4359B" w:rsidRPr="00DF0ED7" w:rsidRDefault="00000000">
            <w:pPr>
              <w:jc w:val="center"/>
              <w:rPr>
                <w:bCs/>
                <w:sz w:val="32"/>
                <w:szCs w:val="32"/>
              </w:rPr>
            </w:pPr>
            <w:r w:rsidRPr="00DF0ED7">
              <w:rPr>
                <w:rFonts w:ascii="Arial" w:hAnsi="Arial"/>
                <w:bCs/>
                <w:color w:val="000000"/>
                <w:sz w:val="32"/>
                <w:szCs w:val="32"/>
              </w:rPr>
              <w:t>Sai</w:t>
            </w:r>
          </w:p>
        </w:tc>
        <w:tc>
          <w:tcPr>
            <w:tcW w:w="3312" w:type="dxa"/>
            <w:tcMar>
              <w:top w:w="100" w:type="dxa"/>
              <w:left w:w="100" w:type="dxa"/>
              <w:bottom w:w="100" w:type="dxa"/>
              <w:right w:w="100" w:type="dxa"/>
            </w:tcMar>
          </w:tcPr>
          <w:p w14:paraId="6CB6E41F" w14:textId="00FFA300" w:rsidR="00B4359B" w:rsidRPr="00DF0ED7" w:rsidRDefault="00000000">
            <w:pPr>
              <w:rPr>
                <w:bCs/>
                <w:sz w:val="32"/>
                <w:szCs w:val="32"/>
              </w:rPr>
            </w:pPr>
            <w:r w:rsidRPr="00DF0ED7">
              <w:rPr>
                <w:rFonts w:ascii="Arial" w:hAnsi="Arial"/>
                <w:bCs/>
                <w:color w:val="000000"/>
                <w:sz w:val="32"/>
                <w:szCs w:val="32"/>
              </w:rPr>
              <w:t xml:space="preserve">Thuộc về Developers. Developers tự tổ chức, tự quyết định cách triển khai kỹ thuật và lựa </w:t>
            </w:r>
            <w:proofErr w:type="spellStart"/>
            <w:r w:rsidRPr="00DF0ED7">
              <w:rPr>
                <w:rFonts w:ascii="Arial" w:hAnsi="Arial"/>
                <w:bCs/>
                <w:color w:val="000000"/>
                <w:sz w:val="32"/>
                <w:szCs w:val="32"/>
              </w:rPr>
              <w:t>chọn</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công</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cụ</w:t>
            </w:r>
            <w:proofErr w:type="spellEnd"/>
            <w:r w:rsidRPr="00DF0ED7">
              <w:rPr>
                <w:rFonts w:ascii="Arial" w:hAnsi="Arial"/>
                <w:bCs/>
                <w:color w:val="000000"/>
                <w:sz w:val="32"/>
                <w:szCs w:val="32"/>
              </w:rPr>
              <w:t>/</w:t>
            </w:r>
            <w:proofErr w:type="spellStart"/>
            <w:r w:rsidRPr="00DF0ED7">
              <w:rPr>
                <w:rFonts w:ascii="Arial" w:hAnsi="Arial"/>
                <w:bCs/>
                <w:color w:val="000000"/>
                <w:sz w:val="32"/>
                <w:szCs w:val="32"/>
              </w:rPr>
              <w:t>thư</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viện</w:t>
            </w:r>
            <w:proofErr w:type="spellEnd"/>
          </w:p>
        </w:tc>
        <w:tc>
          <w:tcPr>
            <w:tcW w:w="3168" w:type="dxa"/>
            <w:tcMar>
              <w:top w:w="100" w:type="dxa"/>
              <w:left w:w="100" w:type="dxa"/>
              <w:bottom w:w="100" w:type="dxa"/>
              <w:right w:w="100" w:type="dxa"/>
            </w:tcMar>
          </w:tcPr>
          <w:p w14:paraId="3F5A6BE7" w14:textId="6A1CDC3D" w:rsidR="00B4359B" w:rsidRPr="00DF0ED7" w:rsidRDefault="00000000">
            <w:pPr>
              <w:rPr>
                <w:bCs/>
                <w:sz w:val="32"/>
                <w:szCs w:val="32"/>
              </w:rPr>
            </w:pPr>
            <w:r w:rsidRPr="00DF0ED7">
              <w:rPr>
                <w:rFonts w:ascii="Arial" w:hAnsi="Arial"/>
                <w:bCs/>
                <w:color w:val="000000"/>
                <w:sz w:val="32"/>
                <w:szCs w:val="32"/>
              </w:rPr>
              <w:t xml:space="preserve">Gây ra triệu chứng Đức bị quá tải vì phải ôm </w:t>
            </w:r>
            <w:proofErr w:type="spellStart"/>
            <w:r w:rsidRPr="00DF0ED7">
              <w:rPr>
                <w:rFonts w:ascii="Arial" w:hAnsi="Arial"/>
                <w:bCs/>
                <w:color w:val="000000"/>
                <w:sz w:val="32"/>
                <w:szCs w:val="32"/>
              </w:rPr>
              <w:t>đồm</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việc</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kỹ</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thuật</w:t>
            </w:r>
            <w:proofErr w:type="spellEnd"/>
          </w:p>
        </w:tc>
      </w:tr>
      <w:tr w:rsidR="00B4359B" w:rsidRPr="00DF0ED7" w14:paraId="584D3EB9" w14:textId="77777777" w:rsidTr="00DF0ED7">
        <w:trPr>
          <w:jc w:val="center"/>
        </w:trPr>
        <w:tc>
          <w:tcPr>
            <w:tcW w:w="1296" w:type="dxa"/>
            <w:tcMar>
              <w:top w:w="100" w:type="dxa"/>
              <w:left w:w="100" w:type="dxa"/>
              <w:bottom w:w="100" w:type="dxa"/>
              <w:right w:w="100" w:type="dxa"/>
            </w:tcMar>
          </w:tcPr>
          <w:p w14:paraId="5A90A7D6" w14:textId="77777777" w:rsidR="00B4359B" w:rsidRPr="00DF0ED7" w:rsidRDefault="00000000">
            <w:pPr>
              <w:jc w:val="center"/>
              <w:rPr>
                <w:bCs/>
                <w:sz w:val="32"/>
                <w:szCs w:val="32"/>
              </w:rPr>
            </w:pPr>
            <w:r w:rsidRPr="00DF0ED7">
              <w:rPr>
                <w:rFonts w:ascii="Arial" w:hAnsi="Arial"/>
                <w:bCs/>
                <w:color w:val="000000"/>
                <w:sz w:val="32"/>
                <w:szCs w:val="32"/>
              </w:rPr>
              <w:t>QU2</w:t>
            </w:r>
          </w:p>
        </w:tc>
        <w:tc>
          <w:tcPr>
            <w:tcW w:w="1152" w:type="dxa"/>
            <w:tcMar>
              <w:top w:w="100" w:type="dxa"/>
              <w:left w:w="100" w:type="dxa"/>
              <w:bottom w:w="100" w:type="dxa"/>
              <w:right w:w="100" w:type="dxa"/>
            </w:tcMar>
          </w:tcPr>
          <w:p w14:paraId="7A83B200" w14:textId="77777777" w:rsidR="00B4359B" w:rsidRPr="00DF0ED7" w:rsidRDefault="00000000">
            <w:pPr>
              <w:jc w:val="center"/>
              <w:rPr>
                <w:bCs/>
                <w:sz w:val="32"/>
                <w:szCs w:val="32"/>
              </w:rPr>
            </w:pPr>
            <w:r w:rsidRPr="00DF0ED7">
              <w:rPr>
                <w:rFonts w:ascii="Arial" w:hAnsi="Arial"/>
                <w:bCs/>
                <w:color w:val="000000"/>
                <w:sz w:val="32"/>
                <w:szCs w:val="32"/>
              </w:rPr>
              <w:t>Sai</w:t>
            </w:r>
          </w:p>
        </w:tc>
        <w:tc>
          <w:tcPr>
            <w:tcW w:w="3312" w:type="dxa"/>
            <w:tcMar>
              <w:top w:w="100" w:type="dxa"/>
              <w:left w:w="100" w:type="dxa"/>
              <w:bottom w:w="100" w:type="dxa"/>
              <w:right w:w="100" w:type="dxa"/>
            </w:tcMar>
          </w:tcPr>
          <w:p w14:paraId="2950B478" w14:textId="7039F490" w:rsidR="00B4359B" w:rsidRPr="00DF0ED7" w:rsidRDefault="00000000">
            <w:pPr>
              <w:rPr>
                <w:bCs/>
                <w:sz w:val="32"/>
                <w:szCs w:val="32"/>
              </w:rPr>
            </w:pPr>
            <w:r w:rsidRPr="00DF0ED7">
              <w:rPr>
                <w:rFonts w:ascii="Arial" w:hAnsi="Arial"/>
                <w:bCs/>
                <w:color w:val="000000"/>
                <w:sz w:val="32"/>
                <w:szCs w:val="32"/>
              </w:rPr>
              <w:t xml:space="preserve">Thuộc về Developers. Developers tự tổ chức công việc và tự nhận thẻ việc trong Sprint Backlog, Scrum Master không được </w:t>
            </w:r>
            <w:proofErr w:type="spellStart"/>
            <w:r w:rsidRPr="00DF0ED7">
              <w:rPr>
                <w:rFonts w:ascii="Arial" w:hAnsi="Arial"/>
                <w:bCs/>
                <w:color w:val="000000"/>
                <w:sz w:val="32"/>
                <w:szCs w:val="32"/>
              </w:rPr>
              <w:t>ra</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lệnh</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phân</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công</w:t>
            </w:r>
            <w:proofErr w:type="spellEnd"/>
          </w:p>
        </w:tc>
        <w:tc>
          <w:tcPr>
            <w:tcW w:w="3168" w:type="dxa"/>
            <w:tcMar>
              <w:top w:w="100" w:type="dxa"/>
              <w:left w:w="100" w:type="dxa"/>
              <w:bottom w:w="100" w:type="dxa"/>
              <w:right w:w="100" w:type="dxa"/>
            </w:tcMar>
          </w:tcPr>
          <w:p w14:paraId="18282CD9" w14:textId="7A682CE6" w:rsidR="00B4359B" w:rsidRPr="00DF0ED7" w:rsidRDefault="00000000">
            <w:pPr>
              <w:rPr>
                <w:bCs/>
                <w:sz w:val="32"/>
                <w:szCs w:val="32"/>
              </w:rPr>
            </w:pPr>
            <w:r w:rsidRPr="00DF0ED7">
              <w:rPr>
                <w:rFonts w:ascii="Arial" w:hAnsi="Arial"/>
                <w:bCs/>
                <w:color w:val="000000"/>
                <w:sz w:val="32"/>
                <w:szCs w:val="32"/>
              </w:rPr>
              <w:t xml:space="preserve">Gây ra triệu chứng lập trình viên phàn nàn bị bắt làm theo </w:t>
            </w:r>
            <w:proofErr w:type="spellStart"/>
            <w:r w:rsidRPr="00DF0ED7">
              <w:rPr>
                <w:rFonts w:ascii="Arial" w:hAnsi="Arial"/>
                <w:bCs/>
                <w:color w:val="000000"/>
                <w:sz w:val="32"/>
                <w:szCs w:val="32"/>
              </w:rPr>
              <w:t>cách</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kém</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hiệu</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quả</w:t>
            </w:r>
            <w:proofErr w:type="spellEnd"/>
          </w:p>
        </w:tc>
      </w:tr>
      <w:tr w:rsidR="00B4359B" w:rsidRPr="00DF0ED7" w14:paraId="3B77BA49" w14:textId="77777777" w:rsidTr="00DF0ED7">
        <w:trPr>
          <w:jc w:val="center"/>
        </w:trPr>
        <w:tc>
          <w:tcPr>
            <w:tcW w:w="1296" w:type="dxa"/>
            <w:tcMar>
              <w:top w:w="100" w:type="dxa"/>
              <w:left w:w="100" w:type="dxa"/>
              <w:bottom w:w="100" w:type="dxa"/>
              <w:right w:w="100" w:type="dxa"/>
            </w:tcMar>
          </w:tcPr>
          <w:p w14:paraId="266C1A66" w14:textId="77777777" w:rsidR="00B4359B" w:rsidRPr="00DF0ED7" w:rsidRDefault="00000000">
            <w:pPr>
              <w:jc w:val="center"/>
              <w:rPr>
                <w:bCs/>
                <w:sz w:val="32"/>
                <w:szCs w:val="32"/>
              </w:rPr>
            </w:pPr>
            <w:r w:rsidRPr="00DF0ED7">
              <w:rPr>
                <w:rFonts w:ascii="Arial" w:hAnsi="Arial"/>
                <w:bCs/>
                <w:color w:val="000000"/>
                <w:sz w:val="32"/>
                <w:szCs w:val="32"/>
              </w:rPr>
              <w:t>QU3</w:t>
            </w:r>
          </w:p>
        </w:tc>
        <w:tc>
          <w:tcPr>
            <w:tcW w:w="1152" w:type="dxa"/>
            <w:tcMar>
              <w:top w:w="100" w:type="dxa"/>
              <w:left w:w="100" w:type="dxa"/>
              <w:bottom w:w="100" w:type="dxa"/>
              <w:right w:w="100" w:type="dxa"/>
            </w:tcMar>
          </w:tcPr>
          <w:p w14:paraId="1C3D70B5" w14:textId="77777777" w:rsidR="00B4359B" w:rsidRPr="00DF0ED7" w:rsidRDefault="00000000">
            <w:pPr>
              <w:jc w:val="center"/>
              <w:rPr>
                <w:bCs/>
                <w:sz w:val="32"/>
                <w:szCs w:val="32"/>
              </w:rPr>
            </w:pPr>
            <w:r w:rsidRPr="00DF0ED7">
              <w:rPr>
                <w:rFonts w:ascii="Arial" w:hAnsi="Arial"/>
                <w:bCs/>
                <w:color w:val="000000"/>
                <w:sz w:val="32"/>
                <w:szCs w:val="32"/>
              </w:rPr>
              <w:t>Đúng</w:t>
            </w:r>
          </w:p>
        </w:tc>
        <w:tc>
          <w:tcPr>
            <w:tcW w:w="3312" w:type="dxa"/>
            <w:tcMar>
              <w:top w:w="100" w:type="dxa"/>
              <w:left w:w="100" w:type="dxa"/>
              <w:bottom w:w="100" w:type="dxa"/>
              <w:right w:w="100" w:type="dxa"/>
            </w:tcMar>
          </w:tcPr>
          <w:p w14:paraId="7C198553" w14:textId="6BF7C69E" w:rsidR="00B4359B" w:rsidRPr="00DF0ED7" w:rsidRDefault="00000000">
            <w:pPr>
              <w:rPr>
                <w:bCs/>
                <w:sz w:val="32"/>
                <w:szCs w:val="32"/>
              </w:rPr>
            </w:pPr>
            <w:r w:rsidRPr="00DF0ED7">
              <w:rPr>
                <w:rFonts w:ascii="Arial" w:hAnsi="Arial"/>
                <w:bCs/>
                <w:color w:val="000000"/>
                <w:sz w:val="32"/>
                <w:szCs w:val="32"/>
              </w:rPr>
              <w:t xml:space="preserve">Thuộc về Product Owner (Đức). PO sở hữu Product Backlog và quyết định thứ tự ưu tiên dựa trên giá </w:t>
            </w:r>
            <w:proofErr w:type="spellStart"/>
            <w:r w:rsidRPr="00DF0ED7">
              <w:rPr>
                <w:rFonts w:ascii="Arial" w:hAnsi="Arial"/>
                <w:bCs/>
                <w:color w:val="000000"/>
                <w:sz w:val="32"/>
                <w:szCs w:val="32"/>
              </w:rPr>
              <w:t>trị</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kinh</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doanh</w:t>
            </w:r>
            <w:proofErr w:type="spellEnd"/>
            <w:r w:rsidRPr="00DF0ED7">
              <w:rPr>
                <w:rFonts w:ascii="Arial" w:hAnsi="Arial"/>
                <w:bCs/>
                <w:color w:val="000000"/>
                <w:sz w:val="32"/>
                <w:szCs w:val="32"/>
              </w:rPr>
              <w:t>/</w:t>
            </w:r>
            <w:proofErr w:type="spellStart"/>
            <w:r w:rsidRPr="00DF0ED7">
              <w:rPr>
                <w:rFonts w:ascii="Arial" w:hAnsi="Arial"/>
                <w:bCs/>
                <w:color w:val="000000"/>
                <w:sz w:val="32"/>
                <w:szCs w:val="32"/>
              </w:rPr>
              <w:t>người</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lastRenderedPageBreak/>
              <w:t>dùng</w:t>
            </w:r>
            <w:proofErr w:type="spellEnd"/>
          </w:p>
        </w:tc>
        <w:tc>
          <w:tcPr>
            <w:tcW w:w="3168" w:type="dxa"/>
            <w:tcMar>
              <w:top w:w="100" w:type="dxa"/>
              <w:left w:w="100" w:type="dxa"/>
              <w:bottom w:w="100" w:type="dxa"/>
              <w:right w:w="100" w:type="dxa"/>
            </w:tcMar>
          </w:tcPr>
          <w:p w14:paraId="7A1CBC7B" w14:textId="77777777" w:rsidR="00B4359B" w:rsidRPr="00DF0ED7" w:rsidRDefault="00000000">
            <w:pPr>
              <w:rPr>
                <w:bCs/>
                <w:sz w:val="32"/>
                <w:szCs w:val="32"/>
              </w:rPr>
            </w:pPr>
            <w:r w:rsidRPr="00DF0ED7">
              <w:rPr>
                <w:rFonts w:ascii="Arial" w:hAnsi="Arial"/>
                <w:bCs/>
                <w:color w:val="000000"/>
                <w:sz w:val="32"/>
                <w:szCs w:val="32"/>
              </w:rPr>
              <w:lastRenderedPageBreak/>
              <w:t>—</w:t>
            </w:r>
          </w:p>
        </w:tc>
      </w:tr>
      <w:tr w:rsidR="00B4359B" w:rsidRPr="00DF0ED7" w14:paraId="21B8410F" w14:textId="77777777" w:rsidTr="00DF0ED7">
        <w:trPr>
          <w:jc w:val="center"/>
        </w:trPr>
        <w:tc>
          <w:tcPr>
            <w:tcW w:w="1296" w:type="dxa"/>
            <w:tcMar>
              <w:top w:w="100" w:type="dxa"/>
              <w:left w:w="100" w:type="dxa"/>
              <w:bottom w:w="100" w:type="dxa"/>
              <w:right w:w="100" w:type="dxa"/>
            </w:tcMar>
          </w:tcPr>
          <w:p w14:paraId="7B32693E" w14:textId="77777777" w:rsidR="00B4359B" w:rsidRPr="00DF0ED7" w:rsidRDefault="00000000">
            <w:pPr>
              <w:jc w:val="center"/>
              <w:rPr>
                <w:bCs/>
                <w:sz w:val="32"/>
                <w:szCs w:val="32"/>
              </w:rPr>
            </w:pPr>
            <w:r w:rsidRPr="00DF0ED7">
              <w:rPr>
                <w:rFonts w:ascii="Arial" w:hAnsi="Arial"/>
                <w:bCs/>
                <w:color w:val="000000"/>
                <w:sz w:val="32"/>
                <w:szCs w:val="32"/>
              </w:rPr>
              <w:t>QU4</w:t>
            </w:r>
          </w:p>
        </w:tc>
        <w:tc>
          <w:tcPr>
            <w:tcW w:w="1152" w:type="dxa"/>
            <w:tcMar>
              <w:top w:w="100" w:type="dxa"/>
              <w:left w:w="100" w:type="dxa"/>
              <w:bottom w:w="100" w:type="dxa"/>
              <w:right w:w="100" w:type="dxa"/>
            </w:tcMar>
          </w:tcPr>
          <w:p w14:paraId="57FC70D9" w14:textId="77777777" w:rsidR="00B4359B" w:rsidRPr="00DF0ED7" w:rsidRDefault="00000000">
            <w:pPr>
              <w:jc w:val="center"/>
              <w:rPr>
                <w:bCs/>
                <w:sz w:val="32"/>
                <w:szCs w:val="32"/>
              </w:rPr>
            </w:pPr>
            <w:r w:rsidRPr="00DF0ED7">
              <w:rPr>
                <w:rFonts w:ascii="Arial" w:hAnsi="Arial"/>
                <w:bCs/>
                <w:color w:val="000000"/>
                <w:sz w:val="32"/>
                <w:szCs w:val="32"/>
              </w:rPr>
              <w:t>Sai</w:t>
            </w:r>
          </w:p>
        </w:tc>
        <w:tc>
          <w:tcPr>
            <w:tcW w:w="3312" w:type="dxa"/>
            <w:tcMar>
              <w:top w:w="100" w:type="dxa"/>
              <w:left w:w="100" w:type="dxa"/>
              <w:bottom w:w="100" w:type="dxa"/>
              <w:right w:w="100" w:type="dxa"/>
            </w:tcMar>
          </w:tcPr>
          <w:p w14:paraId="0A822275" w14:textId="098F65AD" w:rsidR="00B4359B" w:rsidRPr="00DF0ED7" w:rsidRDefault="00000000">
            <w:pPr>
              <w:rPr>
                <w:bCs/>
                <w:sz w:val="32"/>
                <w:szCs w:val="32"/>
              </w:rPr>
            </w:pPr>
            <w:r w:rsidRPr="00DF0ED7">
              <w:rPr>
                <w:rFonts w:ascii="Arial" w:hAnsi="Arial"/>
                <w:bCs/>
                <w:color w:val="000000"/>
                <w:sz w:val="32"/>
                <w:szCs w:val="32"/>
              </w:rPr>
              <w:t xml:space="preserve">Thuộc về Product Owner. Chỉ có PO mới có quyền quyết định thứ tự ưu </w:t>
            </w:r>
            <w:proofErr w:type="spellStart"/>
            <w:r w:rsidRPr="00DF0ED7">
              <w:rPr>
                <w:rFonts w:ascii="Arial" w:hAnsi="Arial"/>
                <w:bCs/>
                <w:color w:val="000000"/>
                <w:sz w:val="32"/>
                <w:szCs w:val="32"/>
              </w:rPr>
              <w:t>tiên</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của</w:t>
            </w:r>
            <w:proofErr w:type="spellEnd"/>
            <w:r w:rsidRPr="00DF0ED7">
              <w:rPr>
                <w:rFonts w:ascii="Arial" w:hAnsi="Arial"/>
                <w:bCs/>
                <w:color w:val="000000"/>
                <w:sz w:val="32"/>
                <w:szCs w:val="32"/>
              </w:rPr>
              <w:t xml:space="preserve"> Product Backlog</w:t>
            </w:r>
          </w:p>
        </w:tc>
        <w:tc>
          <w:tcPr>
            <w:tcW w:w="3168" w:type="dxa"/>
            <w:tcMar>
              <w:top w:w="100" w:type="dxa"/>
              <w:left w:w="100" w:type="dxa"/>
              <w:bottom w:w="100" w:type="dxa"/>
              <w:right w:w="100" w:type="dxa"/>
            </w:tcMar>
          </w:tcPr>
          <w:p w14:paraId="3D708C04" w14:textId="5D3C4389" w:rsidR="00B4359B" w:rsidRPr="00DF0ED7" w:rsidRDefault="00000000">
            <w:pPr>
              <w:rPr>
                <w:bCs/>
                <w:sz w:val="32"/>
                <w:szCs w:val="32"/>
              </w:rPr>
            </w:pPr>
            <w:r w:rsidRPr="00DF0ED7">
              <w:rPr>
                <w:rFonts w:ascii="Arial" w:hAnsi="Arial"/>
                <w:bCs/>
                <w:color w:val="000000"/>
                <w:sz w:val="32"/>
                <w:szCs w:val="32"/>
              </w:rPr>
              <w:t xml:space="preserve">Gây mất kiểm soát định hướng sản phẩm và phá vỡ </w:t>
            </w:r>
            <w:proofErr w:type="spellStart"/>
            <w:r w:rsidRPr="00DF0ED7">
              <w:rPr>
                <w:rFonts w:ascii="Arial" w:hAnsi="Arial"/>
                <w:bCs/>
                <w:color w:val="000000"/>
                <w:sz w:val="32"/>
                <w:szCs w:val="32"/>
              </w:rPr>
              <w:t>mục</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tiêu</w:t>
            </w:r>
            <w:proofErr w:type="spellEnd"/>
            <w:r w:rsidRPr="00DF0ED7">
              <w:rPr>
                <w:rFonts w:ascii="Arial" w:hAnsi="Arial"/>
                <w:bCs/>
                <w:color w:val="000000"/>
                <w:sz w:val="32"/>
                <w:szCs w:val="32"/>
              </w:rPr>
              <w:t xml:space="preserve"> </w:t>
            </w:r>
            <w:proofErr w:type="spellStart"/>
            <w:r w:rsidRPr="00DF0ED7">
              <w:rPr>
                <w:rFonts w:ascii="Arial" w:hAnsi="Arial"/>
                <w:bCs/>
                <w:color w:val="000000"/>
                <w:sz w:val="32"/>
                <w:szCs w:val="32"/>
              </w:rPr>
              <w:t>của</w:t>
            </w:r>
            <w:proofErr w:type="spellEnd"/>
            <w:r w:rsidRPr="00DF0ED7">
              <w:rPr>
                <w:rFonts w:ascii="Arial" w:hAnsi="Arial"/>
                <w:bCs/>
                <w:color w:val="000000"/>
                <w:sz w:val="32"/>
                <w:szCs w:val="32"/>
              </w:rPr>
              <w:t xml:space="preserve"> Sprint</w:t>
            </w:r>
          </w:p>
        </w:tc>
      </w:tr>
    </w:tbl>
    <w:p w14:paraId="34A49A7E" w14:textId="726EDE1B" w:rsidR="00B4359B" w:rsidRPr="00DF0ED7" w:rsidRDefault="00000000">
      <w:pPr>
        <w:spacing w:before="360" w:after="160"/>
        <w:rPr>
          <w:bCs/>
          <w:sz w:val="32"/>
          <w:szCs w:val="32"/>
        </w:rPr>
      </w:pPr>
      <w:r w:rsidRPr="00DF0ED7">
        <w:rPr>
          <w:rFonts w:ascii="Arial" w:hAnsi="Arial"/>
          <w:bCs/>
          <w:sz w:val="32"/>
          <w:szCs w:val="32"/>
        </w:rPr>
        <w:t xml:space="preserve">Phần 2 </w:t>
      </w:r>
    </w:p>
    <w:p w14:paraId="29C79689" w14:textId="4AD80D43" w:rsidR="00B4359B" w:rsidRPr="00DF0ED7" w:rsidRDefault="00000000">
      <w:pPr>
        <w:spacing w:before="80" w:after="120"/>
        <w:ind w:left="288"/>
        <w:rPr>
          <w:bCs/>
          <w:sz w:val="32"/>
          <w:szCs w:val="32"/>
        </w:rPr>
      </w:pPr>
      <w:r w:rsidRPr="00DF0ED7">
        <w:rPr>
          <w:rFonts w:ascii="Arial" w:hAnsi="Arial"/>
          <w:bCs/>
          <w:sz w:val="32"/>
          <w:szCs w:val="32"/>
        </w:rPr>
        <w:t xml:space="preserve">• Developers </w:t>
      </w:r>
      <w:proofErr w:type="spellStart"/>
      <w:r w:rsidRPr="00DF0ED7">
        <w:rPr>
          <w:rFonts w:ascii="Arial" w:hAnsi="Arial"/>
          <w:bCs/>
          <w:sz w:val="32"/>
          <w:szCs w:val="32"/>
        </w:rPr>
        <w:t>tự</w:t>
      </w:r>
      <w:proofErr w:type="spellEnd"/>
      <w:r w:rsidRPr="00DF0ED7">
        <w:rPr>
          <w:rFonts w:ascii="Arial" w:hAnsi="Arial"/>
          <w:bCs/>
          <w:sz w:val="32"/>
          <w:szCs w:val="32"/>
        </w:rPr>
        <w:t xml:space="preserve"> </w:t>
      </w:r>
      <w:proofErr w:type="spellStart"/>
      <w:r w:rsidRPr="00DF0ED7">
        <w:rPr>
          <w:rFonts w:ascii="Arial" w:hAnsi="Arial"/>
          <w:bCs/>
          <w:sz w:val="32"/>
          <w:szCs w:val="32"/>
        </w:rPr>
        <w:t>quyết</w:t>
      </w:r>
      <w:proofErr w:type="spellEnd"/>
      <w:r w:rsidRPr="00DF0ED7">
        <w:rPr>
          <w:rFonts w:ascii="Arial" w:hAnsi="Arial"/>
          <w:bCs/>
          <w:sz w:val="32"/>
          <w:szCs w:val="32"/>
        </w:rPr>
        <w:t xml:space="preserve"> </w:t>
      </w:r>
      <w:proofErr w:type="spellStart"/>
      <w:r w:rsidRPr="00DF0ED7">
        <w:rPr>
          <w:rFonts w:ascii="Arial" w:hAnsi="Arial"/>
          <w:bCs/>
          <w:sz w:val="32"/>
          <w:szCs w:val="32"/>
        </w:rPr>
        <w:t>định</w:t>
      </w:r>
      <w:proofErr w:type="spellEnd"/>
      <w:r w:rsidRPr="00DF0ED7">
        <w:rPr>
          <w:rFonts w:ascii="Arial" w:hAnsi="Arial"/>
          <w:bCs/>
          <w:sz w:val="32"/>
          <w:szCs w:val="32"/>
        </w:rPr>
        <w:t xml:space="preserve"> cách triển khai mã nguồn và lựa chọn thư viện kỹ thuật cho tính năng đặt xe, giải phóng thời </w:t>
      </w:r>
      <w:proofErr w:type="spellStart"/>
      <w:r w:rsidRPr="00DF0ED7">
        <w:rPr>
          <w:rFonts w:ascii="Arial" w:hAnsi="Arial"/>
          <w:bCs/>
          <w:sz w:val="32"/>
          <w:szCs w:val="32"/>
        </w:rPr>
        <w:t>gian</w:t>
      </w:r>
      <w:proofErr w:type="spellEnd"/>
      <w:r w:rsidRPr="00DF0ED7">
        <w:rPr>
          <w:rFonts w:ascii="Arial" w:hAnsi="Arial"/>
          <w:bCs/>
          <w:sz w:val="32"/>
          <w:szCs w:val="32"/>
        </w:rPr>
        <w:t xml:space="preserve"> </w:t>
      </w:r>
      <w:proofErr w:type="spellStart"/>
      <w:r w:rsidRPr="00DF0ED7">
        <w:rPr>
          <w:rFonts w:ascii="Arial" w:hAnsi="Arial"/>
          <w:bCs/>
          <w:sz w:val="32"/>
          <w:szCs w:val="32"/>
        </w:rPr>
        <w:t>cho</w:t>
      </w:r>
      <w:proofErr w:type="spellEnd"/>
      <w:r w:rsidRPr="00DF0ED7">
        <w:rPr>
          <w:rFonts w:ascii="Arial" w:hAnsi="Arial"/>
          <w:bCs/>
          <w:sz w:val="32"/>
          <w:szCs w:val="32"/>
        </w:rPr>
        <w:t xml:space="preserve"> Product Owner</w:t>
      </w:r>
    </w:p>
    <w:p w14:paraId="68E6D98A" w14:textId="752095CB" w:rsidR="00B4359B" w:rsidRPr="00DF0ED7" w:rsidRDefault="00000000">
      <w:pPr>
        <w:spacing w:before="80" w:after="120"/>
        <w:ind w:left="288"/>
        <w:rPr>
          <w:bCs/>
          <w:sz w:val="32"/>
          <w:szCs w:val="32"/>
        </w:rPr>
      </w:pPr>
      <w:r w:rsidRPr="00DF0ED7">
        <w:rPr>
          <w:rFonts w:ascii="Arial" w:hAnsi="Arial"/>
          <w:bCs/>
          <w:sz w:val="32"/>
          <w:szCs w:val="32"/>
        </w:rPr>
        <w:t xml:space="preserve">• Trong </w:t>
      </w:r>
      <w:proofErr w:type="spellStart"/>
      <w:r w:rsidRPr="00DF0ED7">
        <w:rPr>
          <w:rFonts w:ascii="Arial" w:hAnsi="Arial"/>
          <w:bCs/>
          <w:sz w:val="32"/>
          <w:szCs w:val="32"/>
        </w:rPr>
        <w:t>buổi</w:t>
      </w:r>
      <w:proofErr w:type="spellEnd"/>
      <w:r w:rsidRPr="00DF0ED7">
        <w:rPr>
          <w:rFonts w:ascii="Arial" w:hAnsi="Arial"/>
          <w:bCs/>
          <w:sz w:val="32"/>
          <w:szCs w:val="32"/>
        </w:rPr>
        <w:t xml:space="preserve"> Daily Scrum, các Developers tự đồng bộ tiến độ và tự phân chia công việc với nhau, Scrum Master chỉ hỗ trợ điều phối sự kiện chứ không áp đặt phân công.</w:t>
      </w:r>
    </w:p>
    <w:p w14:paraId="7B345FD1" w14:textId="1C9CEA5F" w:rsidR="00B4359B" w:rsidRPr="00DF0ED7" w:rsidRDefault="00000000">
      <w:pPr>
        <w:spacing w:before="80" w:after="120"/>
        <w:ind w:left="288"/>
        <w:rPr>
          <w:bCs/>
          <w:sz w:val="32"/>
          <w:szCs w:val="32"/>
        </w:rPr>
      </w:pPr>
      <w:r w:rsidRPr="00DF0ED7">
        <w:rPr>
          <w:rFonts w:ascii="Arial" w:hAnsi="Arial"/>
          <w:bCs/>
          <w:sz w:val="32"/>
          <w:szCs w:val="32"/>
        </w:rPr>
        <w:t>• Developers thảo luận và đề xuất với Product Owner khi muốn điều chỉnh thứ tự ưu tiên các tính năng trong Product Backlog, thay vì tự ý thay đổi</w:t>
      </w:r>
    </w:p>
    <w:sectPr w:rsidR="00B4359B" w:rsidRPr="00DF0E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400684">
    <w:abstractNumId w:val="8"/>
  </w:num>
  <w:num w:numId="2" w16cid:durableId="2114395611">
    <w:abstractNumId w:val="6"/>
  </w:num>
  <w:num w:numId="3" w16cid:durableId="526866983">
    <w:abstractNumId w:val="5"/>
  </w:num>
  <w:num w:numId="4" w16cid:durableId="212079065">
    <w:abstractNumId w:val="4"/>
  </w:num>
  <w:num w:numId="5" w16cid:durableId="1215845824">
    <w:abstractNumId w:val="7"/>
  </w:num>
  <w:num w:numId="6" w16cid:durableId="1226912840">
    <w:abstractNumId w:val="3"/>
  </w:num>
  <w:num w:numId="7" w16cid:durableId="2121139267">
    <w:abstractNumId w:val="2"/>
  </w:num>
  <w:num w:numId="8" w16cid:durableId="1501695064">
    <w:abstractNumId w:val="1"/>
  </w:num>
  <w:num w:numId="9" w16cid:durableId="175913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DAC"/>
    <w:rsid w:val="00AA1D8D"/>
    <w:rsid w:val="00B4359B"/>
    <w:rsid w:val="00B47730"/>
    <w:rsid w:val="00CB0664"/>
    <w:rsid w:val="00DF0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ED24D"/>
  <w14:defaultImageDpi w14:val="300"/>
  <w15:docId w15:val="{71534764-0A19-4AB0-9598-76EC707E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192</Words>
  <Characters>1100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2026-10-11T12:49:00Z</dcterms:modified>
  <cp:category/>
</cp:coreProperties>
</file>