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58F" w:rsidRDefault="003C658F" w:rsidP="003C658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LẬP TRÌNH PYTHON</w:t>
      </w:r>
    </w:p>
    <w:p w:rsidR="003C658F" w:rsidRDefault="003C658F" w:rsidP="003C658F">
      <w:pPr>
        <w:rPr>
          <w:rFonts w:ascii="Times New Roman" w:eastAsia="Times New Roman" w:hAnsi="Times New Roman"/>
          <w:lang w:val="en-US"/>
        </w:rPr>
      </w:pPr>
      <w:r w:rsidRPr="005E0FA3">
        <w:rPr>
          <w:rFonts w:ascii="Times New Roman" w:hAnsi="Times New Roman"/>
          <w:lang w:val="en-US"/>
        </w:rPr>
        <w:t>Giả thiết tín hiệu tiếng nói</w:t>
      </w:r>
      <w:r>
        <w:rPr>
          <w:lang w:val="en-US"/>
        </w:rPr>
        <w:t xml:space="preserve"> </w:t>
      </w:r>
      <m:oMath>
        <m:r>
          <w:rPr>
            <w:rFonts w:ascii="Cambria Math" w:eastAsia="Times New Roman" w:hAnsi="Cambria Math"/>
          </w:rPr>
          <m:t>x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max</m:t>
            </m:r>
          </m:sub>
        </m:sSub>
        <m:r>
          <w:rPr>
            <w:rFonts w:ascii="Cambria Math" w:eastAsia="Times New Roman" w:hAnsi="Cambria Math"/>
          </w:rPr>
          <m:t>.</m:t>
        </m:r>
        <m:r>
          <m:rPr>
            <m:sty m:val="p"/>
          </m:rPr>
          <w:rPr>
            <w:rFonts w:ascii="Cambria Math" w:eastAsia="Times New Roman" w:hAnsi="Cambria Math"/>
          </w:rPr>
          <m:t>sin⁡</m:t>
        </m:r>
        <m:r>
          <w:rPr>
            <w:rFonts w:ascii="Cambria Math" w:eastAsia="Times New Roman" w:hAnsi="Cambria Math"/>
          </w:rPr>
          <m:t>(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2πnF</m:t>
            </m:r>
          </m:num>
          <m:den>
            <m:r>
              <w:rPr>
                <w:rFonts w:ascii="Cambria Math" w:eastAsia="Times New Roman" w:hAnsi="Cambria Math"/>
              </w:rPr>
              <m:t>Fs</m:t>
            </m:r>
          </m:den>
        </m:f>
        <m:r>
          <w:rPr>
            <w:rFonts w:ascii="Cambria Math" w:eastAsia="Times New Roman" w:hAnsi="Cambria Math"/>
          </w:rPr>
          <m:t>)</m:t>
        </m:r>
      </m:oMath>
      <w:r w:rsidRPr="00AA1B76">
        <w:rPr>
          <w:rFonts w:ascii="Times New Roman" w:eastAsia="Times New Roman" w:hAnsi="Times New Roman"/>
        </w:rPr>
        <w:t xml:space="preserve"> với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  <w:i/>
          <w:vertAlign w:val="subscript"/>
        </w:rPr>
        <w:t>max</w:t>
      </w:r>
      <w:r w:rsidRPr="00AA1B76">
        <w:rPr>
          <w:rFonts w:ascii="Times New Roman" w:eastAsia="Times New Roman" w:hAnsi="Times New Roman"/>
        </w:rPr>
        <w:t xml:space="preserve"> = 5, </w:t>
      </w:r>
      <w:r w:rsidRPr="00AA1B76">
        <w:rPr>
          <w:rFonts w:ascii="Times New Roman" w:eastAsia="Times New Roman" w:hAnsi="Times New Roman"/>
          <w:i/>
        </w:rPr>
        <w:t>F</w:t>
      </w:r>
      <w:r w:rsidRPr="00AA1B76">
        <w:rPr>
          <w:rFonts w:ascii="Times New Roman" w:eastAsia="Times New Roman" w:hAnsi="Times New Roman"/>
        </w:rPr>
        <w:t xml:space="preserve"> = 10 </w:t>
      </w:r>
      <w:r w:rsidRPr="00AA1B76">
        <w:rPr>
          <w:rFonts w:ascii="Times New Roman" w:eastAsia="Times New Roman" w:hAnsi="Times New Roman"/>
          <w:i/>
        </w:rPr>
        <w:t>Hz</w:t>
      </w:r>
      <w:r w:rsidRPr="00AA1B76">
        <w:rPr>
          <w:rFonts w:ascii="Times New Roman" w:eastAsia="Times New Roman" w:hAnsi="Times New Roman"/>
        </w:rPr>
        <w:t xml:space="preserve">, </w:t>
      </w:r>
      <w:r w:rsidRPr="00AA1B76">
        <w:rPr>
          <w:rFonts w:ascii="Times New Roman" w:eastAsia="Times New Roman" w:hAnsi="Times New Roman"/>
          <w:i/>
        </w:rPr>
        <w:t>Fs</w:t>
      </w:r>
      <w:r w:rsidRPr="00AA1B76">
        <w:rPr>
          <w:rFonts w:ascii="Times New Roman" w:eastAsia="Times New Roman" w:hAnsi="Times New Roman"/>
        </w:rPr>
        <w:t xml:space="preserve"> = 10</w:t>
      </w:r>
      <w:r>
        <w:rPr>
          <w:rFonts w:ascii="Times New Roman" w:eastAsia="Times New Roman" w:hAnsi="Times New Roman"/>
          <w:lang w:val="en-US"/>
        </w:rPr>
        <w:t>0</w:t>
      </w:r>
      <w:r w:rsidRPr="00AA1B76">
        <w:rPr>
          <w:rFonts w:ascii="Times New Roman" w:eastAsia="Times New Roman" w:hAnsi="Times New Roman"/>
        </w:rPr>
        <w:t xml:space="preserve"> </w:t>
      </w:r>
      <w:r w:rsidRPr="00AA1B76">
        <w:rPr>
          <w:rFonts w:ascii="Times New Roman" w:eastAsia="Times New Roman" w:hAnsi="Times New Roman"/>
          <w:i/>
        </w:rPr>
        <w:t>Hz</w:t>
      </w:r>
      <w:r w:rsidRPr="00AA1B76">
        <w:rPr>
          <w:rFonts w:ascii="Times New Roman" w:eastAsia="Times New Roman" w:hAnsi="Times New Roman"/>
        </w:rPr>
        <w:t xml:space="preserve">, 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 lấy giá trị nguyên từ 1 đến 20</w:t>
      </w:r>
      <w:r>
        <w:rPr>
          <w:rFonts w:ascii="Times New Roman" w:eastAsia="Times New Roman" w:hAnsi="Times New Roman"/>
          <w:lang w:val="en-US"/>
        </w:rPr>
        <w:t xml:space="preserve">. Tín hiệu này được nén theo luật </w:t>
      </w:r>
      <w:r w:rsidRPr="005E0FA3">
        <w:rPr>
          <w:rFonts w:ascii="Times New Roman" w:eastAsia="Times New Roman" w:hAnsi="Times New Roman"/>
          <w:i/>
          <w:iCs/>
          <w:lang w:val="en-US"/>
        </w:rPr>
        <w:t>µ</w:t>
      </w:r>
      <w:r>
        <w:rPr>
          <w:rFonts w:ascii="Times New Roman" w:eastAsia="Times New Roman" w:hAnsi="Times New Roman"/>
          <w:lang w:val="en-US"/>
        </w:rPr>
        <w:t xml:space="preserve"> như sau:</w:t>
      </w:r>
    </w:p>
    <w:p w:rsidR="003C658F" w:rsidRPr="008851F0" w:rsidRDefault="003C658F" w:rsidP="003C658F">
      <w:pPr>
        <w:rPr>
          <w:rFonts w:ascii="Times New Roman" w:eastAsia="Times New Roman" w:hAnsi="Times New Roman"/>
        </w:rPr>
      </w:pPr>
      <m:oMathPara>
        <m:oMath>
          <m:r>
            <w:rPr>
              <w:rFonts w:ascii="Cambria Math" w:eastAsia="Times New Roman" w:hAnsi="Cambria Math"/>
            </w:rPr>
            <m:t>y(n)=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Vln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1+</m:t>
                  </m:r>
                  <m:r>
                    <w:rPr>
                      <w:rFonts w:ascii="Cambria Math" w:eastAsia="Times New Roman" w:hAnsi="Cambria Math"/>
                      <w:lang w:val="en-US"/>
                    </w:rPr>
                    <m:t>µ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V</m:t>
                      </m:r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eastAsia="Times New Roman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1+</m:t>
                      </m:r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µ</m:t>
                      </m:r>
                    </m:e>
                  </m:d>
                </m:e>
              </m:func>
            </m:den>
          </m:f>
          <m:r>
            <w:rPr>
              <w:rFonts w:ascii="Cambria Math" w:eastAsia="Times New Roman" w:hAnsi="Cambria Math"/>
            </w:rPr>
            <m:t>sgn(x(n))</m:t>
          </m:r>
        </m:oMath>
      </m:oMathPara>
    </w:p>
    <w:p w:rsidR="003C658F" w:rsidRPr="00117243" w:rsidRDefault="003C658F" w:rsidP="003C658F">
      <w:pPr>
        <w:spacing w:after="0"/>
        <w:rPr>
          <w:rFonts w:ascii="Times New Roman" w:eastAsia="Times New Roman" w:hAnsi="Times New Roman"/>
        </w:rPr>
      </w:pPr>
      <w:r w:rsidRPr="008851F0">
        <w:rPr>
          <w:rFonts w:ascii="Times New Roman" w:eastAsia="Times New Roman" w:hAnsi="Times New Roman"/>
          <w:i/>
          <w:iCs/>
          <w:lang w:val="en-US"/>
        </w:rPr>
        <w:t>V</w:t>
      </w:r>
      <w:r>
        <w:rPr>
          <w:rFonts w:ascii="Times New Roman" w:eastAsia="Times New Roman" w:hAnsi="Times New Roman"/>
          <w:lang w:val="en-US"/>
        </w:rPr>
        <w:t xml:space="preserve">: giá trị cực đại tín hiệu, </w:t>
      </w:r>
      <m:oMath>
        <m:r>
          <w:rPr>
            <w:rFonts w:ascii="Cambria Math" w:eastAsia="Times New Roman" w:hAnsi="Cambria Math"/>
            <w:lang w:val="en-US"/>
          </w:rPr>
          <m:t>µ</m:t>
        </m:r>
        <m:r>
          <w:rPr>
            <w:rFonts w:ascii="Cambria Math" w:eastAsia="Times New Roman" w:hAnsi="Cambria Math"/>
            <w:lang w:val="en-US"/>
          </w:rPr>
          <m:t>=255</m:t>
        </m:r>
      </m:oMath>
      <w:r>
        <w:rPr>
          <w:rFonts w:ascii="Times New Roman" w:eastAsia="Times New Roman" w:hAnsi="Times New Roman"/>
          <w:iCs/>
          <w:lang w:val="en-US"/>
        </w:rPr>
        <w:t xml:space="preserve">, </w:t>
      </w:r>
      <m:oMath>
        <m:r>
          <w:rPr>
            <w:rFonts w:ascii="Cambria Math" w:eastAsia="Times New Roman" w:hAnsi="Cambria Math"/>
          </w:rPr>
          <m:t>sgn(x(n))</m:t>
        </m:r>
      </m:oMath>
      <w:r>
        <w:rPr>
          <w:rFonts w:ascii="Times New Roman" w:eastAsia="Times New Roman" w:hAnsi="Times New Roman"/>
          <w:lang w:val="en-US"/>
        </w:rPr>
        <w:t xml:space="preserve">: hàm lấy dấu tín hiệu, </w:t>
      </w:r>
      <w:r w:rsidRPr="00AA1B76">
        <w:rPr>
          <w:rFonts w:ascii="Times New Roman" w:eastAsia="Times New Roman" w:hAnsi="Times New Roman"/>
          <w:i/>
        </w:rPr>
        <w:t>sgn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x(n)</w:t>
      </w:r>
      <w:r w:rsidRPr="00AA1B76">
        <w:rPr>
          <w:rFonts w:ascii="Times New Roman" w:eastAsia="Times New Roman" w:hAnsi="Times New Roman"/>
        </w:rPr>
        <w:t xml:space="preserve">) = 1 nếu </w:t>
      </w:r>
    </w:p>
    <w:p w:rsidR="003C658F" w:rsidRDefault="003C658F" w:rsidP="003C658F">
      <w:pPr>
        <w:spacing w:after="0"/>
        <w:rPr>
          <w:rFonts w:ascii="Times New Roman" w:eastAsia="Times New Roman" w:hAnsi="Times New Roman"/>
        </w:rPr>
      </w:pP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)&gt; 0, </w:t>
      </w:r>
      <w:r w:rsidRPr="00AA1B76">
        <w:rPr>
          <w:rFonts w:ascii="Times New Roman" w:eastAsia="Times New Roman" w:hAnsi="Times New Roman"/>
          <w:i/>
        </w:rPr>
        <w:t>sgn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)) = 0 nếu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 = 0 và </w:t>
      </w:r>
      <w:r w:rsidRPr="00AA1B76">
        <w:rPr>
          <w:rFonts w:ascii="Times New Roman" w:eastAsia="Times New Roman" w:hAnsi="Times New Roman"/>
          <w:i/>
        </w:rPr>
        <w:t>sgn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)) = </w:t>
      </w:r>
      <w:r w:rsidRPr="00AA1B76">
        <w:rPr>
          <w:rFonts w:ascii="Symbol" w:eastAsia="Times New Roman" w:hAnsi="Symbol"/>
        </w:rPr>
        <w:t></w:t>
      </w:r>
      <w:r w:rsidRPr="00AA1B76">
        <w:rPr>
          <w:rFonts w:ascii="Times New Roman" w:eastAsia="Times New Roman" w:hAnsi="Times New Roman"/>
        </w:rPr>
        <w:t xml:space="preserve"> 1 nếu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 &lt; 0. </w:t>
      </w:r>
    </w:p>
    <w:p w:rsidR="003C658F" w:rsidRDefault="003C658F" w:rsidP="003C658F">
      <w:pPr>
        <w:spacing w:after="0"/>
        <w:rPr>
          <w:rFonts w:ascii="Times New Roman" w:eastAsia="Times New Roman" w:hAnsi="Times New Roman"/>
        </w:rPr>
      </w:pPr>
    </w:p>
    <w:p w:rsidR="003C658F" w:rsidRPr="00647648" w:rsidRDefault="003C658F" w:rsidP="003C658F">
      <w:pPr>
        <w:spacing w:after="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Lập trình Python vẽ các tín hiệu </w:t>
      </w:r>
      <m:oMath>
        <m:r>
          <w:rPr>
            <w:rFonts w:ascii="Cambria Math" w:eastAsia="Times New Roman" w:hAnsi="Cambria Math"/>
          </w:rPr>
          <m:t>x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>, y(n)</m:t>
        </m:r>
      </m:oMath>
      <w:r>
        <w:rPr>
          <w:rFonts w:ascii="Times New Roman" w:eastAsia="Times New Roman" w:hAnsi="Times New Roman"/>
          <w:lang w:val="en-US"/>
        </w:rPr>
        <w:t xml:space="preserve"> và </w:t>
      </w:r>
      <m:oMath>
        <m:r>
          <w:rPr>
            <w:rFonts w:ascii="Cambria Math" w:eastAsia="Times New Roman" w:hAnsi="Cambria Math"/>
          </w:rPr>
          <m:t>xd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</m:oMath>
      <w:r>
        <w:rPr>
          <w:rFonts w:ascii="Times New Roman" w:eastAsia="Times New Roman" w:hAnsi="Times New Roman"/>
          <w:lang w:val="en-US"/>
        </w:rPr>
        <w:t xml:space="preserve"> với </w:t>
      </w:r>
      <m:oMath>
        <m:r>
          <w:rPr>
            <w:rFonts w:ascii="Cambria Math" w:eastAsia="Times New Roman" w:hAnsi="Cambria Math"/>
          </w:rPr>
          <m:t>xd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</m:oMath>
      <w:r>
        <w:rPr>
          <w:rFonts w:ascii="Times New Roman" w:eastAsia="Times New Roman" w:hAnsi="Times New Roman"/>
          <w:lang w:val="en-US"/>
        </w:rPr>
        <w:t xml:space="preserve"> là tín hiệu được dãn từ </w:t>
      </w:r>
      <m:oMath>
        <m:r>
          <w:rPr>
            <w:rFonts w:ascii="Cambria Math" w:eastAsia="Times New Roman" w:hAnsi="Cambria Math"/>
          </w:rPr>
          <m:t>y(n)</m:t>
        </m:r>
      </m:oMath>
      <w:r>
        <w:rPr>
          <w:rFonts w:ascii="Times New Roman" w:eastAsia="Times New Roman" w:hAnsi="Times New Roman"/>
          <w:lang w:val="en-US"/>
        </w:rPr>
        <w:t>.</w:t>
      </w:r>
      <w:r w:rsidR="00EF6B0B">
        <w:rPr>
          <w:rFonts w:ascii="Times New Roman" w:eastAsia="Times New Roman" w:hAnsi="Times New Roman"/>
          <w:lang w:val="en-US"/>
        </w:rPr>
        <w:t xml:space="preserve"> Nhận xét dạng </w:t>
      </w:r>
      <w:r w:rsidR="00EF6B0B" w:rsidRPr="00EF6B0B">
        <w:rPr>
          <w:rFonts w:ascii="Times New Roman" w:eastAsia="Times New Roman" w:hAnsi="Times New Roman"/>
          <w:i/>
          <w:iCs/>
          <w:lang w:val="en-US"/>
        </w:rPr>
        <w:t>y(n)</w:t>
      </w:r>
      <w:r w:rsidR="00EF6B0B">
        <w:rPr>
          <w:rFonts w:ascii="Times New Roman" w:eastAsia="Times New Roman" w:hAnsi="Times New Roman"/>
          <w:i/>
          <w:iCs/>
          <w:lang w:val="en-US"/>
        </w:rPr>
        <w:t>.</w:t>
      </w:r>
      <w:bookmarkStart w:id="0" w:name="_GoBack"/>
      <w:bookmarkEnd w:id="0"/>
    </w:p>
    <w:p w:rsidR="0086289B" w:rsidRDefault="0086289B"/>
    <w:sectPr w:rsidR="0086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8F"/>
    <w:rsid w:val="003C658F"/>
    <w:rsid w:val="0086289B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B356"/>
  <w15:chartTrackingRefBased/>
  <w15:docId w15:val="{2031BB44-8F4D-4661-8465-DA104E70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8F"/>
    <w:pPr>
      <w:spacing w:after="200" w:line="276" w:lineRule="auto"/>
    </w:pPr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Loan</dc:creator>
  <cp:keywords/>
  <dc:description/>
  <cp:lastModifiedBy>Trinh Van Loan</cp:lastModifiedBy>
  <cp:revision>2</cp:revision>
  <dcterms:created xsi:type="dcterms:W3CDTF">2019-11-19T09:34:00Z</dcterms:created>
  <dcterms:modified xsi:type="dcterms:W3CDTF">2019-11-19T09:37:00Z</dcterms:modified>
</cp:coreProperties>
</file>