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3wanvacknn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PHÂN CHIA CÔNG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Đề tài:</w:t>
      </w:r>
      <w:r w:rsidDel="00000000" w:rsidR="00000000" w:rsidRPr="00000000">
        <w:rPr>
          <w:sz w:val="24"/>
          <w:szCs w:val="24"/>
          <w:rtl w:val="0"/>
        </w:rPr>
        <w:t xml:space="preserve"> Xây dựng Module Quản lí Thư viện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Số thành viên:</w:t>
      </w:r>
      <w:r w:rsidDel="00000000" w:rsidR="00000000" w:rsidRPr="00000000">
        <w:rPr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6udz5zkxz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 phân chia công việc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Nhằm đảm bảo tiến độ thực hiện đồ án, tránh tình trạng các thành viên phải chờ đợi lẫn nhau trong quá trình phát triển, nhóm lựa chọn phương pháp </w:t>
      </w:r>
      <w:r w:rsidDel="00000000" w:rsidR="00000000" w:rsidRPr="00000000">
        <w:rPr>
          <w:sz w:val="24"/>
          <w:szCs w:val="24"/>
          <w:rtl w:val="0"/>
        </w:rPr>
        <w:t xml:space="preserve">phân chia công việc theo trang kết hợp API Contract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 của phương pháp này: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 phép các thành viên</w:t>
      </w:r>
      <w:r w:rsidDel="00000000" w:rsidR="00000000" w:rsidRPr="00000000">
        <w:rPr>
          <w:sz w:val="24"/>
          <w:szCs w:val="24"/>
          <w:rtl w:val="0"/>
        </w:rPr>
        <w:t xml:space="preserve"> làm việc song song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Giảm phụ thuộc giữa Backend – Frontend – CSDL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thành viên đều có phần việc độc lập, rõ ràng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Dễ tích hợp, dễ kiểm soát khi hoàn thiện đồ án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nkntrvky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Nguyên tắc phân chia công việc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thống nhất các nguyên tắc sau: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Chốt API Contract trước khi code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Thống nhất format dữ liệu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Thống nhất tên field và endpoint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thành viên phụ trách trọn vẹn một nhóm trang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Bao gồm: giao diện + xử lý logic liên quan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Sử dụng dữ liệu giả (mock data) trong giai đoạn đầu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cần chờ Backend hoàn thiện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Tích hợp dần theo từng giai đoạn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axmri9wap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Danh sách các trang của hệ thống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c0km58z0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Ngoài site (User)</w:t>
      </w:r>
    </w:p>
    <w:tbl>
      <w:tblPr>
        <w:tblStyle w:val="Table1"/>
        <w:tblW w:w="7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75"/>
        <w:gridCol w:w="6540"/>
        <w:tblGridChange w:id="0">
          <w:tblGrid>
            <w:gridCol w:w="675"/>
            <w:gridCol w:w="6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Trang danh sách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Trang danh sách sách theo thể 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Trang chi tiết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Trang mượn sách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zq9ylkth7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Trong quản trị (Admin)</w:t>
      </w:r>
    </w:p>
    <w:tbl>
      <w:tblPr>
        <w:tblStyle w:val="Table2"/>
        <w:tblW w:w="7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75"/>
        <w:gridCol w:w="6495"/>
        <w:tblGridChange w:id="0">
          <w:tblGrid>
            <w:gridCol w:w="675"/>
            <w:gridCol w:w="6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Trang quản lí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Trang thêm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Trang sửa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Trang quản lí thể loại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Trang quản lí mượn/trả sách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d55k8m145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Phân chia công việc chi tiết cho từng thành viên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49i1amx7d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Tổng hợp phân chia</w:t>
      </w:r>
    </w:p>
    <w:tbl>
      <w:tblPr>
        <w:tblStyle w:val="Table3"/>
        <w:tblW w:w="8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0"/>
        <w:gridCol w:w="2375"/>
        <w:gridCol w:w="4760"/>
        <w:tblGridChange w:id="0">
          <w:tblGrid>
            <w:gridCol w:w="1490"/>
            <w:gridCol w:w="237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Phạm vi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Nguyễn Tiến Đạt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User List &amp; Filter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Trang danh sách sách, Trang theo thể loại, Trang lịch sử mượn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Trần Phú Minh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 Detail &amp; Borrow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Trang chi tiết sách, Trang mượn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Trần Thế 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Admin Books &amp;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Trang quản lí sách, Thêm/Sửa sách, API khung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Đỗ Thị Ngân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Admin Control &amp;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Thể loại, Mượn/Trả,Thống kê, Test &amp; Demo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z3mq1bk84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commentRangeStart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Phân chia chi tiết theo thành viên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zwz2fw7ne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Nguyễn Tiến Đạt – User List &amp; Filter</w:t>
      </w:r>
    </w:p>
    <w:tbl>
      <w:tblPr>
        <w:tblStyle w:val="Table4"/>
        <w:tblW w:w="7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55"/>
        <w:gridCol w:w="5700"/>
        <w:tblGridChange w:id="0">
          <w:tblGrid>
            <w:gridCol w:w="1755"/>
            <w:gridCol w:w="5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Trang phụ trách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Danh sách sách, Sách theo thể loại, </w:t>
            </w:r>
            <w:commentRangeStart w:id="1"/>
            <w:r w:rsidDel="00000000" w:rsidR="00000000" w:rsidRPr="00000000">
              <w:rPr>
                <w:rtl w:val="0"/>
              </w:rPr>
              <w:t xml:space="preserve">Sách đã mượn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Thiết kế UI, hiển thị danh sách, lọc theo thể 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Sử dụng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 trang user hiển thị và điều hướng ổn định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gr2c46mus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Trần Phú Minh – User Detail &amp; Borrow</w:t>
      </w:r>
    </w:p>
    <w:tbl>
      <w:tblPr>
        <w:tblStyle w:val="Table5"/>
        <w:tblW w:w="7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55"/>
        <w:gridCol w:w="5700"/>
        <w:tblGridChange w:id="0">
          <w:tblGrid>
            <w:gridCol w:w="1755"/>
            <w:gridCol w:w="5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Trang phụ trách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Chi tiết sách, Mượn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Hiển thị chi tiết, form mượn, validate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Sử dụng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Luồng mượn sách phía user hoàn chỉnh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tt42ubio0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Trần Thế Anh – Admin Books &amp; API</w:t>
      </w:r>
    </w:p>
    <w:tbl>
      <w:tblPr>
        <w:tblStyle w:val="Table6"/>
        <w:tblW w:w="7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5550"/>
        <w:tblGridChange w:id="0">
          <w:tblGrid>
            <w:gridCol w:w="1905"/>
            <w:gridCol w:w="5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Trang phụ trách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Quản lí sách, Thêm/Sửa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CRUD sách, xây API khung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API trả dữ liệu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Admin quản lí sách + API dùng chung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ajpp36p8c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Đỗ Thị Ngân – Admin Control &amp; QA</w:t>
      </w:r>
    </w:p>
    <w:tbl>
      <w:tblPr>
        <w:tblStyle w:val="Table7"/>
        <w:tblW w:w="7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55"/>
        <w:gridCol w:w="5700"/>
        <w:tblGridChange w:id="0">
          <w:tblGrid>
            <w:gridCol w:w="1755"/>
            <w:gridCol w:w="5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Trang phụ trách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Thể loại, Mượn/Trả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CRUD thể loại, duyệt mượn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Test case, demo 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Luồng admin + demo ổn định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Cách phối hợp và tích hợp giữa các thành viên</w:t>
      </w:r>
    </w:p>
    <w:tbl>
      <w:tblPr>
        <w:tblStyle w:val="Table8"/>
        <w:tblW w:w="7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50"/>
        <w:gridCol w:w="6000"/>
        <w:tblGridChange w:id="0">
          <w:tblGrid>
            <w:gridCol w:w="1350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Giai đoạn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Mỗi thành viên làm độc lập BD đã tạo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Giai đoạn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Kết nối API khung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Giai đoạn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Tích hợp UI chung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Giai đoạn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 toàn hệ thống và hoàn thiện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cja2aj9cz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Ưu điểm của phương pháp phân chia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xảy ra tình trạng chờ đợi lẫn nhau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kiểm soát tiến độ từng thành viên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hiệu suất làm việc nhóm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Phù hợp với đồ án có thời gian giới hạn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nh Trần" w:id="1" w:date="2026-02-03T19:37:57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@luvroses37@gmail.com  Đạt ơi để toi làm luôn trang này cho chứ ông làm 2 trang kia rồi còn làm cả DB nữa r</w:t>
      </w:r>
    </w:p>
  </w:comment>
  <w:comment w:author="Ngân Nguyễn Thị Ngọc" w:id="0" w:date="2026-02-02T04:06:13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chị bản phân tích các em đã chốt các bảng dữ liệu rồi, mình nên phân chia 1 bạn viết hết các sql tạo bảng, dữ liệu mẫu vào file action_mysql xong các bạn khác chỉ việc lấy từ csdl ra và xử lý, tránh mất thời gian mock json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