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Phân tích yêu cầu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Nhóm 2023.1-144929-16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8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Nguyễn Tiến Đạt - 20204640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8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Vũ Minh Dũng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20200109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8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shd w:fill="f3f3f3" w:val="clear"/>
          <w:rtl w:val="0"/>
        </w:rPr>
        <w:t xml:space="preserve">Ngô Quốc Khánh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Cambria" w:cs="Cambria" w:eastAsia="Cambria" w:hAnsi="Cambria"/>
          <w:sz w:val="24"/>
          <w:szCs w:val="24"/>
          <w:shd w:fill="f3f3f3" w:val="clear"/>
          <w:rtl w:val="0"/>
        </w:rPr>
        <w:t xml:space="preserve">20173193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8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Hán Mạnh Dũng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20194026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6"/>
        </w:numPr>
        <w:spacing w:after="0" w:before="480" w:line="240" w:lineRule="auto"/>
        <w:ind w:left="432"/>
        <w:rPr>
          <w:rFonts w:ascii="Calibri" w:cs="Calibri" w:eastAsia="Calibri" w:hAnsi="Calibri"/>
          <w:b w:val="1"/>
          <w:color w:val="335b8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335b8a"/>
          <w:sz w:val="32"/>
          <w:szCs w:val="32"/>
          <w:rtl w:val="0"/>
        </w:rPr>
        <w:t xml:space="preserve">Biểu đồ use case</w:t>
      </w:r>
    </w:p>
    <w:p w:rsidR="00000000" w:rsidDel="00000000" w:rsidP="00000000" w:rsidRDefault="00000000" w:rsidRPr="00000000" w14:paraId="00000009">
      <w:pPr>
        <w:pStyle w:val="Heading2"/>
        <w:numPr>
          <w:ilvl w:val="1"/>
          <w:numId w:val="6"/>
        </w:numPr>
        <w:spacing w:after="0" w:before="200" w:line="240" w:lineRule="auto"/>
        <w:ind w:left="576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Biểu đồ use case tổng quan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Giải thích về các tác nhân …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1"/>
          <w:numId w:val="6"/>
        </w:numPr>
        <w:spacing w:after="0" w:before="200" w:line="240" w:lineRule="auto"/>
        <w:ind w:left="576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Biểu đồ use case phân rã “quản lý báo cáo chấm công”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Cho quản lý nhân sự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Cho quản lý đơn vị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spacing w:after="0" w:before="480" w:line="240" w:lineRule="auto"/>
        <w:ind w:left="432"/>
        <w:rPr>
          <w:rFonts w:ascii="Calibri" w:cs="Calibri" w:eastAsia="Calibri" w:hAnsi="Calibri"/>
          <w:b w:val="1"/>
          <w:color w:val="335b8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335b8a"/>
          <w:sz w:val="32"/>
          <w:szCs w:val="32"/>
          <w:rtl w:val="0"/>
        </w:rPr>
        <w:t xml:space="preserve">Đặc tả Use case</w:t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2"/>
        </w:numPr>
        <w:spacing w:after="0" w:before="200" w:line="240" w:lineRule="auto"/>
        <w:ind w:left="576"/>
        <w:rPr>
          <w:rFonts w:ascii="Calibri" w:cs="Calibri" w:eastAsia="Calibri" w:hAnsi="Calibri"/>
        </w:rPr>
      </w:pPr>
      <w:bookmarkStart w:colFirst="0" w:colLast="0" w:name="_qlyi8o6w0u3x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Use case “Xem bản báo cáo chấm công cho quản lý nhân sự”</w:t>
      </w: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10"/>
        <w:gridCol w:w="2730"/>
        <w:gridCol w:w="2385"/>
        <w:gridCol w:w="1560"/>
        <w:tblGridChange w:id="0">
          <w:tblGrid>
            <w:gridCol w:w="2310"/>
            <w:gridCol w:w="2730"/>
            <w:gridCol w:w="2385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13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UC001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016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Xem báo cáo chấm công</w:t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17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8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Người quản lý nhân sự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1B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C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Đã đăng nhập dưới tư cách người quản lý nhân sự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1F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9"/>
              <w:gridCol w:w="1656"/>
              <w:gridCol w:w="4173"/>
              <w:tblGridChange w:id="0">
                <w:tblGrid>
                  <w:gridCol w:w="579"/>
                  <w:gridCol w:w="1656"/>
                  <w:gridCol w:w="417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5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after="80" w:before="80" w:line="240" w:lineRule="auto"/>
                    <w:jc w:val="both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chức năng “Xem báo caó chấm công”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8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Hiện thị mục chọn “Bộ phận muốn xem”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B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after="80" w:before="80" w:line="240" w:lineRule="auto"/>
                    <w:jc w:val="both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Bộ phận muốn xem báo cáo chấm công</w:t>
                  </w:r>
                </w:p>
              </w:tc>
            </w:tr>
            <w:tr>
              <w:trPr>
                <w:cantSplit w:val="0"/>
                <w:trHeight w:val="4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2E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Kiểm tra quyền truy cập Xem báo cáo của bộ phận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1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Kiểm tra bộ phận còn nhân viên không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4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after="40" w:line="240" w:lineRule="auto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 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Hiện thị danh sách các tháng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7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tháng muốn xem báo cáo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A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8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Hiển thị Báo cáo</w:t>
                  </w:r>
                </w:p>
              </w:tc>
            </w:tr>
          </w:tbl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40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5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5a.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thông báo lỗi: Bạn không có quyền truy cập vào xem báo cáo của bộ phận bạn đã chọn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8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6b.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thông báo lỗi: Bộ phận hiện đang không có nhân viên vui lòng chọn Bộ phận khác</w:t>
                  </w:r>
                </w:p>
              </w:tc>
            </w:tr>
          </w:tbl>
          <w:p w:rsidR="00000000" w:rsidDel="00000000" w:rsidP="00000000" w:rsidRDefault="00000000" w:rsidRPr="00000000" w14:paraId="0000004B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4E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Không</w:t>
            </w:r>
          </w:p>
        </w:tc>
      </w:tr>
    </w:tbl>
    <w:p w:rsidR="00000000" w:rsidDel="00000000" w:rsidP="00000000" w:rsidRDefault="00000000" w:rsidRPr="00000000" w14:paraId="00000052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2"/>
        </w:numPr>
        <w:spacing w:after="0" w:before="200" w:line="240" w:lineRule="auto"/>
        <w:ind w:left="576"/>
      </w:pPr>
      <w:bookmarkStart w:colFirst="0" w:colLast="0" w:name="_di0bcfusd972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Use case “Xem bản báo cáo chấm công cho quản lý đơn vị”</w:t>
      </w:r>
      <w:r w:rsidDel="00000000" w:rsidR="00000000" w:rsidRPr="00000000">
        <w:rPr>
          <w:rtl w:val="0"/>
        </w:rPr>
      </w:r>
    </w:p>
    <w:tbl>
      <w:tblPr>
        <w:tblStyle w:val="Table4"/>
        <w:tblW w:w="8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10"/>
        <w:gridCol w:w="2730"/>
        <w:gridCol w:w="2385"/>
        <w:gridCol w:w="1560"/>
        <w:tblGridChange w:id="0">
          <w:tblGrid>
            <w:gridCol w:w="2310"/>
            <w:gridCol w:w="2730"/>
            <w:gridCol w:w="2385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55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UC001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Xem báo cáo chấm công</w:t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59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A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Người quản lý đơn vị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5D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E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Đã đăng nhập dưới tư cách người quản lý đơn vị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61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9"/>
              <w:gridCol w:w="1656"/>
              <w:gridCol w:w="4173"/>
              <w:tblGridChange w:id="0">
                <w:tblGrid>
                  <w:gridCol w:w="579"/>
                  <w:gridCol w:w="1656"/>
                  <w:gridCol w:w="417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7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after="80" w:before="80" w:line="240" w:lineRule="auto"/>
                    <w:jc w:val="both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chức năng “Xem báo caó chấm công”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A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after="40" w:line="240" w:lineRule="auto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Hiện thị danh mục các chức năng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D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after="80" w:before="80" w:line="240" w:lineRule="auto"/>
                    <w:jc w:val="both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xem báo cáo cho toàn bộ đơn vị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0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after="40" w:line="240" w:lineRule="auto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 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Hiện thị danh sách các tháng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3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Người quản lý nhân sự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tháng muốn xem báo cáo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6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Hiển thị Báo cáo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7C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7E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7F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80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1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82">
                  <w:pPr>
                    <w:widowControl w:val="0"/>
                    <w:spacing w:line="240" w:lineRule="auto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Người quản lý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83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xem báo cáo cho từng thành viên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4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85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86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Hiển thị báo cáo chấm công của thành viên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8A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Không</w:t>
            </w:r>
          </w:p>
        </w:tc>
      </w:tr>
    </w:tbl>
    <w:p w:rsidR="00000000" w:rsidDel="00000000" w:rsidP="00000000" w:rsidRDefault="00000000" w:rsidRPr="00000000" w14:paraId="0000008E">
      <w:pPr>
        <w:pStyle w:val="Heading1"/>
        <w:numPr>
          <w:ilvl w:val="0"/>
          <w:numId w:val="3"/>
        </w:numPr>
        <w:spacing w:after="0" w:before="480" w:line="240" w:lineRule="auto"/>
        <w:ind w:left="432"/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goa4d9uukk1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335b8a"/>
          <w:sz w:val="32"/>
          <w:szCs w:val="32"/>
          <w:rtl w:val="0"/>
        </w:rPr>
        <w:t xml:space="preserve">Biểu đồ hoạt động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Biểu đồ Activity Diagram cho Usecase “Xem bản báo cáo chấm công”: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Người quản lý nhân sự</w:t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653088" cy="417877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17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Người quản lý đơn vị</w:t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color w:val="4f81bd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color w:val="4f81bd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mbria" w:cs="Cambria" w:eastAsia="Cambria" w:hAnsi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color w:val="4f81bd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