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27DA" w14:textId="77777777" w:rsidR="00A07E8E" w:rsidRPr="00A07E8E" w:rsidRDefault="00A07E8E" w:rsidP="00A07E8E">
      <w:pPr>
        <w:rPr>
          <w:b/>
          <w:bCs/>
        </w:rPr>
      </w:pPr>
      <w:r w:rsidRPr="00A07E8E">
        <w:rPr>
          <w:b/>
          <w:bCs/>
        </w:rPr>
        <w:t xml:space="preserve">Phân tích </w:t>
      </w:r>
      <w:proofErr w:type="spellStart"/>
      <w:r w:rsidRPr="00A07E8E">
        <w:rPr>
          <w:b/>
          <w:bCs/>
        </w:rPr>
        <w:t>Use</w:t>
      </w:r>
      <w:proofErr w:type="spellEnd"/>
      <w:r w:rsidRPr="00A07E8E">
        <w:rPr>
          <w:b/>
          <w:bCs/>
        </w:rPr>
        <w:t xml:space="preserve"> </w:t>
      </w:r>
      <w:proofErr w:type="spellStart"/>
      <w:r w:rsidRPr="00A07E8E">
        <w:rPr>
          <w:b/>
          <w:bCs/>
        </w:rPr>
        <w:t>Case</w:t>
      </w:r>
      <w:proofErr w:type="spellEnd"/>
      <w:r w:rsidRPr="00A07E8E">
        <w:rPr>
          <w:b/>
          <w:bCs/>
        </w:rPr>
        <w:t xml:space="preserve"> &amp; Xác định yếu tố UI (Bước 1)</w:t>
      </w:r>
    </w:p>
    <w:p w14:paraId="32B9BA13" w14:textId="77777777" w:rsidR="00A07E8E" w:rsidRPr="00A07E8E" w:rsidRDefault="00A07E8E" w:rsidP="00A07E8E">
      <w:proofErr w:type="spellStart"/>
      <w:r w:rsidRPr="00A07E8E">
        <w:rPr>
          <w:b/>
          <w:bCs/>
        </w:rPr>
        <w:t>Actor</w:t>
      </w:r>
      <w:proofErr w:type="spellEnd"/>
      <w:r w:rsidRPr="00A07E8E">
        <w:rPr>
          <w:b/>
          <w:bCs/>
        </w:rPr>
        <w:t>:</w:t>
      </w:r>
      <w:r w:rsidRPr="00A07E8E">
        <w:t xml:space="preserve"> Người dùng (khách hàng mua hàng). </w:t>
      </w:r>
      <w:r w:rsidRPr="00A07E8E">
        <w:rPr>
          <w:b/>
          <w:bCs/>
        </w:rPr>
        <w:t>Hành động nhập liệu: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719"/>
      </w:tblGrid>
      <w:tr w:rsidR="00A07E8E" w:rsidRPr="00A07E8E" w14:paraId="22B1AEF3" w14:textId="77777777" w:rsidTr="00A07E8E">
        <w:trPr>
          <w:tblHeader/>
          <w:tblCellSpacing w:w="15" w:type="dxa"/>
        </w:trPr>
        <w:tc>
          <w:tcPr>
            <w:tcW w:w="2262" w:type="dxa"/>
            <w:vAlign w:val="center"/>
            <w:hideMark/>
          </w:tcPr>
          <w:p w14:paraId="1A24499D" w14:textId="77777777" w:rsidR="00A07E8E" w:rsidRPr="00A07E8E" w:rsidRDefault="00A07E8E" w:rsidP="00A07E8E">
            <w:pPr>
              <w:rPr>
                <w:b/>
                <w:bCs/>
              </w:rPr>
            </w:pPr>
            <w:r w:rsidRPr="00A07E8E">
              <w:rPr>
                <w:b/>
                <w:bCs/>
              </w:rPr>
              <w:t>Hành động</w:t>
            </w:r>
          </w:p>
        </w:tc>
        <w:tc>
          <w:tcPr>
            <w:tcW w:w="6674" w:type="dxa"/>
            <w:vAlign w:val="center"/>
            <w:hideMark/>
          </w:tcPr>
          <w:p w14:paraId="7D28D649" w14:textId="77777777" w:rsidR="00A07E8E" w:rsidRPr="00A07E8E" w:rsidRDefault="00A07E8E" w:rsidP="00A07E8E">
            <w:pPr>
              <w:rPr>
                <w:b/>
                <w:bCs/>
              </w:rPr>
            </w:pPr>
            <w:r w:rsidRPr="00A07E8E">
              <w:rPr>
                <w:b/>
                <w:bCs/>
              </w:rPr>
              <w:t>Thành phần UI tương ứng</w:t>
            </w:r>
          </w:p>
        </w:tc>
      </w:tr>
      <w:tr w:rsidR="00A07E8E" w:rsidRPr="00A07E8E" w14:paraId="6912F19A" w14:textId="77777777" w:rsidTr="00A07E8E">
        <w:trPr>
          <w:tblCellSpacing w:w="15" w:type="dxa"/>
        </w:trPr>
        <w:tc>
          <w:tcPr>
            <w:tcW w:w="2262" w:type="dxa"/>
            <w:vAlign w:val="center"/>
            <w:hideMark/>
          </w:tcPr>
          <w:p w14:paraId="159160A5" w14:textId="77777777" w:rsidR="00A07E8E" w:rsidRPr="00A07E8E" w:rsidRDefault="00A07E8E" w:rsidP="00A07E8E">
            <w:pPr>
              <w:rPr>
                <w:b/>
                <w:bCs/>
              </w:rPr>
            </w:pPr>
            <w:r w:rsidRPr="00A07E8E">
              <w:rPr>
                <w:b/>
                <w:bCs/>
              </w:rPr>
              <w:t>Chọn số sao đánh giá</w:t>
            </w:r>
          </w:p>
        </w:tc>
        <w:tc>
          <w:tcPr>
            <w:tcW w:w="6674" w:type="dxa"/>
            <w:vAlign w:val="center"/>
            <w:hideMark/>
          </w:tcPr>
          <w:p w14:paraId="05354E8C" w14:textId="77777777" w:rsidR="00A07E8E" w:rsidRPr="00A07E8E" w:rsidRDefault="00A07E8E" w:rsidP="00A07E8E">
            <w:proofErr w:type="spellStart"/>
            <w:r w:rsidRPr="00A07E8E">
              <w:rPr>
                <w:b/>
                <w:bCs/>
              </w:rPr>
              <w:t>Rating</w:t>
            </w:r>
            <w:proofErr w:type="spellEnd"/>
            <w:r w:rsidRPr="00A07E8E">
              <w:rPr>
                <w:b/>
                <w:bCs/>
              </w:rPr>
              <w:t xml:space="preserve"> </w:t>
            </w:r>
            <w:proofErr w:type="spellStart"/>
            <w:r w:rsidRPr="00A07E8E">
              <w:rPr>
                <w:b/>
                <w:bCs/>
              </w:rPr>
              <w:t>Component</w:t>
            </w:r>
            <w:proofErr w:type="spellEnd"/>
            <w:r w:rsidRPr="00A07E8E">
              <w:rPr>
                <w:b/>
                <w:bCs/>
              </w:rPr>
              <w:t xml:space="preserve"> (</w:t>
            </w:r>
            <w:proofErr w:type="spellStart"/>
            <w:r w:rsidRPr="00A07E8E">
              <w:rPr>
                <w:b/>
                <w:bCs/>
              </w:rPr>
              <w:t>Radio</w:t>
            </w:r>
            <w:proofErr w:type="spellEnd"/>
            <w:r w:rsidRPr="00A07E8E">
              <w:rPr>
                <w:b/>
                <w:bCs/>
              </w:rPr>
              <w:t xml:space="preserve"> hoặc </w:t>
            </w:r>
            <w:proofErr w:type="spellStart"/>
            <w:r w:rsidRPr="00A07E8E">
              <w:rPr>
                <w:b/>
                <w:bCs/>
              </w:rPr>
              <w:t>Icon</w:t>
            </w:r>
            <w:proofErr w:type="spellEnd"/>
            <w:r w:rsidRPr="00A07E8E">
              <w:rPr>
                <w:b/>
                <w:bCs/>
              </w:rPr>
              <w:t xml:space="preserve"> </w:t>
            </w:r>
            <w:proofErr w:type="spellStart"/>
            <w:r w:rsidRPr="00A07E8E">
              <w:rPr>
                <w:b/>
                <w:bCs/>
              </w:rPr>
              <w:t>Star</w:t>
            </w:r>
            <w:proofErr w:type="spellEnd"/>
            <w:r w:rsidRPr="00A07E8E">
              <w:rPr>
                <w:b/>
                <w:bCs/>
              </w:rPr>
              <w:t>)</w:t>
            </w:r>
            <w:r w:rsidRPr="00A07E8E">
              <w:t xml:space="preserve"> – cho phép chọn 1–5 sao.</w:t>
            </w:r>
          </w:p>
        </w:tc>
      </w:tr>
      <w:tr w:rsidR="00A07E8E" w:rsidRPr="00A07E8E" w14:paraId="214B2E97" w14:textId="77777777" w:rsidTr="00A07E8E">
        <w:trPr>
          <w:tblCellSpacing w:w="15" w:type="dxa"/>
        </w:trPr>
        <w:tc>
          <w:tcPr>
            <w:tcW w:w="2262" w:type="dxa"/>
            <w:vAlign w:val="center"/>
            <w:hideMark/>
          </w:tcPr>
          <w:p w14:paraId="16CB8940" w14:textId="77777777" w:rsidR="00A07E8E" w:rsidRPr="00A07E8E" w:rsidRDefault="00A07E8E" w:rsidP="00A07E8E">
            <w:pPr>
              <w:rPr>
                <w:b/>
                <w:bCs/>
              </w:rPr>
            </w:pPr>
            <w:r w:rsidRPr="00A07E8E">
              <w:rPr>
                <w:b/>
                <w:bCs/>
              </w:rPr>
              <w:t>Nhập tiêu đề đánh giá</w:t>
            </w:r>
          </w:p>
        </w:tc>
        <w:tc>
          <w:tcPr>
            <w:tcW w:w="6674" w:type="dxa"/>
            <w:vAlign w:val="center"/>
            <w:hideMark/>
          </w:tcPr>
          <w:p w14:paraId="195D09BC" w14:textId="77777777" w:rsidR="00A07E8E" w:rsidRPr="00A07E8E" w:rsidRDefault="00A07E8E" w:rsidP="00A07E8E">
            <w:proofErr w:type="spellStart"/>
            <w:r w:rsidRPr="00A07E8E">
              <w:rPr>
                <w:b/>
                <w:bCs/>
              </w:rPr>
              <w:t>Text</w:t>
            </w:r>
            <w:proofErr w:type="spellEnd"/>
            <w:r w:rsidRPr="00A07E8E">
              <w:rPr>
                <w:b/>
                <w:bCs/>
              </w:rPr>
              <w:t xml:space="preserve"> </w:t>
            </w:r>
            <w:proofErr w:type="spellStart"/>
            <w:r w:rsidRPr="00A07E8E">
              <w:rPr>
                <w:b/>
                <w:bCs/>
              </w:rPr>
              <w:t>Field</w:t>
            </w:r>
            <w:proofErr w:type="spellEnd"/>
            <w:r w:rsidRPr="00A07E8E">
              <w:rPr>
                <w:b/>
                <w:bCs/>
              </w:rPr>
              <w:t xml:space="preserve"> / </w:t>
            </w:r>
            <w:proofErr w:type="spellStart"/>
            <w:r w:rsidRPr="00A07E8E">
              <w:rPr>
                <w:b/>
                <w:bCs/>
              </w:rPr>
              <w:t>Input</w:t>
            </w:r>
            <w:proofErr w:type="spellEnd"/>
            <w:r w:rsidRPr="00A07E8E">
              <w:rPr>
                <w:b/>
                <w:bCs/>
              </w:rPr>
              <w:t xml:space="preserve"> </w:t>
            </w:r>
            <w:proofErr w:type="spellStart"/>
            <w:r w:rsidRPr="00A07E8E">
              <w:rPr>
                <w:b/>
                <w:bCs/>
              </w:rPr>
              <w:t>Box</w:t>
            </w:r>
            <w:proofErr w:type="spellEnd"/>
            <w:r w:rsidRPr="00A07E8E">
              <w:t xml:space="preserve"> – để nhập nội dung ngắn gọn.</w:t>
            </w:r>
          </w:p>
        </w:tc>
      </w:tr>
    </w:tbl>
    <w:p w14:paraId="5C4720A9" w14:textId="0C711A3B" w:rsidR="00A07E8E" w:rsidRPr="00A07E8E" w:rsidRDefault="00A07E8E" w:rsidP="00A07E8E">
      <w:pPr>
        <w:rPr>
          <w:b/>
          <w:bCs/>
        </w:rPr>
      </w:pPr>
      <w:r w:rsidRPr="00A07E8E">
        <w:rPr>
          <w:b/>
          <w:bCs/>
        </w:rPr>
        <w:t xml:space="preserve"> Vẽ </w:t>
      </w:r>
      <w:proofErr w:type="spellStart"/>
      <w:r w:rsidRPr="00A07E8E">
        <w:rPr>
          <w:b/>
          <w:bCs/>
        </w:rPr>
        <w:t>Wireframe</w:t>
      </w:r>
      <w:proofErr w:type="spellEnd"/>
      <w:r w:rsidRPr="00A07E8E">
        <w:rPr>
          <w:b/>
          <w:bCs/>
        </w:rPr>
        <w:t xml:space="preserve"> theo luồng (Bước 2)</w:t>
      </w:r>
    </w:p>
    <w:p w14:paraId="2FBCCA03" w14:textId="77777777" w:rsidR="00A07E8E" w:rsidRPr="00A07E8E" w:rsidRDefault="00A07E8E" w:rsidP="00A07E8E">
      <w:r w:rsidRPr="00A07E8E">
        <w:rPr>
          <w:b/>
          <w:bCs/>
        </w:rPr>
        <w:t xml:space="preserve">Khung 1 – </w:t>
      </w:r>
      <w:proofErr w:type="spellStart"/>
      <w:r w:rsidRPr="00A07E8E">
        <w:rPr>
          <w:b/>
          <w:bCs/>
        </w:rPr>
        <w:t>Form</w:t>
      </w:r>
      <w:proofErr w:type="spellEnd"/>
      <w:r w:rsidRPr="00A07E8E">
        <w:rPr>
          <w:b/>
          <w:bCs/>
        </w:rPr>
        <w:t xml:space="preserve"> “Viết đánh giá” đang mở:</w:t>
      </w:r>
    </w:p>
    <w:p w14:paraId="789EAE07" w14:textId="77777777" w:rsidR="00A07E8E" w:rsidRPr="00A07E8E" w:rsidRDefault="00A07E8E" w:rsidP="00A07E8E">
      <w:pPr>
        <w:numPr>
          <w:ilvl w:val="0"/>
          <w:numId w:val="1"/>
        </w:numPr>
      </w:pPr>
      <w:r w:rsidRPr="00A07E8E">
        <w:t>Hiển thị 5 ngôi sao (chưa chọn → xám, chọn → đậm).</w:t>
      </w:r>
    </w:p>
    <w:p w14:paraId="7A8733AE" w14:textId="77777777" w:rsidR="00A07E8E" w:rsidRPr="00A07E8E" w:rsidRDefault="00A07E8E" w:rsidP="00A07E8E">
      <w:pPr>
        <w:numPr>
          <w:ilvl w:val="0"/>
          <w:numId w:val="1"/>
        </w:numPr>
      </w:pPr>
      <w:r w:rsidRPr="00A07E8E">
        <w:t>Ô nhập tiêu đề đánh giá.</w:t>
      </w:r>
    </w:p>
    <w:p w14:paraId="2FD6A534" w14:textId="77777777" w:rsidR="00A07E8E" w:rsidRPr="00A07E8E" w:rsidRDefault="00A07E8E" w:rsidP="00A07E8E">
      <w:pPr>
        <w:numPr>
          <w:ilvl w:val="0"/>
          <w:numId w:val="1"/>
        </w:numPr>
      </w:pPr>
      <w:r w:rsidRPr="00A07E8E">
        <w:t>Nút “Gửi đánh giá” (màu sáng, có thể bấm).</w:t>
      </w:r>
    </w:p>
    <w:p w14:paraId="588C93A1" w14:textId="77777777" w:rsidR="00A07E8E" w:rsidRPr="00A07E8E" w:rsidRDefault="00A07E8E" w:rsidP="00A07E8E">
      <w:pPr>
        <w:numPr>
          <w:ilvl w:val="0"/>
          <w:numId w:val="1"/>
        </w:numPr>
      </w:pPr>
      <w:r w:rsidRPr="00A07E8E">
        <w:t>Nút “Hủy” (màu xám, quay lại trạng thái ban đầu).</w:t>
      </w:r>
    </w:p>
    <w:p w14:paraId="24087C3B" w14:textId="77777777" w:rsidR="00A07E8E" w:rsidRPr="00A07E8E" w:rsidRDefault="00A07E8E" w:rsidP="00A07E8E">
      <w:r w:rsidRPr="00A07E8E">
        <w:rPr>
          <w:b/>
          <w:bCs/>
        </w:rPr>
        <w:t>Khung 2 – Sau khi nhấn “Gửi đánh giá”:</w:t>
      </w:r>
    </w:p>
    <w:p w14:paraId="749296C2" w14:textId="77777777" w:rsidR="00A07E8E" w:rsidRPr="00A07E8E" w:rsidRDefault="00A07E8E" w:rsidP="00A07E8E">
      <w:pPr>
        <w:numPr>
          <w:ilvl w:val="0"/>
          <w:numId w:val="2"/>
        </w:numPr>
      </w:pPr>
      <w:proofErr w:type="spellStart"/>
      <w:r w:rsidRPr="00A07E8E">
        <w:t>Form</w:t>
      </w:r>
      <w:proofErr w:type="spellEnd"/>
      <w:r w:rsidRPr="00A07E8E">
        <w:t xml:space="preserve"> đóng lại.</w:t>
      </w:r>
    </w:p>
    <w:p w14:paraId="36AE7A93" w14:textId="77777777" w:rsidR="00A07E8E" w:rsidRPr="00A07E8E" w:rsidRDefault="00A07E8E" w:rsidP="00A07E8E">
      <w:pPr>
        <w:numPr>
          <w:ilvl w:val="0"/>
          <w:numId w:val="2"/>
        </w:numPr>
      </w:pPr>
      <w:r w:rsidRPr="00A07E8E">
        <w:t>Hiển thị thông báo xác nhận rõ ràng:</w:t>
      </w:r>
    </w:p>
    <w:p w14:paraId="5EA13B08" w14:textId="6ADED926" w:rsidR="00A07E8E" w:rsidRPr="00A07E8E" w:rsidRDefault="00A07E8E" w:rsidP="00A07E8E">
      <w:r w:rsidRPr="00A07E8E">
        <w:t xml:space="preserve"> Cảm ơn bạn đã gửi đánh giá!</w:t>
      </w:r>
    </w:p>
    <w:p w14:paraId="6A6295BE" w14:textId="77777777" w:rsidR="00A07E8E" w:rsidRPr="00A07E8E" w:rsidRDefault="00A07E8E" w:rsidP="00A07E8E">
      <w:pPr>
        <w:numPr>
          <w:ilvl w:val="0"/>
          <w:numId w:val="2"/>
        </w:numPr>
      </w:pPr>
      <w:r w:rsidRPr="00A07E8E">
        <w:t xml:space="preserve">Có thể thêm nút “Viết đánh giá khác” để mở lại </w:t>
      </w:r>
      <w:proofErr w:type="spellStart"/>
      <w:r w:rsidRPr="00A07E8E">
        <w:t>form</w:t>
      </w:r>
      <w:proofErr w:type="spellEnd"/>
      <w:r w:rsidRPr="00A07E8E">
        <w:t xml:space="preserve"> nếu muốn.</w:t>
      </w:r>
    </w:p>
    <w:p w14:paraId="6317932E" w14:textId="5EB5753B" w:rsidR="00A07E8E" w:rsidRPr="00A07E8E" w:rsidRDefault="00A07E8E" w:rsidP="00A07E8E">
      <w:pPr>
        <w:rPr>
          <w:b/>
          <w:bCs/>
        </w:rPr>
      </w:pPr>
      <w:r w:rsidRPr="00A07E8E">
        <w:rPr>
          <w:b/>
          <w:bCs/>
        </w:rPr>
        <w:t xml:space="preserve"> Tinh chỉnh theo nguyên tắc UI (Bước 3)</w:t>
      </w:r>
    </w:p>
    <w:p w14:paraId="1A7640E7" w14:textId="0BE9C013" w:rsidR="00A07E8E" w:rsidRDefault="00A07E8E" w:rsidP="00A07E8E">
      <w:r w:rsidRPr="00A07E8E">
        <w:t xml:space="preserve">Nếu chỉ đóng </w:t>
      </w:r>
      <w:proofErr w:type="spellStart"/>
      <w:r w:rsidRPr="00A07E8E">
        <w:t>form</w:t>
      </w:r>
      <w:proofErr w:type="spellEnd"/>
      <w:r w:rsidRPr="00A07E8E">
        <w:t xml:space="preserve"> mà </w:t>
      </w:r>
      <w:r w:rsidRPr="00A07E8E">
        <w:rPr>
          <w:b/>
          <w:bCs/>
        </w:rPr>
        <w:t>không có thông báo xác nhận</w:t>
      </w:r>
      <w:r w:rsidRPr="00A07E8E">
        <w:t xml:space="preserve">, người dùng sẽ </w:t>
      </w:r>
      <w:r w:rsidRPr="00A07E8E">
        <w:rPr>
          <w:b/>
          <w:bCs/>
        </w:rPr>
        <w:t>không biết hành động đã thành công hay chưa</w:t>
      </w:r>
      <w:r w:rsidRPr="00A07E8E">
        <w:t xml:space="preserve"> </w:t>
      </w:r>
      <w:r>
        <w:t>thì</w:t>
      </w:r>
      <w:r w:rsidRPr="00A07E8E">
        <w:t xml:space="preserve"> đây là </w:t>
      </w:r>
      <w:proofErr w:type="spellStart"/>
      <w:r w:rsidRPr="00A07E8E">
        <w:rPr>
          <w:b/>
          <w:bCs/>
        </w:rPr>
        <w:t>Good</w:t>
      </w:r>
      <w:proofErr w:type="spellEnd"/>
      <w:r w:rsidRPr="00A07E8E">
        <w:rPr>
          <w:b/>
          <w:bCs/>
        </w:rPr>
        <w:t xml:space="preserve"> UI nhưng </w:t>
      </w:r>
      <w:proofErr w:type="spellStart"/>
      <w:r w:rsidRPr="00A07E8E">
        <w:rPr>
          <w:b/>
          <w:bCs/>
        </w:rPr>
        <w:t>Bad</w:t>
      </w:r>
      <w:proofErr w:type="spellEnd"/>
      <w:r w:rsidRPr="00A07E8E">
        <w:rPr>
          <w:b/>
          <w:bCs/>
        </w:rPr>
        <w:t xml:space="preserve"> UX</w:t>
      </w:r>
      <w:r w:rsidRPr="00A07E8E">
        <w:t>.</w:t>
      </w:r>
    </w:p>
    <w:p w14:paraId="6C66702F" w14:textId="3DAD46C4" w:rsidR="00A07E8E" w:rsidRPr="00A07E8E" w:rsidRDefault="00F25F9B" w:rsidP="00A07E8E">
      <w:proofErr w:type="spellStart"/>
      <w:r>
        <w:t>Link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: </w:t>
      </w:r>
      <w:r w:rsidR="00D5300C" w:rsidRPr="00D5300C">
        <w:t>https://www.figma.com/design/AhdDguDKfcy7BWj7iIrzjl/Untitled?node-id=2-2&amp;t=GAqIVMvaWn3vJF0E-1</w:t>
      </w:r>
    </w:p>
    <w:p w14:paraId="5B4F4A10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34B98"/>
    <w:multiLevelType w:val="multilevel"/>
    <w:tmpl w:val="AA9C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E359A"/>
    <w:multiLevelType w:val="multilevel"/>
    <w:tmpl w:val="3DE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231675">
    <w:abstractNumId w:val="0"/>
  </w:num>
  <w:num w:numId="2" w16cid:durableId="1985810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8E"/>
    <w:rsid w:val="002C26BD"/>
    <w:rsid w:val="00397EF9"/>
    <w:rsid w:val="005F5E87"/>
    <w:rsid w:val="008A0D7C"/>
    <w:rsid w:val="00A07E8E"/>
    <w:rsid w:val="00A10303"/>
    <w:rsid w:val="00D257B7"/>
    <w:rsid w:val="00D5300C"/>
    <w:rsid w:val="00F2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6F00"/>
  <w15:chartTrackingRefBased/>
  <w15:docId w15:val="{7D4CF2EF-95D4-4E15-A2B8-A2ACC6A2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8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8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8E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8E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8E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07E8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0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3</cp:revision>
  <dcterms:created xsi:type="dcterms:W3CDTF">2026-09-28T01:25:00Z</dcterms:created>
  <dcterms:modified xsi:type="dcterms:W3CDTF">2026-09-29T00:14:00Z</dcterms:modified>
</cp:coreProperties>
</file>