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55BB" w14:textId="7BBECF46" w:rsidR="008F45E2" w:rsidRDefault="001A2426">
      <w:r>
        <w:t xml:space="preserve">1. Khi </w:t>
      </w:r>
      <w:proofErr w:type="spellStart"/>
      <w:r>
        <w:t>tách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647AEFA7" w14:textId="2D86B8ED" w:rsidR="001A2426" w:rsidRDefault="001A2426">
      <w:r>
        <w:t xml:space="preserve">2.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  <w:r>
        <w:br/>
      </w:r>
    </w:p>
    <w:sectPr w:rsidR="001A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56"/>
    <w:rsid w:val="000F5F56"/>
    <w:rsid w:val="001A2426"/>
    <w:rsid w:val="008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B2B2"/>
  <w15:chartTrackingRefBased/>
  <w15:docId w15:val="{8F502665-CBAB-4763-A5E1-2453790F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Dũng</dc:creator>
  <cp:keywords/>
  <dc:description/>
  <cp:lastModifiedBy>Tiến Dũng</cp:lastModifiedBy>
  <cp:revision>2</cp:revision>
  <dcterms:created xsi:type="dcterms:W3CDTF">2023-10-09T14:21:00Z</dcterms:created>
  <dcterms:modified xsi:type="dcterms:W3CDTF">2023-10-09T14:23:00Z</dcterms:modified>
</cp:coreProperties>
</file>