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B863C4"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Default="0016294B" w:rsidP="004F54C6">
      <w:pPr>
        <w:pStyle w:val="Heading1"/>
        <w:rPr>
          <w:rFonts w:eastAsiaTheme="minorEastAsia"/>
          <w:b w:val="0"/>
          <w:bCs w:val="0"/>
          <w:kern w:val="0"/>
          <w:sz w:val="26"/>
          <w:szCs w:val="26"/>
        </w:rPr>
      </w:pP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-------------------------------------------7/9………………………………………………….</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 xml:space="preserve">Khảo sát thư viện số : </w:t>
      </w:r>
      <w:bookmarkStart w:id="16" w:name="OLE_LINK5"/>
      <w:bookmarkStart w:id="17" w:name="OLE_LINK6"/>
      <w:bookmarkStart w:id="18" w:name="OLE_LINK11"/>
      <w:r>
        <w:rPr>
          <w:rFonts w:eastAsiaTheme="minorEastAsia"/>
          <w:b w:val="0"/>
          <w:bCs w:val="0"/>
          <w:kern w:val="0"/>
          <w:sz w:val="26"/>
          <w:szCs w:val="26"/>
        </w:rPr>
        <w:t xml:space="preserve">ScienceDriect </w:t>
      </w:r>
      <w:bookmarkEnd w:id="16"/>
      <w:bookmarkEnd w:id="17"/>
      <w:bookmarkEnd w:id="18"/>
      <w:r>
        <w:rPr>
          <w:rFonts w:eastAsiaTheme="minorEastAsia"/>
          <w:b w:val="0"/>
          <w:bCs w:val="0"/>
          <w:kern w:val="0"/>
          <w:sz w:val="26"/>
          <w:szCs w:val="26"/>
        </w:rPr>
        <w:t>:</w:t>
      </w:r>
    </w:p>
    <w:bookmarkStart w:id="19" w:name="OLE_LINK7"/>
    <w:bookmarkStart w:id="20" w:name="OLE_LINK8"/>
    <w:p w:rsidR="0016294B" w:rsidRDefault="00B863C4" w:rsidP="004F54C6">
      <w:pPr>
        <w:pStyle w:val="Heading1"/>
        <w:rPr>
          <w:rFonts w:eastAsiaTheme="minorEastAsia"/>
          <w:b w:val="0"/>
          <w:bCs w:val="0"/>
          <w:kern w:val="0"/>
          <w:sz w:val="26"/>
          <w:szCs w:val="26"/>
        </w:rPr>
      </w:pPr>
      <w:r>
        <w:fldChar w:fldCharType="begin"/>
      </w:r>
      <w:r>
        <w:instrText>HYPERLINK "http://www.sciencedirect.com"</w:instrText>
      </w:r>
      <w:r>
        <w:fldChar w:fldCharType="separate"/>
      </w:r>
      <w:r w:rsidR="0016294B" w:rsidRPr="00416E47">
        <w:rPr>
          <w:rStyle w:val="Hyperlink"/>
          <w:rFonts w:eastAsiaTheme="minorEastAsia"/>
          <w:b w:val="0"/>
          <w:bCs w:val="0"/>
          <w:kern w:val="0"/>
          <w:sz w:val="26"/>
          <w:szCs w:val="26"/>
        </w:rPr>
        <w:t>http://www.sciencedirect.com</w:t>
      </w:r>
      <w:r>
        <w:fldChar w:fldCharType="end"/>
      </w:r>
    </w:p>
    <w:bookmarkEnd w:id="19"/>
    <w:bookmarkEnd w:id="20"/>
    <w:p w:rsidR="0016294B" w:rsidRDefault="0016294B" w:rsidP="005C402A">
      <w:pPr>
        <w:pStyle w:val="Heading1"/>
        <w:ind w:firstLine="720"/>
        <w:rPr>
          <w:rFonts w:eastAsiaTheme="minorEastAsia"/>
          <w:b w:val="0"/>
          <w:bCs w:val="0"/>
          <w:kern w:val="0"/>
          <w:sz w:val="26"/>
          <w:szCs w:val="26"/>
        </w:rPr>
      </w:pPr>
      <w:r>
        <w:rPr>
          <w:rFonts w:eastAsiaTheme="minorEastAsia"/>
          <w:b w:val="0"/>
          <w:bCs w:val="0"/>
          <w:kern w:val="0"/>
          <w:sz w:val="26"/>
          <w:szCs w:val="26"/>
        </w:rPr>
        <w:t>Sciencedriect là một thư viện số</w:t>
      </w:r>
      <w:r w:rsidR="005C402A">
        <w:rPr>
          <w:rFonts w:eastAsiaTheme="minorEastAsia"/>
          <w:b w:val="0"/>
          <w:bCs w:val="0"/>
          <w:kern w:val="0"/>
          <w:sz w:val="26"/>
          <w:szCs w:val="26"/>
        </w:rPr>
        <w:t xml:space="preserve"> có thu phí,</w:t>
      </w:r>
      <w:r>
        <w:rPr>
          <w:rFonts w:eastAsiaTheme="minorEastAsia"/>
          <w:b w:val="0"/>
          <w:bCs w:val="0"/>
          <w:kern w:val="0"/>
          <w:sz w:val="26"/>
          <w:szCs w:val="26"/>
        </w:rPr>
        <w:t xml:space="preserve"> cung cấp cho người dùng sách báo và tài liệu</w:t>
      </w:r>
      <w:r w:rsidR="00EC4833">
        <w:rPr>
          <w:rFonts w:eastAsiaTheme="minorEastAsia"/>
          <w:b w:val="0"/>
          <w:bCs w:val="0"/>
          <w:kern w:val="0"/>
          <w:sz w:val="26"/>
          <w:szCs w:val="26"/>
        </w:rPr>
        <w:t xml:space="preserve"> thuộc rất nhiều lĩnh vực trong đó có lĩnh vực công nghệ thông tin</w:t>
      </w:r>
      <w:r>
        <w:rPr>
          <w:rFonts w:eastAsiaTheme="minorEastAsia"/>
          <w:b w:val="0"/>
          <w:bCs w:val="0"/>
          <w:kern w:val="0"/>
          <w:sz w:val="26"/>
          <w:szCs w:val="26"/>
        </w:rPr>
        <w:t xml:space="preserve">. Hiện này trong cơ sở dữ liệu của nó chứa </w:t>
      </w:r>
      <w:r w:rsidR="0093080C">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 xml:space="preserve">Sciencedriect là một thư viện số </w:t>
      </w:r>
      <w:bookmarkStart w:id="21" w:name="OLE_LINK9"/>
      <w:bookmarkStart w:id="22" w:name="OLE_LINK10"/>
      <w:r>
        <w:rPr>
          <w:rFonts w:eastAsiaTheme="minorEastAsia"/>
          <w:b w:val="0"/>
          <w:bCs w:val="0"/>
          <w:kern w:val="0"/>
          <w:sz w:val="26"/>
          <w:szCs w:val="26"/>
        </w:rPr>
        <w:t xml:space="preserve">có thu phí </w:t>
      </w:r>
      <w:bookmarkEnd w:id="21"/>
      <w:bookmarkEnd w:id="22"/>
      <w:r>
        <w:rPr>
          <w:rFonts w:eastAsiaTheme="minorEastAsia"/>
          <w:b w:val="0"/>
          <w:bCs w:val="0"/>
          <w:kern w:val="0"/>
          <w:sz w:val="26"/>
          <w:szCs w:val="26"/>
        </w:rPr>
        <w:t>của người dùng,</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(Author).</w:t>
      </w:r>
    </w:p>
    <w:p w:rsidR="00627D3C" w:rsidRPr="00EC4833" w:rsidRDefault="00627D3C" w:rsidP="00EC4833">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Tựa đề sách báo, tạp chí (Journal/Book title).</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bài báo.</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Các tác giả của bài báo.</w:t>
      </w:r>
    </w:p>
    <w:p w:rsidR="0093080C" w:rsidRDefault="00EC4833" w:rsidP="00EC4833">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Default="00B91870" w:rsidP="00EC4833">
      <w:pPr>
        <w:pStyle w:val="Heading1"/>
        <w:rPr>
          <w:rFonts w:eastAsiaTheme="minorEastAsia"/>
          <w:b w:val="0"/>
          <w:bCs w:val="0"/>
          <w:kern w:val="0"/>
          <w:sz w:val="26"/>
          <w:szCs w:val="26"/>
        </w:rPr>
      </w:pPr>
      <w:r>
        <w:rPr>
          <w:rFonts w:eastAsiaTheme="minorEastAsia"/>
          <w:b w:val="0"/>
          <w:bCs w:val="0"/>
          <w:kern w:val="0"/>
          <w:sz w:val="26"/>
          <w:szCs w:val="26"/>
        </w:rPr>
        <w:t xml:space="preserve">Trong thư viện số </w:t>
      </w:r>
      <w:r w:rsidR="009162B6">
        <w:rPr>
          <w:rFonts w:eastAsiaTheme="minorEastAsia"/>
          <w:b w:val="0"/>
          <w:bCs w:val="0"/>
          <w:kern w:val="0"/>
          <w:sz w:val="26"/>
          <w:szCs w:val="26"/>
        </w:rPr>
        <w:t>cho phép người dùng duyệt theo subject của bài báo, tạ</w:t>
      </w:r>
      <w:r w:rsidR="00F24474">
        <w:rPr>
          <w:rFonts w:eastAsiaTheme="minorEastAsia"/>
          <w:b w:val="0"/>
          <w:bCs w:val="0"/>
          <w:kern w:val="0"/>
          <w:sz w:val="26"/>
          <w:szCs w:val="26"/>
        </w:rPr>
        <w:t>p chí.</w:t>
      </w:r>
    </w:p>
    <w:p w:rsidR="00F24474" w:rsidRDefault="00F24474" w:rsidP="00EC4833">
      <w:pPr>
        <w:pStyle w:val="Heading1"/>
        <w:rPr>
          <w:rFonts w:eastAsiaTheme="minorEastAsia"/>
          <w:b w:val="0"/>
          <w:bCs w:val="0"/>
          <w:kern w:val="0"/>
          <w:sz w:val="26"/>
          <w:szCs w:val="26"/>
        </w:rPr>
      </w:pPr>
      <w:r>
        <w:rPr>
          <w:rFonts w:eastAsiaTheme="minorEastAsia"/>
          <w:b w:val="0"/>
          <w:bCs w:val="0"/>
          <w:kern w:val="0"/>
          <w:sz w:val="26"/>
          <w:szCs w:val="26"/>
        </w:rPr>
        <w:t>Kết quả tìm kiếm trả về từ thư viện số của một bài báo bao gồm các thông tin sau :</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tựa đề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Phần tóm tắt của bài báo (Abstract).</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Keywords của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Phác thảo về cấu trúc của bài báo.</w:t>
      </w:r>
    </w:p>
    <w:p w:rsidR="00F24474" w:rsidRDefault="00F24474" w:rsidP="00F24474">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Default="0093080C" w:rsidP="004F54C6">
      <w:pPr>
        <w:pStyle w:val="Heading1"/>
        <w:rPr>
          <w:rFonts w:eastAsiaTheme="minorEastAsia"/>
          <w:b w:val="0"/>
          <w:bCs w:val="0"/>
          <w:kern w:val="0"/>
          <w:sz w:val="26"/>
          <w:szCs w:val="26"/>
        </w:rPr>
      </w:pPr>
    </w:p>
    <w:p w:rsidR="0093080C" w:rsidRDefault="0093080C" w:rsidP="004F54C6">
      <w:pPr>
        <w:pStyle w:val="Heading1"/>
        <w:rPr>
          <w:rFonts w:eastAsiaTheme="minorEastAsia"/>
          <w:b w:val="0"/>
          <w:bCs w:val="0"/>
          <w:kern w:val="0"/>
          <w:sz w:val="26"/>
          <w:szCs w:val="26"/>
        </w:rPr>
      </w:pPr>
    </w:p>
    <w:p w:rsidR="004F54C6" w:rsidRPr="000B4F24" w:rsidRDefault="004F54C6" w:rsidP="004F54C6">
      <w:pPr>
        <w:pStyle w:val="Heading1"/>
        <w:rPr>
          <w:rFonts w:eastAsiaTheme="minorEastAsia"/>
          <w:b w:val="0"/>
          <w:bCs w:val="0"/>
          <w:kern w:val="0"/>
          <w:sz w:val="26"/>
          <w:szCs w:val="26"/>
        </w:rPr>
      </w:pPr>
    </w:p>
    <w:sectPr w:rsidR="004F54C6"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F6B" w:rsidRDefault="00D70F6B" w:rsidP="00236AFC">
      <w:pPr>
        <w:spacing w:after="0" w:line="240" w:lineRule="auto"/>
      </w:pPr>
      <w:r>
        <w:separator/>
      </w:r>
    </w:p>
  </w:endnote>
  <w:endnote w:type="continuationSeparator" w:id="1">
    <w:p w:rsidR="00D70F6B" w:rsidRDefault="00D70F6B"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F6B" w:rsidRDefault="00D70F6B" w:rsidP="00236AFC">
      <w:pPr>
        <w:spacing w:after="0" w:line="240" w:lineRule="auto"/>
      </w:pPr>
      <w:r>
        <w:separator/>
      </w:r>
    </w:p>
  </w:footnote>
  <w:footnote w:type="continuationSeparator" w:id="1">
    <w:p w:rsidR="00D70F6B" w:rsidRDefault="00D70F6B"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0F6F70"/>
    <w:rsid w:val="00106EAE"/>
    <w:rsid w:val="0012434B"/>
    <w:rsid w:val="00135184"/>
    <w:rsid w:val="0016294B"/>
    <w:rsid w:val="00186C1E"/>
    <w:rsid w:val="00190482"/>
    <w:rsid w:val="0019140D"/>
    <w:rsid w:val="00191705"/>
    <w:rsid w:val="001A2DED"/>
    <w:rsid w:val="00214875"/>
    <w:rsid w:val="00236AFC"/>
    <w:rsid w:val="00270401"/>
    <w:rsid w:val="002E48E5"/>
    <w:rsid w:val="00335E86"/>
    <w:rsid w:val="0036323E"/>
    <w:rsid w:val="00363F10"/>
    <w:rsid w:val="003B0270"/>
    <w:rsid w:val="003D5212"/>
    <w:rsid w:val="0042478E"/>
    <w:rsid w:val="00440631"/>
    <w:rsid w:val="004470C3"/>
    <w:rsid w:val="00463954"/>
    <w:rsid w:val="004664B4"/>
    <w:rsid w:val="004A2511"/>
    <w:rsid w:val="004B4D19"/>
    <w:rsid w:val="004F54C6"/>
    <w:rsid w:val="00503065"/>
    <w:rsid w:val="0054211F"/>
    <w:rsid w:val="00570C98"/>
    <w:rsid w:val="00587B92"/>
    <w:rsid w:val="005B4BF8"/>
    <w:rsid w:val="005C402A"/>
    <w:rsid w:val="005D24B1"/>
    <w:rsid w:val="005E66AB"/>
    <w:rsid w:val="00605D7C"/>
    <w:rsid w:val="006233B4"/>
    <w:rsid w:val="0062639B"/>
    <w:rsid w:val="00627D3C"/>
    <w:rsid w:val="00650A16"/>
    <w:rsid w:val="0066327B"/>
    <w:rsid w:val="006C66ED"/>
    <w:rsid w:val="007051D6"/>
    <w:rsid w:val="007A5A4A"/>
    <w:rsid w:val="007F2F0F"/>
    <w:rsid w:val="00800BA6"/>
    <w:rsid w:val="00812CB6"/>
    <w:rsid w:val="00821CC5"/>
    <w:rsid w:val="008571F3"/>
    <w:rsid w:val="008B1B73"/>
    <w:rsid w:val="008C607E"/>
    <w:rsid w:val="008D5ED5"/>
    <w:rsid w:val="008E49DB"/>
    <w:rsid w:val="00905237"/>
    <w:rsid w:val="009062A1"/>
    <w:rsid w:val="009162B6"/>
    <w:rsid w:val="0093080C"/>
    <w:rsid w:val="009B70F7"/>
    <w:rsid w:val="009D58B5"/>
    <w:rsid w:val="009F3D85"/>
    <w:rsid w:val="00A3623A"/>
    <w:rsid w:val="00A43C99"/>
    <w:rsid w:val="00A444E6"/>
    <w:rsid w:val="00A74B4B"/>
    <w:rsid w:val="00A85C37"/>
    <w:rsid w:val="00AC1803"/>
    <w:rsid w:val="00AF793E"/>
    <w:rsid w:val="00B07E59"/>
    <w:rsid w:val="00B148E4"/>
    <w:rsid w:val="00B57A85"/>
    <w:rsid w:val="00B7391C"/>
    <w:rsid w:val="00B863C4"/>
    <w:rsid w:val="00B91870"/>
    <w:rsid w:val="00BB440F"/>
    <w:rsid w:val="00C355BD"/>
    <w:rsid w:val="00C725BA"/>
    <w:rsid w:val="00C931B2"/>
    <w:rsid w:val="00CC4C53"/>
    <w:rsid w:val="00D70F6B"/>
    <w:rsid w:val="00DB57BF"/>
    <w:rsid w:val="00DF0EBB"/>
    <w:rsid w:val="00E16F3E"/>
    <w:rsid w:val="00E20E53"/>
    <w:rsid w:val="00E52F99"/>
    <w:rsid w:val="00EB6823"/>
    <w:rsid w:val="00EC4833"/>
    <w:rsid w:val="00ED5CE7"/>
    <w:rsid w:val="00F24474"/>
    <w:rsid w:val="00F42B06"/>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2AF8-1EB4-4929-BC66-E969CECC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41</cp:revision>
  <dcterms:created xsi:type="dcterms:W3CDTF">2010-08-16T20:23:00Z</dcterms:created>
  <dcterms:modified xsi:type="dcterms:W3CDTF">2010-09-09T19:16:00Z</dcterms:modified>
</cp:coreProperties>
</file>