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13659F" w14:textId="77777777" w:rsidR="004B7C9D" w:rsidRPr="003D6FF8" w:rsidRDefault="004B7C9D" w:rsidP="004B7C9D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/>
          <w:kern w:val="36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36"/>
          <w:sz w:val="32"/>
          <w:szCs w:val="32"/>
          <w14:ligatures w14:val="none"/>
        </w:rPr>
        <w:t>1. Title (</w:t>
      </w:r>
      <w:r w:rsidRPr="003D6FF8">
        <w:rPr>
          <w:rFonts w:ascii="TH SarabunPSK" w:eastAsia="Times New Roman" w:hAnsi="TH SarabunPSK" w:cs="TH SarabunPSK" w:hint="cs"/>
          <w:kern w:val="36"/>
          <w:sz w:val="32"/>
          <w:szCs w:val="32"/>
          <w:cs/>
          <w14:ligatures w14:val="none"/>
        </w:rPr>
        <w:t>ชื่อโครงงาน)</w:t>
      </w:r>
    </w:p>
    <w:p w14:paraId="152E48A6" w14:textId="31D0EA5A" w:rsidR="004B7C9D" w:rsidRPr="003D6FF8" w:rsidRDefault="004B7C9D" w:rsidP="004B7C9D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Machine Learning Analysis of Technical Indicators and Market Trends in the Invesco QQQ ETF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การวิเคราะห์ตัวชี้วัดทางเทคนิคและแนวโน้มตลาดของกองทุน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Invesco QQQ ETF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ด้วยเทคนิคการเรียนรู้ของเครื่อง)</w:t>
      </w:r>
    </w:p>
    <w:p w14:paraId="2BA5D183" w14:textId="77777777" w:rsidR="004B7C9D" w:rsidRPr="003D6FF8" w:rsidRDefault="004B7C9D" w:rsidP="004B7C9D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/>
          <w:kern w:val="36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36"/>
          <w:sz w:val="32"/>
          <w:szCs w:val="32"/>
          <w14:ligatures w14:val="none"/>
        </w:rPr>
        <w:t>2. Introduction &amp; Objectives (</w:t>
      </w:r>
      <w:r w:rsidRPr="003D6FF8">
        <w:rPr>
          <w:rFonts w:ascii="TH SarabunPSK" w:eastAsia="Times New Roman" w:hAnsi="TH SarabunPSK" w:cs="TH SarabunPSK" w:hint="cs"/>
          <w:kern w:val="36"/>
          <w:sz w:val="32"/>
          <w:szCs w:val="32"/>
          <w:cs/>
          <w14:ligatures w14:val="none"/>
        </w:rPr>
        <w:t>บทนำและวัตถุประสงค์)</w:t>
      </w:r>
    </w:p>
    <w:p w14:paraId="136353D4" w14:textId="030CBC3A" w:rsidR="004B7C9D" w:rsidRPr="003D6FF8" w:rsidRDefault="00A161DF" w:rsidP="00A161DF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ab/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ตลาดการเงินในปัจจุบันสร้างข้อมูลที่มีปริมาณมหาศาลและมีความเร็วในการเปลี่ยนแปลงสูง (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High-velocity data)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ซึ่งทำให้ตลาดการเงินเป็นโดเมนที่เหมาะสมอย่างยิ่งสำหรับการประยุกต์ใช้วิทยาการข้อมูลและการวิเคราะห์ข้อมูลขนาดใหญ่ (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Big Data Analytics)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โดยเฉพาะอย่างยิ่ง กองทุน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Invesco QQQ Trust (QQQ)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ซึ่งเป็นกองทุน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ETF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ที่อ้างอิงตามดัชนี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Nasdaq-100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นั้น มีความผันผวนสูงมากเนื่องจากถูกขับเคลื่อนโดยหุ้นในกลุ่มเทคโนโลยีเป็นหลัก</w:t>
      </w:r>
    </w:p>
    <w:p w14:paraId="64939932" w14:textId="70CB391C" w:rsidR="004B7C9D" w:rsidRPr="003D6FF8" w:rsidRDefault="00A161DF" w:rsidP="00A161DF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ab/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ในโครงงานนี้ เราได้กำหนดรูปแบบปัญหาการทำนายทิศทางตลาดให้เป็น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ปัญหาการจัดหมวดหมู่แบบทวิภาค (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Binary Classification Problem)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โดยมีเป้าหมายเพื่อทำนายว่าราคาปิดของวันพรุ่งนี้จะสูงกว่าราคาปิดของวันนี้หรือไม่ ตัวแปรเป้าหมาย (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Target Variable)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ถูกกำหนดอย่างชัดเจนด้วยสมการคณิตศาสตร์ดังนี้</w:t>
      </w:r>
    </w:p>
    <w:p w14:paraId="0D690150" w14:textId="75C8D94E" w:rsidR="004B7C9D" w:rsidRPr="003D6FF8" w:rsidRDefault="00740E8E" w:rsidP="004B7C9D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m:oMathPara>
        <m:oMath>
          <m:r>
            <w:rPr>
              <w:rFonts w:ascii="Cambria Math" w:eastAsia="Times New Roman" w:hAnsi="Cambria Math" w:cs="TH SarabunPSK" w:hint="cs"/>
              <w:sz w:val="32"/>
              <w:szCs w:val="32"/>
            </w:rPr>
            <m:t>Targe</m:t>
          </m:r>
          <m:sSub>
            <m:sSubPr>
              <m:ctrlPr>
                <w:rPr>
                  <w:rFonts w:ascii="Cambria Math" w:eastAsia="Times New Roman" w:hAnsi="Cambria Math" w:cs="TH SarabunPSK" w:hint="cs"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TH SarabunPSK" w:hint="cs"/>
                  <w:sz w:val="32"/>
                  <w:szCs w:val="32"/>
                </w:rPr>
                <m:t>t</m:t>
              </m:r>
            </m:e>
            <m:sub>
              <m:r>
                <w:rPr>
                  <w:rFonts w:ascii="Cambria Math" w:eastAsia="Times New Roman" w:hAnsi="Cambria Math" w:cs="TH SarabunPSK" w:hint="cs"/>
                  <w:sz w:val="32"/>
                  <w:szCs w:val="32"/>
                </w:rPr>
                <m:t>t</m:t>
              </m:r>
            </m:sub>
          </m:sSub>
          <m:r>
            <w:rPr>
              <w:rFonts w:ascii="Cambria Math" w:eastAsia="Times New Roman" w:hAnsi="Cambria Math" w:cs="TH SarabunPSK" w:hint="cs"/>
              <w:sz w:val="32"/>
              <w:szCs w:val="32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H SarabunPSK" w:hint="cs"/>
                  <w:sz w:val="32"/>
                  <w:szCs w:val="3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H SarabunPSK" w:hint="cs"/>
                      <w:sz w:val="32"/>
                      <w:szCs w:val="32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H SarabunPSK" w:hint="cs"/>
                        <w:sz w:val="32"/>
                        <w:szCs w:val="32"/>
                      </w:rPr>
                      <m:t>1,</m:t>
                    </m:r>
                  </m:e>
                  <m:e>
                    <m:r>
                      <w:rPr>
                        <w:rFonts w:ascii="Cambria Math" w:eastAsia="Times New Roman" w:hAnsi="Cambria Math" w:cs="TH SarabunPSK" w:hint="cs"/>
                        <w:sz w:val="32"/>
                        <w:szCs w:val="32"/>
                      </w:rPr>
                      <m:t>Clos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H SarabunPSK" w:hint="cs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H SarabunPSK" w:hint="cs"/>
                            <w:sz w:val="32"/>
                            <w:szCs w:val="3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H SarabunPSK" w:hint="cs"/>
                            <w:sz w:val="32"/>
                            <w:szCs w:val="32"/>
                          </w:rPr>
                          <m:t>t+1</m:t>
                        </m:r>
                      </m:sub>
                    </m:sSub>
                    <m:r>
                      <w:rPr>
                        <w:rFonts w:ascii="Cambria Math" w:eastAsia="Times New Roman" w:hAnsi="Cambria Math" w:cs="TH SarabunPSK" w:hint="cs"/>
                        <w:sz w:val="32"/>
                        <w:szCs w:val="32"/>
                      </w:rPr>
                      <m:t>&gt;Clos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H SarabunPSK" w:hint="cs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H SarabunPSK" w:hint="cs"/>
                            <w:sz w:val="32"/>
                            <w:szCs w:val="3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H SarabunPSK" w:hint="cs"/>
                            <w:sz w:val="32"/>
                            <w:szCs w:val="32"/>
                          </w:rPr>
                          <m:t>t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H SarabunPSK" w:hint="cs"/>
                        <w:sz w:val="32"/>
                        <w:szCs w:val="32"/>
                      </w:rPr>
                      <m:t>0,</m:t>
                    </m:r>
                  </m:e>
                  <m:e>
                    <m:r>
                      <w:rPr>
                        <w:rFonts w:ascii="Cambria Math" w:eastAsia="Times New Roman" w:hAnsi="Cambria Math" w:cs="TH SarabunPSK" w:hint="cs"/>
                        <w:sz w:val="32"/>
                        <w:szCs w:val="32"/>
                      </w:rPr>
                      <m:t>Clos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H SarabunPSK" w:hint="cs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H SarabunPSK" w:hint="cs"/>
                            <w:sz w:val="32"/>
                            <w:szCs w:val="3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H SarabunPSK" w:hint="cs"/>
                            <w:sz w:val="32"/>
                            <w:szCs w:val="32"/>
                          </w:rPr>
                          <m:t>t+1</m:t>
                        </m:r>
                      </m:sub>
                    </m:sSub>
                    <m:r>
                      <w:rPr>
                        <w:rFonts w:ascii="Cambria Math" w:eastAsia="Times New Roman" w:hAnsi="Cambria Math" w:cs="TH SarabunPSK" w:hint="cs"/>
                        <w:sz w:val="32"/>
                        <w:szCs w:val="32"/>
                      </w:rPr>
                      <m:t>≤Clos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H SarabunPSK" w:hint="cs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H SarabunPSK" w:hint="cs"/>
                            <w:sz w:val="32"/>
                            <w:szCs w:val="3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H SarabunPSK" w:hint="cs"/>
                            <w:sz w:val="32"/>
                            <w:szCs w:val="32"/>
                          </w:rPr>
                          <m:t>t</m:t>
                        </m:r>
                      </m:sub>
                    </m:sSub>
                  </m:e>
                </m:mr>
              </m:m>
            </m:e>
          </m:d>
        </m:oMath>
      </m:oMathPara>
    </w:p>
    <w:p w14:paraId="10640DFE" w14:textId="5B160EDE" w:rsidR="004B7C9D" w:rsidRPr="003D6FF8" w:rsidRDefault="001D41E9" w:rsidP="001D41E9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ab/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โดย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Close_t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คือราคาปิดของวันปัจจุบัน และ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Close_{t+1}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คือราคาปิดของวันทำการถัดไป หากราคาปรับตัวสูงขึ้นจะให้ค่าเป็น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 (Up)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และหากราคาลดลงหรือเท่าเดิมจะให้ค่าเป็น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0 (Down or Flat)</w:t>
      </w:r>
    </w:p>
    <w:p w14:paraId="69797807" w14:textId="78455334" w:rsidR="004B7C9D" w:rsidRPr="003D6FF8" w:rsidRDefault="004B7C9D" w:rsidP="001D41E9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การศึกษานี้ได้ประยุกต์ใช้เทคนิค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Explainable Artificial Intelligence (XAI)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กับข้อมูลย้อนหลัง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5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ปีของ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QQQ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โดยมี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คำถามการวิจัยหลัก 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Core Research Questions) 3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ประการ ได้แก่</w:t>
      </w:r>
    </w:p>
    <w:p w14:paraId="73FE8B91" w14:textId="77777777" w:rsidR="004B7C9D" w:rsidRPr="003D6FF8" w:rsidRDefault="004B7C9D" w:rsidP="001D41E9">
      <w:pPr>
        <w:numPr>
          <w:ilvl w:val="0"/>
          <w:numId w:val="2"/>
        </w:num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ข้อมูล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QQQ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ในช่วงเวลาที่ทำการศึกษามีรูปแบบหลักของราคา 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Price),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ผลตอบแทน 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Return),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ปริมาณการซื้อขาย 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Volume)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และความผันผวน 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Volatility)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อย่างไร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?</w:t>
      </w:r>
    </w:p>
    <w:p w14:paraId="073D3084" w14:textId="77777777" w:rsidR="004B7C9D" w:rsidRPr="003D6FF8" w:rsidRDefault="004B7C9D" w:rsidP="001D41E9">
      <w:pPr>
        <w:numPr>
          <w:ilvl w:val="0"/>
          <w:numId w:val="2"/>
        </w:num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ตัวชี้วัดทางเทคนิค 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Technical Indicators)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ใดที่มีความสำคัญและมีอิทธิพลสูงสุดต่อการทำนายทิศทางราคาในวันทำการถัดไป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?</w:t>
      </w:r>
    </w:p>
    <w:p w14:paraId="517AEE93" w14:textId="77777777" w:rsidR="004B7C9D" w:rsidRPr="003D6FF8" w:rsidRDefault="004B7C9D" w:rsidP="001D41E9">
      <w:pPr>
        <w:numPr>
          <w:ilvl w:val="0"/>
          <w:numId w:val="2"/>
        </w:num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โมเดลเรียนรู้ของเครื่องขั้นสูงอย่าง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Gradient Boosting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สามารถทำผลงานได้ดีกว่าโมเดลพื้นฐาน 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Baseline)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เมื่อต้องทดสอบกับข้อมูลในอนาคตที่ไม่เคยเห็นมาก่อน 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Unseen Data)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หรือไม่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?</w:t>
      </w:r>
    </w:p>
    <w:p w14:paraId="741F6733" w14:textId="77777777" w:rsidR="004B7C9D" w:rsidRPr="003D6FF8" w:rsidRDefault="004B7C9D" w:rsidP="001D41E9">
      <w:pPr>
        <w:spacing w:before="100" w:beforeAutospacing="1" w:after="100" w:afterAutospacing="1" w:line="240" w:lineRule="auto"/>
        <w:jc w:val="thaiDistribute"/>
        <w:outlineLvl w:val="0"/>
        <w:rPr>
          <w:rFonts w:ascii="TH SarabunPSK" w:eastAsia="Times New Roman" w:hAnsi="TH SarabunPSK" w:cs="TH SarabunPSK"/>
          <w:kern w:val="36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36"/>
          <w:sz w:val="32"/>
          <w:szCs w:val="32"/>
          <w14:ligatures w14:val="none"/>
        </w:rPr>
        <w:lastRenderedPageBreak/>
        <w:t>3. Data Description &amp; Source (</w:t>
      </w:r>
      <w:r w:rsidRPr="003D6FF8">
        <w:rPr>
          <w:rFonts w:ascii="TH SarabunPSK" w:eastAsia="Times New Roman" w:hAnsi="TH SarabunPSK" w:cs="TH SarabunPSK" w:hint="cs"/>
          <w:kern w:val="36"/>
          <w:sz w:val="32"/>
          <w:szCs w:val="32"/>
          <w:cs/>
          <w14:ligatures w14:val="none"/>
        </w:rPr>
        <w:t>คำอธิบายแหล่งที่มาและลักษณะข้อมูล)</w:t>
      </w:r>
    </w:p>
    <w:p w14:paraId="254C328C" w14:textId="77777777" w:rsidR="003D6FF8" w:rsidRPr="003D6FF8" w:rsidRDefault="00FB6614" w:rsidP="003D6FF8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ab/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เพื่อให้การศึกษานี้มีความน่าเชื่อถือและสามารถทำซ้ำได้ (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Reproducible)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ชุดข้อมูลที่นำมาใช้ได้รับการดึงข้อมูลโดยตรงผ่าน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API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อย่างเป็นทางการของตลาดหลักทรัพย์</w:t>
      </w:r>
    </w:p>
    <w:p w14:paraId="59C1A6AD" w14:textId="477161BC" w:rsidR="003D6FF8" w:rsidRPr="003D6FF8" w:rsidRDefault="004B7C9D" w:rsidP="003D6FF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แหล่งที่มาของข้อมูล 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Source)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ข้อมูลประวัติการซื้อขายจาก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Official Nasdaq API</w:t>
      </w:r>
    </w:p>
    <w:p w14:paraId="022801AB" w14:textId="77777777" w:rsidR="003D6FF8" w:rsidRPr="003D6FF8" w:rsidRDefault="004B7C9D" w:rsidP="003D6FF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ขนาดและกรอบเวลา 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Size &amp; Timeframe):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ชุดข้อมูลประกอบด้วยข้อมูลการซื้อขายรายวันจำนวน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1,433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แถว ครอบคลุมระยะเวลา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5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ปีเต็ม เริ่มตั้งแต่ช่วงวันที่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มกราคม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2021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ถึงวันที่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17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กันยายน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2026</w:t>
      </w:r>
    </w:p>
    <w:p w14:paraId="6082F664" w14:textId="77777777" w:rsidR="003D6FF8" w:rsidRDefault="004B7C9D" w:rsidP="003D6FF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รูปแบบของข้อมูลดิบ 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Format):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ข้อมูลดิบถูกจัดเก็บในโครงสร้างมาตรฐานทางการเงินแบบ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OHLCV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ซึ่งประกอบด้วย</w:t>
      </w:r>
    </w:p>
    <w:p w14:paraId="2B3A41C1" w14:textId="1B333DE9" w:rsidR="003D6FF8" w:rsidRPr="003D6FF8" w:rsidRDefault="003D6FF8" w:rsidP="003D6FF8">
      <w:pPr>
        <w:pStyle w:val="ListParagraph"/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Open: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ราคาเปิดของวัน</w:t>
      </w:r>
    </w:p>
    <w:p w14:paraId="3A27E6F9" w14:textId="77777777" w:rsidR="003D6FF8" w:rsidRPr="003D6FF8" w:rsidRDefault="003D6FF8" w:rsidP="003D6FF8">
      <w:pPr>
        <w:pStyle w:val="ListParagraph"/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lang w:val="en-US"/>
          <w14:ligatures w14:val="none"/>
        </w:rPr>
        <w:tab/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High: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ราคาสูงสุดของวัน</w:t>
      </w:r>
    </w:p>
    <w:p w14:paraId="6383AEA2" w14:textId="77777777" w:rsidR="003D6FF8" w:rsidRPr="003D6FF8" w:rsidRDefault="003D6FF8" w:rsidP="003D6FF8">
      <w:pPr>
        <w:pStyle w:val="ListParagraph"/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lang w:val="en-US"/>
          <w14:ligatures w14:val="none"/>
        </w:rPr>
        <w:tab/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Low: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ราคาต่ำสุดของวัน</w:t>
      </w:r>
    </w:p>
    <w:p w14:paraId="06F9DBF4" w14:textId="77777777" w:rsidR="003D6FF8" w:rsidRPr="003D6FF8" w:rsidRDefault="003D6FF8" w:rsidP="003D6FF8">
      <w:pPr>
        <w:pStyle w:val="ListParagraph"/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lang w:val="en-US"/>
          <w14:ligatures w14:val="none"/>
        </w:rPr>
        <w:tab/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Close: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ราคาปิดของวัน (ใช้เป็นฐานในการคำนวณ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Target)</w:t>
      </w:r>
    </w:p>
    <w:p w14:paraId="15684C4B" w14:textId="3A77E6C0" w:rsidR="004B7C9D" w:rsidRPr="003D6FF8" w:rsidRDefault="003D6FF8" w:rsidP="003D6FF8">
      <w:pPr>
        <w:pStyle w:val="ListParagraph"/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ab/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Volume: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ปริมาณหุ้นที่ถูกซื้อขายในวันนั้น</w:t>
      </w:r>
    </w:p>
    <w:p w14:paraId="5D438E4B" w14:textId="77777777" w:rsidR="004B7C9D" w:rsidRPr="003D6FF8" w:rsidRDefault="004B7C9D" w:rsidP="004B7C9D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/>
          <w:kern w:val="36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36"/>
          <w:sz w:val="32"/>
          <w:szCs w:val="32"/>
          <w14:ligatures w14:val="none"/>
        </w:rPr>
        <w:t>4. Data Cleaning Process (</w:t>
      </w:r>
      <w:r w:rsidRPr="003D6FF8">
        <w:rPr>
          <w:rFonts w:ascii="TH SarabunPSK" w:eastAsia="Times New Roman" w:hAnsi="TH SarabunPSK" w:cs="TH SarabunPSK" w:hint="cs"/>
          <w:kern w:val="36"/>
          <w:sz w:val="32"/>
          <w:szCs w:val="32"/>
          <w:cs/>
          <w14:ligatures w14:val="none"/>
        </w:rPr>
        <w:t>กระบวนการทำความสะอาดข้อมูล)</w:t>
      </w:r>
    </w:p>
    <w:p w14:paraId="1D7526DF" w14:textId="77777777" w:rsidR="003D6FF8" w:rsidRPr="003D6FF8" w:rsidRDefault="004B7C9D" w:rsidP="00494FF2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ข้อมูลทางการเงินมักเต็มไปด้วยความผิดปกติ 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Anomalies)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การป้อนข้อมูลดิบเข้าสู่โมเดล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Machine Learning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โดยตรงอาจทำให้โมเดลเรียนรู้ตรรกะที่ผิดพลาดได้ โครงงานนี้จึงได้ใช้กระบวนการทำความสะอาดข้อมูลเชิงโปรแกรมอย่างเข้มงวด 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Rigorous programmatic data cleaning)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ดังนี้</w:t>
      </w:r>
    </w:p>
    <w:p w14:paraId="6408D09C" w14:textId="77777777" w:rsidR="003D6FF8" w:rsidRPr="003D6FF8" w:rsidRDefault="004B7C9D" w:rsidP="00494FF2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Completeness &amp; Validity Check 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การตรวจสอบความสมบูรณ์และความถูกต้อง):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ระบบ</w:t>
      </w:r>
      <w:proofErr w:type="spellStart"/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ไปป์</w:t>
      </w:r>
      <w:proofErr w:type="spellEnd"/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ไลน์ได้สแกนและยืนยันว่าไม่มีค่าว่าง 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Zero missing values),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ไม่มีค่าที่เป็นอนันต์ 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Zero non-finite values)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และต้องไม่มีปริมาณการซื้อขายที่ติดลบ นอกจากนี้ยังตรวจสอบความสมเหตุสมผลของราคา เช่น ราคา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Low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ต้องไม่สูงกว่าราคา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High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ในทั้ง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1,433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แถว</w:t>
      </w:r>
    </w:p>
    <w:p w14:paraId="3B2F2CC6" w14:textId="77777777" w:rsidR="003D6FF8" w:rsidRPr="003D6FF8" w:rsidRDefault="004B7C9D" w:rsidP="00494FF2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Chronological Alignment 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การเรียงลำดับเวลา):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ข้อมูลที่ซ้ำซ้อนกันอย่างสมบูรณ์ 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Exact duplicates)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และวันที่ที่มีข้อมูลขัดแย้งกันถูกลบออก เพื่อรักษาความต่อเนื่องของอนุกรมเวลา</w:t>
      </w:r>
    </w:p>
    <w:p w14:paraId="2B789AF0" w14:textId="77777777" w:rsidR="003D6FF8" w:rsidRPr="003D6FF8" w:rsidRDefault="004B7C9D" w:rsidP="00494FF2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Warmup &amp; Terminal Truncation 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การตัดข้อมูลส่วนหัวและส่วนท้าย)</w:t>
      </w:r>
    </w:p>
    <w:p w14:paraId="1F262EEA" w14:textId="42A5C996" w:rsidR="003D6FF8" w:rsidRPr="003D6FF8" w:rsidRDefault="003D6FF8" w:rsidP="00494FF2">
      <w:pPr>
        <w:pStyle w:val="ListParagraph"/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ab/>
      </w:r>
      <w:r w:rsidRPr="003D6FF8">
        <w:rPr>
          <w:rFonts w:ascii="TH SarabunPSK" w:hAnsi="TH SarabunPSK" w:cs="TH SarabunPSK" w:hint="cs"/>
          <w:sz w:val="32"/>
          <w:szCs w:val="32"/>
          <w:cs/>
        </w:rPr>
        <w:t xml:space="preserve">ตัดข้อมูล </w:t>
      </w:r>
      <w:r w:rsidRPr="003D6FF8">
        <w:rPr>
          <w:rFonts w:ascii="TH SarabunPSK" w:hAnsi="TH SarabunPSK" w:cs="TH SarabunPSK" w:hint="cs"/>
          <w:sz w:val="32"/>
          <w:szCs w:val="32"/>
        </w:rPr>
        <w:t xml:space="preserve">20 </w:t>
      </w:r>
      <w:r w:rsidRPr="003D6FF8">
        <w:rPr>
          <w:rFonts w:ascii="TH SarabunPSK" w:hAnsi="TH SarabunPSK" w:cs="TH SarabunPSK" w:hint="cs"/>
          <w:sz w:val="32"/>
          <w:szCs w:val="32"/>
          <w:cs/>
        </w:rPr>
        <w:t>แถวแรกออก เพื่อใช้เป็นช่วง "</w:t>
      </w:r>
      <w:r w:rsidRPr="003D6FF8">
        <w:rPr>
          <w:rFonts w:ascii="TH SarabunPSK" w:hAnsi="TH SarabunPSK" w:cs="TH SarabunPSK" w:hint="cs"/>
          <w:sz w:val="32"/>
          <w:szCs w:val="32"/>
        </w:rPr>
        <w:t xml:space="preserve">Warmup" </w:t>
      </w:r>
      <w:r w:rsidRPr="003D6FF8">
        <w:rPr>
          <w:rFonts w:ascii="TH SarabunPSK" w:hAnsi="TH SarabunPSK" w:cs="TH SarabunPSK" w:hint="cs"/>
          <w:sz w:val="32"/>
          <w:szCs w:val="32"/>
          <w:cs/>
        </w:rPr>
        <w:t xml:space="preserve">สำหรับคำนวณตัวชี้วัดประเภทเส้นค่าเฉลี่ย (เช่น </w:t>
      </w:r>
      <w:r w:rsidRPr="003D6FF8">
        <w:rPr>
          <w:rFonts w:ascii="TH SarabunPSK" w:hAnsi="TH SarabunPSK" w:cs="TH SarabunPSK" w:hint="cs"/>
          <w:sz w:val="32"/>
          <w:szCs w:val="32"/>
        </w:rPr>
        <w:t xml:space="preserve">SMA 20 </w:t>
      </w:r>
      <w:r w:rsidRPr="003D6FF8">
        <w:rPr>
          <w:rFonts w:ascii="TH SarabunPSK" w:hAnsi="TH SarabunPSK" w:cs="TH SarabunPSK" w:hint="cs"/>
          <w:sz w:val="32"/>
          <w:szCs w:val="32"/>
          <w:cs/>
        </w:rPr>
        <w:t xml:space="preserve">วัน ซึ่งไม่สามารถคำนวณได้ในช่วง </w:t>
      </w:r>
      <w:r w:rsidRPr="003D6FF8">
        <w:rPr>
          <w:rFonts w:ascii="TH SarabunPSK" w:hAnsi="TH SarabunPSK" w:cs="TH SarabunPSK" w:hint="cs"/>
          <w:sz w:val="32"/>
          <w:szCs w:val="32"/>
        </w:rPr>
        <w:t xml:space="preserve">19 </w:t>
      </w:r>
      <w:r w:rsidRPr="003D6FF8">
        <w:rPr>
          <w:rFonts w:ascii="TH SarabunPSK" w:hAnsi="TH SarabunPSK" w:cs="TH SarabunPSK" w:hint="cs"/>
          <w:sz w:val="32"/>
          <w:szCs w:val="32"/>
          <w:cs/>
        </w:rPr>
        <w:t>วันแรก)</w:t>
      </w:r>
    </w:p>
    <w:p w14:paraId="09DD99C2" w14:textId="5D9228F2" w:rsidR="003D6FF8" w:rsidRPr="003D6FF8" w:rsidRDefault="003D6FF8" w:rsidP="00494FF2">
      <w:pPr>
        <w:pStyle w:val="NormalWeb"/>
        <w:ind w:left="72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Pr="003D6FF8">
        <w:rPr>
          <w:rFonts w:ascii="TH SarabunPSK" w:hAnsi="TH SarabunPSK" w:cs="TH SarabunPSK" w:hint="cs"/>
          <w:sz w:val="32"/>
          <w:szCs w:val="32"/>
          <w:cs/>
        </w:rPr>
        <w:t xml:space="preserve">ตัดข้อมูล </w:t>
      </w:r>
      <w:r w:rsidRPr="003D6FF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3D6FF8">
        <w:rPr>
          <w:rFonts w:ascii="TH SarabunPSK" w:hAnsi="TH SarabunPSK" w:cs="TH SarabunPSK" w:hint="cs"/>
          <w:sz w:val="32"/>
          <w:szCs w:val="32"/>
          <w:cs/>
        </w:rPr>
        <w:t xml:space="preserve">แถวสุดท้ายออก เนื่องจากเป็นข้อมูลของวันล่าสุด จึงยังไม่มีราคาปิดของ "วันพรุ่งนี้" ให้เปรียบเทียบเป็น </w:t>
      </w:r>
      <w:r w:rsidRPr="003D6FF8">
        <w:rPr>
          <w:rFonts w:ascii="TH SarabunPSK" w:hAnsi="TH SarabunPSK" w:cs="TH SarabunPSK" w:hint="cs"/>
          <w:sz w:val="32"/>
          <w:szCs w:val="32"/>
        </w:rPr>
        <w:t xml:space="preserve">Target </w:t>
      </w:r>
      <w:r w:rsidRPr="003D6FF8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7EB0FEF7" w14:textId="2E9871DB" w:rsidR="004B7C9D" w:rsidRPr="003D6FF8" w:rsidRDefault="003D6FF8" w:rsidP="00494FF2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Final Output (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ข้อมูลพร้อมใช้งาน):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จากกระบวนการทั้งหมด เราได้ชุดข้อมูลที่สะอาดสมบูรณ์จำนวน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1,412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แถว ที่ผ่านการทำ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Feature Engineering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เรียบร้อยแล้ว ซึ่งเหมาะสมอย่างยิ่งสำหรับการสร้างโมเดลอนุกรมเวลา (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Time-series modeling)</w:t>
      </w:r>
    </w:p>
    <w:p w14:paraId="67323686" w14:textId="77777777" w:rsidR="004B7C9D" w:rsidRPr="003D6FF8" w:rsidRDefault="004B7C9D" w:rsidP="004B7C9D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/>
          <w:kern w:val="36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36"/>
          <w:sz w:val="32"/>
          <w:szCs w:val="32"/>
          <w14:ligatures w14:val="none"/>
        </w:rPr>
        <w:t>5. Exploratory Data Analysis - EDA (</w:t>
      </w:r>
      <w:r w:rsidRPr="003D6FF8">
        <w:rPr>
          <w:rFonts w:ascii="TH SarabunPSK" w:eastAsia="Times New Roman" w:hAnsi="TH SarabunPSK" w:cs="TH SarabunPSK" w:hint="cs"/>
          <w:kern w:val="36"/>
          <w:sz w:val="32"/>
          <w:szCs w:val="32"/>
          <w:cs/>
          <w14:ligatures w14:val="none"/>
        </w:rPr>
        <w:t>การสำรวจและวิเคราะห์ข้อมูลเบื้องต้น)</w:t>
      </w:r>
    </w:p>
    <w:p w14:paraId="0C62A8FF" w14:textId="77777777" w:rsidR="004B7C9D" w:rsidRPr="003D6FF8" w:rsidRDefault="004B7C9D" w:rsidP="00251CB0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ในส่วนนี้ เราได้ทำการสำรวจข้อมูลด้วยเทคนิค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Data Visualization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โดยใช้กราฟประเภทต่างๆ เพื่อค้นหารูปแบบที่ซ่อนอยู่ 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Hidden patterns)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โดยการสำรวจนี้กระทำ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เฉพาะบนชุดข้อมูลฝึกสอน 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Training Set)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เท่านั้น เพื่อป้องกันไม่ให้โมเดลแอบดูข้อมูลในอนาคต 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Data Leakage)</w:t>
      </w:r>
    </w:p>
    <w:p w14:paraId="4CFFA9E7" w14:textId="77777777" w:rsidR="00494FF2" w:rsidRDefault="004B7C9D" w:rsidP="00494FF2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1. Price &amp; Trend 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แนวโน้มและการเคลื่อนไหวของราคา)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05BDF27B" w14:textId="63ACD340" w:rsidR="00494FF2" w:rsidRPr="00494FF2" w:rsidRDefault="00494FF2" w:rsidP="00494FF2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noProof/>
          <w:kern w:val="0"/>
          <w:sz w:val="32"/>
          <w:szCs w:val="32"/>
        </w:rPr>
        <w:drawing>
          <wp:inline distT="0" distB="0" distL="0" distR="0" wp14:anchorId="78311876" wp14:editId="628F3E0C">
            <wp:extent cx="5943600" cy="2781935"/>
            <wp:effectExtent l="0" t="0" r="0" b="0"/>
            <wp:docPr id="2131704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04904" name="Picture 21317049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8379" w14:textId="746F769D" w:rsidR="00494FF2" w:rsidRDefault="004B7C9D" w:rsidP="00494FF2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14:ligatures w14:val="none"/>
        </w:rPr>
        <w:t>(</w:t>
      </w:r>
      <w:r w:rsidRPr="003D6FF8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:cs/>
          <w14:ligatures w14:val="none"/>
        </w:rPr>
        <w:t xml:space="preserve">อ้างอิงรูปภาพ: </w:t>
      </w:r>
      <w:r w:rsidR="00461CF1" w:rsidRPr="00461CF1">
        <w:rPr>
          <w:rFonts w:ascii="TH SarabunPSK" w:eastAsia="Times New Roman" w:hAnsi="TH SarabunPSK" w:cs="TH SarabunPSK"/>
          <w:i/>
          <w:iCs/>
          <w:kern w:val="0"/>
          <w:sz w:val="32"/>
          <w:szCs w:val="32"/>
          <w14:ligatures w14:val="none"/>
        </w:rPr>
        <w:t>01_price_trend.png</w:t>
      </w:r>
      <w:r w:rsidRPr="003D6FF8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14:ligatures w14:val="none"/>
        </w:rPr>
        <w:t>)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1B822816" w14:textId="77777777" w:rsidR="003E4368" w:rsidRDefault="00251CB0" w:rsidP="00494FF2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กราฟเส้นแสดงการเคลื่อนไหวของราคาปิด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QQQ (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เส้นสีเข้ม) เปรียบเทียบกับเส้นค่าเฉลี่ยเคลื่อนที่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50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วัน (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50-day moving average -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เส้นสีส้ม) จากภาพแสดงให้เห็นชัดเจนว่า สินทรัพย์มีทิศทางหลักเป็นขาขึ้นในระยะยาว (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Long-term upward trajectory)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แต่ในขณะเดียวกันก็เผชิญกับการปรับฐานรุนแรงตามสภาวะเศรษฐกิจ</w:t>
      </w:r>
    </w:p>
    <w:p w14:paraId="3FF9EAD8" w14:textId="07D1ED1D" w:rsidR="004B7C9D" w:rsidRPr="003D6FF8" w:rsidRDefault="004B7C9D" w:rsidP="00494FF2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proofErr w:type="spellStart"/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lastRenderedPageBreak/>
        <w:t>มห</w:t>
      </w:r>
      <w:proofErr w:type="spellEnd"/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ภาค 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Macroeconomic drawdowns)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เช่น การร่วงลงอย่างหนักตลอดช่วงปี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2022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ซึ่งแสดงให้เห็นถึงวัฏจักรของตลาดที่โมเดลต้องเผชิญ</w:t>
      </w:r>
    </w:p>
    <w:p w14:paraId="6563C5C3" w14:textId="77777777" w:rsidR="00251CB0" w:rsidRDefault="004B7C9D" w:rsidP="00251CB0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2. Return Distribution 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การกระจายตัวของผลตอบแทน)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2367904A" w14:textId="71E077B4" w:rsidR="00251CB0" w:rsidRPr="00251CB0" w:rsidRDefault="00251CB0" w:rsidP="00251CB0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noProof/>
          <w:kern w:val="0"/>
          <w:sz w:val="32"/>
          <w:szCs w:val="32"/>
        </w:rPr>
        <w:drawing>
          <wp:inline distT="0" distB="0" distL="0" distR="0" wp14:anchorId="4B5D374A" wp14:editId="38800047">
            <wp:extent cx="5943600" cy="3843655"/>
            <wp:effectExtent l="0" t="0" r="0" b="4445"/>
            <wp:docPr id="17966358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35862" name="Picture 17966358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D39F1" w14:textId="59D57588" w:rsidR="00251CB0" w:rsidRDefault="004B7C9D" w:rsidP="00251CB0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14:ligatures w14:val="none"/>
        </w:rPr>
        <w:t>(</w:t>
      </w:r>
      <w:r w:rsidRPr="003D6FF8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:cs/>
          <w14:ligatures w14:val="none"/>
        </w:rPr>
        <w:t xml:space="preserve">อ้างอิงรูปภาพ: </w:t>
      </w:r>
      <w:r w:rsidR="00461CF1" w:rsidRPr="00461CF1">
        <w:rPr>
          <w:rFonts w:ascii="TH SarabunPSK" w:eastAsia="Times New Roman" w:hAnsi="TH SarabunPSK" w:cs="TH SarabunPSK"/>
          <w:i/>
          <w:iCs/>
          <w:kern w:val="0"/>
          <w:sz w:val="32"/>
          <w:szCs w:val="32"/>
          <w14:ligatures w14:val="none"/>
        </w:rPr>
        <w:t>02_return_distribution</w:t>
      </w:r>
      <w:r w:rsidRPr="003D6FF8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14:ligatures w14:val="none"/>
        </w:rPr>
        <w:t>.png)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71B340C0" w14:textId="6B7123F2" w:rsidR="004B7C9D" w:rsidRPr="003D6FF8" w:rsidRDefault="00251CB0" w:rsidP="00251CB0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proofErr w:type="spellStart"/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ฮิส</w:t>
      </w:r>
      <w:proofErr w:type="spellEnd"/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โตแกรมแสดงการกระจายตัวของผลตอบแทนรายวัน แม้ว่ารูปทรงหลักจะคล้ายคลึงกับการแจกแจงปกติ (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Normal Distribution)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ที่มีจุดศูนย์กลางอยู่ใกล้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0%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แต่จุดที่น่าสังเกตคือส่วนหาง</w:t>
      </w:r>
      <w:r w:rsidR="003E436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ของกราฟที่กว้างและหนากว่าปกติ (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Fatter tails)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สิ่งนี้เป็นเครื่องยืนยันทางสถิติว่า ตลาดมีโอกาสเกิดสภาวะช็อก (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Market shocks)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หรือการแกว่งตัวรุนแรงบ่อยกว่าที่ทฤษฎีการแจกแจงปกติคาดการณ์ไว้</w:t>
      </w:r>
    </w:p>
    <w:p w14:paraId="47796178" w14:textId="77777777" w:rsidR="005629EF" w:rsidRDefault="004B7C9D" w:rsidP="005629EF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3. Monthly Seasonality 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ฤดูกาลและความผันผวนรายเดือน)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1FC4A9E5" w14:textId="33C930EA" w:rsidR="005629EF" w:rsidRPr="005629EF" w:rsidRDefault="005629EF" w:rsidP="005629EF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noProof/>
          <w:kern w:val="0"/>
          <w:sz w:val="32"/>
          <w:szCs w:val="32"/>
        </w:rPr>
        <w:lastRenderedPageBreak/>
        <w:drawing>
          <wp:inline distT="0" distB="0" distL="0" distR="0" wp14:anchorId="48664F9B" wp14:editId="7DFCB3EB">
            <wp:extent cx="5943600" cy="3063875"/>
            <wp:effectExtent l="0" t="0" r="0" b="0"/>
            <wp:docPr id="7601421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42118" name="Picture 76014211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37EE" w14:textId="6CF12F77" w:rsidR="005629EF" w:rsidRDefault="004B7C9D" w:rsidP="005629EF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14:ligatures w14:val="none"/>
        </w:rPr>
        <w:t>(</w:t>
      </w:r>
      <w:r w:rsidRPr="003D6FF8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:cs/>
          <w14:ligatures w14:val="none"/>
        </w:rPr>
        <w:t xml:space="preserve">อ้างอิงรูปภาพ: </w:t>
      </w:r>
      <w:r w:rsidR="00461CF1" w:rsidRPr="00461CF1">
        <w:rPr>
          <w:rFonts w:ascii="TH SarabunPSK" w:eastAsia="Times New Roman" w:hAnsi="TH SarabunPSK" w:cs="TH SarabunPSK"/>
          <w:i/>
          <w:iCs/>
          <w:kern w:val="0"/>
          <w:sz w:val="32"/>
          <w:szCs w:val="32"/>
          <w14:ligatures w14:val="none"/>
        </w:rPr>
        <w:t>03_monthly_boxplot</w:t>
      </w:r>
      <w:r w:rsidRPr="003D6FF8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14:ligatures w14:val="none"/>
        </w:rPr>
        <w:t>.png)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04C7EF41" w14:textId="6836A044" w:rsidR="004B7C9D" w:rsidRPr="003D6FF8" w:rsidRDefault="005629EF" w:rsidP="005629EF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กราฟ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Boxplot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ที่จัดกลุ่มผลตอบแทนตามเดือนปฏิทิน เผยให้เห็นว่าความผันผวนของตลาดไม่ได้กระจายตัวเท่ากันตลอดทั้งปี (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Volatility is not uniform)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จะเห็นได้ว่าบางเดือน เช่น เดือนเมษายนและเดือนพฤศจิกายน มีกรอบการแกว่งตัวที่กว้างมากและเต็มไปด้วยค่าสุดโต่ง (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Extreme outliers)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ซึ่งอาจสอดคล้องกับช่วงฤดูกาลประกาศผลประกอบการของหุ้นเทคโนโลยีขนาดใหญ่</w:t>
      </w:r>
    </w:p>
    <w:p w14:paraId="4155C989" w14:textId="4BD49163" w:rsidR="00461CF1" w:rsidRDefault="004B7C9D" w:rsidP="00461CF1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4. Indicator Relationships 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ความสัมพันธ์ระหว่างตัวชี้วัดกับผลตอบแทน)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0A73EDFC" w14:textId="3DFD3037" w:rsidR="00461CF1" w:rsidRPr="00461CF1" w:rsidRDefault="00461CF1" w:rsidP="00461CF1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noProof/>
          <w:kern w:val="0"/>
          <w:sz w:val="32"/>
          <w:szCs w:val="32"/>
        </w:rPr>
        <w:lastRenderedPageBreak/>
        <w:drawing>
          <wp:inline distT="0" distB="0" distL="0" distR="0" wp14:anchorId="352F90E3" wp14:editId="610D7ACA">
            <wp:extent cx="5943600" cy="3843655"/>
            <wp:effectExtent l="0" t="0" r="0" b="4445"/>
            <wp:docPr id="17742099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09916" name="Picture 17742099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E8A0" w14:textId="303C9BE3" w:rsidR="00461CF1" w:rsidRDefault="004B7C9D" w:rsidP="00461CF1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14:ligatures w14:val="none"/>
        </w:rPr>
        <w:t>(</w:t>
      </w:r>
      <w:r w:rsidRPr="003D6FF8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:cs/>
          <w14:ligatures w14:val="none"/>
        </w:rPr>
        <w:t xml:space="preserve">อ้างอิงรูปภาพ: </w:t>
      </w:r>
      <w:r w:rsidRPr="003D6FF8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14:ligatures w14:val="none"/>
        </w:rPr>
        <w:t>04_rsi_scatter.png)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05323A81" w14:textId="4EAC6244" w:rsidR="004B7C9D" w:rsidRPr="003D6FF8" w:rsidRDefault="003E4368" w:rsidP="00461CF1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Scatter Plot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แสดงความสัมพันธ์ระหว่างค่า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RSI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ย้อนหลัง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14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วัน (แกน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X)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กับผลตอบแทนในวันถัดไป (แกน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Y)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ข้อมูลเกาะกลุ่มกันหนาแน่นในลักษณะกลุ่มก้อน (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Dense, overlapping clusters)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โดยไม่มีเส้นแบ่งแยกเชิงเส้นตรงที่ชัดเจน กราฟนี้เป็นหลักฐานเชิงประจักษ์ที่พิสูจน์ว่า เราไม่สามารถใช้สมการเชิงเส้น</w:t>
      </w:r>
      <w:proofErr w:type="spellStart"/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ง่ายๆ</w:t>
      </w:r>
      <w:proofErr w:type="spellEnd"/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ในการทำนายตลาดได้ และเป็นการสร้างความชอบธรรมในการนำโมเดล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Machine Learning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แบบ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Non-linear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ขั้นสูงมาใช้งาน</w:t>
      </w:r>
    </w:p>
    <w:p w14:paraId="2E65D2A9" w14:textId="77777777" w:rsidR="003E4368" w:rsidRDefault="004B7C9D" w:rsidP="003E4368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5. Indicator Multicollinearity 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ความสัมพันธ์ที่ทับซ้อนกันของตัวชี้วัด)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29D0B19E" w14:textId="330B4003" w:rsidR="003E4368" w:rsidRDefault="003E4368" w:rsidP="003E4368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i/>
          <w:i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i/>
          <w:iCs/>
          <w:noProof/>
          <w:kern w:val="0"/>
          <w:sz w:val="32"/>
          <w:szCs w:val="32"/>
        </w:rPr>
        <w:lastRenderedPageBreak/>
        <w:drawing>
          <wp:inline distT="0" distB="0" distL="0" distR="0" wp14:anchorId="51A38343" wp14:editId="35DAECC1">
            <wp:extent cx="5943600" cy="4925060"/>
            <wp:effectExtent l="0" t="0" r="0" b="2540"/>
            <wp:docPr id="9024055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05526" name="Picture 90240552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82CD8" w14:textId="597FBEBF" w:rsidR="003E4368" w:rsidRDefault="004B7C9D" w:rsidP="003E4368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14:ligatures w14:val="none"/>
        </w:rPr>
        <w:t>(</w:t>
      </w:r>
      <w:r w:rsidRPr="003D6FF8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:cs/>
          <w14:ligatures w14:val="none"/>
        </w:rPr>
        <w:t xml:space="preserve">อ้างอิงรูปภาพ: </w:t>
      </w:r>
      <w:r w:rsidRPr="003D6FF8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14:ligatures w14:val="none"/>
        </w:rPr>
        <w:t>05_correlation_heatmap.png)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72FB0894" w14:textId="1A53AADC" w:rsidR="004B7C9D" w:rsidRPr="003D6FF8" w:rsidRDefault="003E4368" w:rsidP="003E4368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Heatmap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แสดงค่าสัมประสิทธิ์สหสัมพันธ์แบบ</w:t>
      </w:r>
      <w:proofErr w:type="spellStart"/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เพียร์</w:t>
      </w:r>
      <w:proofErr w:type="spellEnd"/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สัน (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Pearson correlation)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ระหว่างตัวชี้วัดทางเทคนิคทั้ง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21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ตัว บล็อกสีแดงเข้มที่จับกลุ่มกันแสดงถึงปัญหา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Multicollinearity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หรือการให้ข้อมูลซ้ำซ้อนกัน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อย่างชัดเจน โดยเฉพาะในกลุ่ม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Trend Indicators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เช่น อัตราส่วนเส้นค่าเฉลี่ย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SMA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ต่างๆ ข้อมูลนี้ชี้ให้เห็นว่าการป้อนข้อมูลดิบเข้าโมเดลโดยไม่คัดกรองอาจทำให้โมเดลเกิดความสับสนได้</w:t>
      </w:r>
    </w:p>
    <w:p w14:paraId="25EE28AA" w14:textId="77777777" w:rsidR="003E4368" w:rsidRDefault="004B7C9D" w:rsidP="003E4368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6. Class Balance 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ความสมดุลของคลาสเป้าหมาย)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180A7ABF" w14:textId="0AA5A73A" w:rsidR="003E4368" w:rsidRDefault="003E4368" w:rsidP="003E4368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noProof/>
          <w:kern w:val="0"/>
          <w:sz w:val="32"/>
          <w:szCs w:val="32"/>
        </w:rPr>
        <w:lastRenderedPageBreak/>
        <w:drawing>
          <wp:inline distT="0" distB="0" distL="0" distR="0" wp14:anchorId="100D1DA3" wp14:editId="65B9E13D">
            <wp:extent cx="5359400" cy="4191000"/>
            <wp:effectExtent l="0" t="0" r="0" b="0"/>
            <wp:docPr id="3261217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21705" name="Picture 3261217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E5790" w14:textId="448C097C" w:rsidR="003E4368" w:rsidRDefault="004B7C9D" w:rsidP="003E4368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14:ligatures w14:val="none"/>
        </w:rPr>
        <w:t>(</w:t>
      </w:r>
      <w:r w:rsidRPr="003D6FF8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:cs/>
          <w14:ligatures w14:val="none"/>
        </w:rPr>
        <w:t xml:space="preserve">อ้างอิงรูปภาพ: </w:t>
      </w:r>
      <w:r w:rsidRPr="003D6FF8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14:ligatures w14:val="none"/>
        </w:rPr>
        <w:t>06_class_balance.png)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23850BEE" w14:textId="46F20BD9" w:rsidR="004B7C9D" w:rsidRPr="003D6FF8" w:rsidRDefault="003E4368" w:rsidP="003E4368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กราฟแท่งแสดงปริมาณคลาสเป้าหมายในชุดข้อมูลฝึกสอน พบว่าตลาดมีภาวะเอนเอียงไปทางขาขึ้นเล็กน้อย โดยมีวันที่ตลาดปิดบวก (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Up) 614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วัน เทียบกับวันที่ปิดลบหรือทรงตัว (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Down or flat) 514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วัน คิดเป็นอัตราส่วน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54.46%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สำหรับคลาส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Up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ตัวเลขนี้คือกำแพงมาตรฐาน (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Baseline)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พื้นฐานที่สุดที่โมเดล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Machine Learning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ของเราจะต้องเอาชนะให้ได้</w:t>
      </w:r>
    </w:p>
    <w:p w14:paraId="42276E2C" w14:textId="77777777" w:rsidR="004B7C9D" w:rsidRPr="003D6FF8" w:rsidRDefault="004B7C9D" w:rsidP="003E4368">
      <w:pPr>
        <w:spacing w:before="100" w:beforeAutospacing="1" w:after="100" w:afterAutospacing="1" w:line="240" w:lineRule="auto"/>
        <w:jc w:val="thaiDistribute"/>
        <w:outlineLvl w:val="0"/>
        <w:rPr>
          <w:rFonts w:ascii="TH SarabunPSK" w:eastAsia="Times New Roman" w:hAnsi="TH SarabunPSK" w:cs="TH SarabunPSK"/>
          <w:kern w:val="36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36"/>
          <w:sz w:val="32"/>
          <w:szCs w:val="32"/>
          <w14:ligatures w14:val="none"/>
        </w:rPr>
        <w:t>6. Analytical Methods Used (</w:t>
      </w:r>
      <w:r w:rsidRPr="003D6FF8">
        <w:rPr>
          <w:rFonts w:ascii="TH SarabunPSK" w:eastAsia="Times New Roman" w:hAnsi="TH SarabunPSK" w:cs="TH SarabunPSK" w:hint="cs"/>
          <w:kern w:val="36"/>
          <w:sz w:val="32"/>
          <w:szCs w:val="32"/>
          <w:cs/>
          <w14:ligatures w14:val="none"/>
        </w:rPr>
        <w:t>ระเบียบวิธีวิเคราะห์ข้อมูล)</w:t>
      </w:r>
    </w:p>
    <w:p w14:paraId="7DBA571C" w14:textId="0451A570" w:rsidR="004B7C9D" w:rsidRPr="003D6FF8" w:rsidRDefault="004B7C9D" w:rsidP="003E4368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6.1 Feature Engineering 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การสร้างตัวแปรทางเทคนิค)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เพื่อเปลี่ยนข้อมูลดิบให้เป็นข้อมูลเชิงลึกที่ทำนายผลได้ </w:t>
      </w:r>
      <w:r w:rsidR="003E436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ได้สร้างตัวชี้วัดทางเทคนิค 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Technical Indicators)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ขึ้นมาทั้งหมด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21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ตัว โดยแบ่งออกเป็น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5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กลุ่มครอบครัว เพื่อให้โมเดลมีมุมมองต่อตลาดที่ครบถ้วนรอบด้าน 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Holistic view)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การพึ่งพากลุ่มใดกลุ่มหนึ่งเพียงอย่างเดียวจะทำให้โมเดลตาบอดต่อบริบทอื่นของตลาด</w:t>
      </w: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3675"/>
        <w:gridCol w:w="3980"/>
      </w:tblGrid>
      <w:tr w:rsidR="004B7C9D" w:rsidRPr="003D6FF8" w14:paraId="1956A57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ACD829" w14:textId="77777777" w:rsidR="004B7C9D" w:rsidRPr="003D6FF8" w:rsidRDefault="004B7C9D" w:rsidP="004B7C9D">
            <w:pPr>
              <w:spacing w:before="100" w:beforeAutospacing="1" w:after="100" w:afterAutospacing="1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3D6FF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lastRenderedPageBreak/>
              <w:t>Feature Family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1ED9B00" w14:textId="77777777" w:rsidR="004B7C9D" w:rsidRPr="003D6FF8" w:rsidRDefault="004B7C9D" w:rsidP="004B7C9D">
            <w:pPr>
              <w:spacing w:before="100" w:beforeAutospacing="1" w:after="100" w:afterAutospacing="1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3D6FF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Examples in Implementation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3601D74" w14:textId="77777777" w:rsidR="004B7C9D" w:rsidRPr="003D6FF8" w:rsidRDefault="004B7C9D" w:rsidP="004B7C9D">
            <w:pPr>
              <w:spacing w:before="100" w:beforeAutospacing="1" w:after="100" w:afterAutospacing="1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3D6FF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Primary Purpose (</w:t>
            </w:r>
            <w:r w:rsidRPr="003D6FF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วัตถุประสงค์หลัก)</w:t>
            </w:r>
          </w:p>
        </w:tc>
      </w:tr>
      <w:tr w:rsidR="004B7C9D" w:rsidRPr="003D6FF8" w14:paraId="77C9EE4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15794E" w14:textId="77777777" w:rsidR="004B7C9D" w:rsidRPr="003D6FF8" w:rsidRDefault="004B7C9D" w:rsidP="004B7C9D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3D6FF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Return History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DB60FA" w14:textId="77777777" w:rsidR="004B7C9D" w:rsidRPr="003D6FF8" w:rsidRDefault="004B7C9D" w:rsidP="004B7C9D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3D6FF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1-day return, 5-day return, Gap Return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244723" w14:textId="77777777" w:rsidR="004B7C9D" w:rsidRPr="003D6FF8" w:rsidRDefault="004B7C9D" w:rsidP="004B7C9D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3D6FF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สะท้อนพฤติกรรมราคาย้อนหลังในอดีตอันใกล้</w:t>
            </w:r>
          </w:p>
        </w:tc>
      </w:tr>
      <w:tr w:rsidR="004B7C9D" w:rsidRPr="003D6FF8" w14:paraId="5193EF4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C69DC4" w14:textId="77777777" w:rsidR="004B7C9D" w:rsidRPr="003D6FF8" w:rsidRDefault="004B7C9D" w:rsidP="004B7C9D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3D6FF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Trend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9F33CF" w14:textId="77777777" w:rsidR="004B7C9D" w:rsidRPr="003D6FF8" w:rsidRDefault="004B7C9D" w:rsidP="004B7C9D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3D6FF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SMA 5/10/20, EMA, MACD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934A3D" w14:textId="77777777" w:rsidR="004B7C9D" w:rsidRPr="003D6FF8" w:rsidRDefault="004B7C9D" w:rsidP="004B7C9D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3D6FF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ระบุทิศทางแนวโน้มหลักของตลาด</w:t>
            </w:r>
          </w:p>
        </w:tc>
      </w:tr>
      <w:tr w:rsidR="004B7C9D" w:rsidRPr="003D6FF8" w14:paraId="04A61E2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4F975E" w14:textId="77777777" w:rsidR="004B7C9D" w:rsidRPr="003D6FF8" w:rsidRDefault="004B7C9D" w:rsidP="004B7C9D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3D6FF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Momentum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6EAE71" w14:textId="77777777" w:rsidR="004B7C9D" w:rsidRPr="003D6FF8" w:rsidRDefault="004B7C9D" w:rsidP="004B7C9D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3D6FF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RSI, Stochastic %K, Rate of Change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26EEDB" w14:textId="77777777" w:rsidR="004B7C9D" w:rsidRPr="003D6FF8" w:rsidRDefault="004B7C9D" w:rsidP="004B7C9D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3D6FF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วัดความแข็งแกร่งและความเร็วของการเคลื่อนไหว</w:t>
            </w:r>
          </w:p>
        </w:tc>
      </w:tr>
      <w:tr w:rsidR="004B7C9D" w:rsidRPr="003D6FF8" w14:paraId="1621701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3E07D49" w14:textId="77777777" w:rsidR="004B7C9D" w:rsidRPr="003D6FF8" w:rsidRDefault="004B7C9D" w:rsidP="004B7C9D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3D6FF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Volatility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334AAA" w14:textId="77777777" w:rsidR="004B7C9D" w:rsidRPr="003D6FF8" w:rsidRDefault="004B7C9D" w:rsidP="004B7C9D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3D6FF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ATR, 10/20-day Volatility, BB Width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C419DF" w14:textId="77777777" w:rsidR="004B7C9D" w:rsidRPr="003D6FF8" w:rsidRDefault="004B7C9D" w:rsidP="004B7C9D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3D6FF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วัดขนาดของการแกว่งตัวและความไม่แน่นอน</w:t>
            </w:r>
          </w:p>
        </w:tc>
      </w:tr>
      <w:tr w:rsidR="004B7C9D" w:rsidRPr="003D6FF8" w14:paraId="658F3C4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D68B76" w14:textId="77777777" w:rsidR="004B7C9D" w:rsidRPr="003D6FF8" w:rsidRDefault="004B7C9D" w:rsidP="004B7C9D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3D6FF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Volume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B0E491" w14:textId="77777777" w:rsidR="004B7C9D" w:rsidRPr="003D6FF8" w:rsidRDefault="004B7C9D" w:rsidP="004B7C9D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3D6FF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Volume Change, Volume Ratio, OBV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3D5914" w14:textId="77777777" w:rsidR="004B7C9D" w:rsidRPr="003D6FF8" w:rsidRDefault="004B7C9D" w:rsidP="004B7C9D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3D6FF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สะท้อนกิจกรรมการซื้อขายและแรงสนับสนุน</w:t>
            </w:r>
          </w:p>
        </w:tc>
      </w:tr>
    </w:tbl>
    <w:p w14:paraId="6A0483F8" w14:textId="77777777" w:rsidR="003E4368" w:rsidRDefault="004B7C9D" w:rsidP="003E4368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6.2 Train/Test Design &amp; Validation 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การแบ่งข้อมูลและการประเมินผล)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เพื่อป้องกันไม่ให้เกิดความผิดพลาด</w:t>
      </w:r>
      <w:r w:rsidR="003E436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ประเภท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Data Leakage 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การที่โมเดลแอบเห็นข้อมูลอนาคตก่อนทำนาย) เราจึงแบ่งข้อมูลตามลำดับเวลา 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Chronological split)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อย่างเข้มงวด</w:t>
      </w:r>
    </w:p>
    <w:p w14:paraId="238367EA" w14:textId="77777777" w:rsidR="003E4368" w:rsidRDefault="003E4368" w:rsidP="003E4368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Training Set: 1,128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แถว สำหรับให้โมเดลเรียนรู้</w:t>
      </w:r>
    </w:p>
    <w:p w14:paraId="4D7861AA" w14:textId="77777777" w:rsidR="003E4368" w:rsidRDefault="003E4368" w:rsidP="003E4368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Boundary Gap: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เว้นว่างไว้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วันทำการ เพื่อเป็นฉนวนกั้นกลางระหว่างอดีตกับอนาคต</w:t>
      </w:r>
    </w:p>
    <w:p w14:paraId="6364D07B" w14:textId="1E47A056" w:rsidR="004B7C9D" w:rsidRPr="003D6FF8" w:rsidRDefault="003E4368" w:rsidP="003E4368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Final Test Set: 283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แถว (ประมาณ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20%)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ถูกเก็บไว้เป็นความลับขั้นสูงสุดเพื่อใช้ประเมินผลในขั้นตอนสุดท้าย</w:t>
      </w:r>
    </w:p>
    <w:p w14:paraId="2D9EDD52" w14:textId="3CDEB419" w:rsidR="004B7C9D" w:rsidRPr="003D6FF8" w:rsidRDefault="003E4368" w:rsidP="003E4368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นอกจากนี้ ในระหว่างการเทรน เราใช้เทคนิค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5-fold TimeSeriesSplit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เพื่อให้การทำ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Cross-validation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สอดคล้องกับธรรมชาติของข้อมูลอนุกรมเวลามากที่สุด</w:t>
      </w:r>
    </w:p>
    <w:p w14:paraId="429D5613" w14:textId="46AFE70B" w:rsidR="004B7C9D" w:rsidRPr="003D6FF8" w:rsidRDefault="004B7C9D" w:rsidP="004B7C9D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6.3 Models &amp; Evaluation Metrics 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โมเดลและตัวชี้วัดประสิทธิภาพ)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เราประเมินอัลกอริทึม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รูปแบบ ได้แก่</w:t>
      </w:r>
    </w:p>
    <w:p w14:paraId="28FBF517" w14:textId="19B1E344" w:rsidR="004B7C9D" w:rsidRPr="003D6FF8" w:rsidRDefault="004B7C9D" w:rsidP="004B7C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Majority Baseline</w:t>
      </w:r>
      <w:r w:rsidR="003E436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โมเดลโง่ 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Naive)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ที่ทำนายทิศทาง</w:t>
      </w:r>
      <w:r w:rsidR="003E436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Up</w:t>
      </w:r>
      <w:r w:rsidR="003E436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ทุกวัน</w:t>
      </w:r>
    </w:p>
    <w:p w14:paraId="64F63331" w14:textId="23762E10" w:rsidR="004B7C9D" w:rsidRPr="003D6FF8" w:rsidRDefault="004B7C9D" w:rsidP="004B7C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Logistic Regression</w:t>
      </w:r>
      <w:r w:rsidR="003E436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เกณฑ์มาตรฐานสำหรับโมเดลเส้นตรง</w:t>
      </w:r>
    </w:p>
    <w:p w14:paraId="5416D5B6" w14:textId="1F9EE646" w:rsidR="004B7C9D" w:rsidRPr="003D6FF8" w:rsidRDefault="004B7C9D" w:rsidP="004B7C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lastRenderedPageBreak/>
        <w:t>Random Forest</w:t>
      </w:r>
      <w:r w:rsidR="003E436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โมเดล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Ensemble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แบบต้นไม้ตัดสินใจ</w:t>
      </w:r>
    </w:p>
    <w:p w14:paraId="0B118B13" w14:textId="7D230378" w:rsidR="004B7C9D" w:rsidRPr="003D6FF8" w:rsidRDefault="004B7C9D" w:rsidP="004B7C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Histogram Gradient Boosting</w:t>
      </w:r>
      <w:r w:rsidR="003E436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โมเดลต้นไม้แบบเรียนรู้ต่อเนื่องที่สามารถรับมือกับความซับซ้อนระดับสูงได้</w:t>
      </w:r>
    </w:p>
    <w:p w14:paraId="3B111738" w14:textId="586856E8" w:rsidR="004B7C9D" w:rsidRPr="003D6FF8" w:rsidRDefault="003E4368" w:rsidP="003E4368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เหตุผลสำคัญที่ใช้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Balanced Accuracy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ROC AUC: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เนื่องจากคลาสเป้าหมายของเราไม่สมดุล (ตลาดขึ้นบ่อยกว่าตลาดลงที่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54.46%)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การพิจารณาค่า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Raw Accuracy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เพียงอย่างเดียวจึงเชื่อถือไม่ได้ เราจึงใช้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="004B7C9D" w:rsidRPr="003E436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Balanced Accuracy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(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ค่าเฉลี่ยระหว่าง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Sensitivity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Specificity)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="004B7C9D" w:rsidRPr="003E436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ROC AUC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ซึ่งจะช่วยสะท้อนความสามารถในการแยกแยะตลาดของโมเดลได้อย่างแท้จริง โดยไม่ถูกบิดเบือนจาก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Class Imbalance</w:t>
      </w:r>
    </w:p>
    <w:p w14:paraId="19B4857B" w14:textId="77777777" w:rsidR="004B7C9D" w:rsidRPr="003D6FF8" w:rsidRDefault="004B7C9D" w:rsidP="004B7C9D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/>
          <w:kern w:val="36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36"/>
          <w:sz w:val="32"/>
          <w:szCs w:val="32"/>
          <w14:ligatures w14:val="none"/>
        </w:rPr>
        <w:t>7. Results &amp; Discussion (</w:t>
      </w:r>
      <w:r w:rsidRPr="003D6FF8">
        <w:rPr>
          <w:rFonts w:ascii="TH SarabunPSK" w:eastAsia="Times New Roman" w:hAnsi="TH SarabunPSK" w:cs="TH SarabunPSK" w:hint="cs"/>
          <w:kern w:val="36"/>
          <w:sz w:val="32"/>
          <w:szCs w:val="32"/>
          <w:cs/>
          <w14:ligatures w14:val="none"/>
        </w:rPr>
        <w:t>ผลการวิเคราะห์และอภิปรายผล)</w:t>
      </w:r>
    </w:p>
    <w:p w14:paraId="3D7173C2" w14:textId="731032A6" w:rsidR="004B7C9D" w:rsidRPr="003D6FF8" w:rsidRDefault="00545A2C" w:rsidP="00545A2C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เมื่อนำโมเดลไปทดสอบกับชุดข้อมูล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Final Test Set (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ข้อมูลที่ไม่เคยเห็นมาก่อน) ผลลัพธ์ที่ได้ช่วยตอบคำถามการวิจัยของเราได้อย่างสมบูรณ์ผ่านหลักฐานเชิงประจักษ์ดังต่อไปนี้</w:t>
      </w:r>
    </w:p>
    <w:p w14:paraId="78B12589" w14:textId="77777777" w:rsidR="00545A2C" w:rsidRDefault="004B7C9D" w:rsidP="00545A2C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1. Model Comparison: The Predictive Edge </w:t>
      </w:r>
    </w:p>
    <w:p w14:paraId="14AC32D5" w14:textId="2B906465" w:rsidR="00545A2C" w:rsidRDefault="00545A2C" w:rsidP="00545A2C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noProof/>
          <w:kern w:val="0"/>
          <w:sz w:val="32"/>
          <w:szCs w:val="32"/>
        </w:rPr>
        <w:drawing>
          <wp:inline distT="0" distB="0" distL="0" distR="0" wp14:anchorId="5D684B0F" wp14:editId="4717BFBE">
            <wp:extent cx="3900116" cy="3945466"/>
            <wp:effectExtent l="0" t="0" r="0" b="4445"/>
            <wp:docPr id="21361812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81267" name="Picture 213618126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419" cy="398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09CCC" w14:textId="46DCC9BC" w:rsidR="00545A2C" w:rsidRDefault="004B7C9D" w:rsidP="00545A2C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14:ligatures w14:val="none"/>
        </w:rPr>
        <w:t>(</w:t>
      </w:r>
      <w:r w:rsidRPr="003D6FF8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:cs/>
          <w14:ligatures w14:val="none"/>
        </w:rPr>
        <w:t xml:space="preserve">อ้างอิงรูปภาพ: </w:t>
      </w:r>
      <w:r w:rsidRPr="003D6FF8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14:ligatures w14:val="none"/>
        </w:rPr>
        <w:t>10_roc_curve.png)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4472BC88" w14:textId="3F4FCA49" w:rsidR="004B7C9D" w:rsidRPr="003D6FF8" w:rsidRDefault="00545A2C" w:rsidP="00545A2C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lastRenderedPageBreak/>
        <w:tab/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กราฟ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ROC Curve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แสดงขีดความสามารถในการแยกแยะสภาวะตลาดของแต่ละโมเดล จะเห็นได้ว่า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Logistic Regression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Random Forest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แทบไม่สามารถเอาชนะเส้นทแยงมุมปะ (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Chance Line)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ได้เลย แต่ทว่า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Gradient Boosting (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เส้นสีเขียว)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พิสูจน์ให้เห็นถึงประสิทธิภาพที่เหนือกว่า โดยทำค่า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ROC AUC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ได้สูงสุดที่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0.527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ซึ่งสะท้อนว่าการใช้อัลกอริทึมแบบ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Boosting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สามารถดึงสัญญาณที่ซ่อนอยู่ท่ามกลาง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Noise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ของตลาดการเงิน</w:t>
      </w:r>
      <w:proofErr w:type="spellStart"/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ออกมา</w:t>
      </w:r>
      <w:proofErr w:type="spellEnd"/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ได้ดีที่สุด</w:t>
      </w:r>
    </w:p>
    <w:p w14:paraId="0C075BDF" w14:textId="77777777" w:rsidR="00545A2C" w:rsidRDefault="004B7C9D" w:rsidP="00545A2C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2. Champion Model: Deep Dive into Gradient Boosting </w:t>
      </w:r>
    </w:p>
    <w:p w14:paraId="32060BED" w14:textId="18A834CE" w:rsidR="00545A2C" w:rsidRDefault="00545A2C" w:rsidP="00545A2C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i/>
          <w:i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i/>
          <w:iCs/>
          <w:noProof/>
          <w:kern w:val="0"/>
          <w:sz w:val="32"/>
          <w:szCs w:val="32"/>
        </w:rPr>
        <w:drawing>
          <wp:inline distT="0" distB="0" distL="0" distR="0" wp14:anchorId="07FE8A52" wp14:editId="77A75BC9">
            <wp:extent cx="5029200" cy="3968622"/>
            <wp:effectExtent l="0" t="0" r="0" b="0"/>
            <wp:docPr id="1952686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8667" name="Picture 1952686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865" cy="399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7E404" w14:textId="4F740C3B" w:rsidR="00545A2C" w:rsidRDefault="004B7C9D" w:rsidP="00545A2C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14:ligatures w14:val="none"/>
        </w:rPr>
        <w:t>(</w:t>
      </w:r>
      <w:r w:rsidRPr="003D6FF8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:cs/>
          <w14:ligatures w14:val="none"/>
        </w:rPr>
        <w:t xml:space="preserve">อ้างอิงรูปภาพ: </w:t>
      </w:r>
      <w:r w:rsidRPr="003D6FF8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14:ligatures w14:val="none"/>
        </w:rPr>
        <w:t>09_confusion_matrix_3.png)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00B78C32" w14:textId="4A732B45" w:rsidR="004B7C9D" w:rsidRPr="003D6FF8" w:rsidRDefault="00545A2C" w:rsidP="00545A2C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ตาราง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Confusion Matrix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ของโมเดล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Gradient Boosting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ยืนยันว่า ตัวเลขความแม่นยำที่ได้มานั้นไม่ได้เกิดจากการเดาสุ่ม (โมเดลไม่ได้หลับตาทาย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"Up"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ทุกวัน) ตารางนี้แสดงให้เห็นตัวเลขความสำเร็จในการดักจับตลาดได้อย่างน่าประทับใจ โดยโมเดลสามารถระบุวันที่ตลาดปรับตัวลงหรือทรงตัว (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Down or flat)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ได้ถูกต้องถึง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64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วัน (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True Negatives)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และทำนายวันที่ตลาดปรับตัวขึ้น (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Up)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ได้ถูกต้องถึง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86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วัน (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True Positives)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บนข้อมูลที่โมเดลไม่เคยเรียนรู้มาก่อน การที่โมเดลสามารถทำนายฝั่งลงได้ดี ยืนยันว่าโมเดลนี้มี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"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ทักษะการทำนายที่แท้จริง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" (Actual Predictive Skill)</w:t>
      </w:r>
    </w:p>
    <w:p w14:paraId="646DB588" w14:textId="77777777" w:rsidR="00545A2C" w:rsidRDefault="004B7C9D" w:rsidP="00545A2C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lastRenderedPageBreak/>
        <w:t xml:space="preserve">3. Explainable AI: Feature Importance </w:t>
      </w:r>
    </w:p>
    <w:p w14:paraId="23EB028E" w14:textId="34826EA8" w:rsidR="00545A2C" w:rsidRDefault="00545A2C" w:rsidP="00545A2C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i/>
          <w:i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i/>
          <w:iCs/>
          <w:noProof/>
          <w:kern w:val="0"/>
          <w:sz w:val="32"/>
          <w:szCs w:val="32"/>
        </w:rPr>
        <w:drawing>
          <wp:inline distT="0" distB="0" distL="0" distR="0" wp14:anchorId="0ADBF621" wp14:editId="3CFAD651">
            <wp:extent cx="5029200" cy="3449515"/>
            <wp:effectExtent l="0" t="0" r="0" b="5080"/>
            <wp:docPr id="10175570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57052" name="Picture 101755705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778" cy="348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A405" w14:textId="399F2ADE" w:rsidR="00545A2C" w:rsidRDefault="004B7C9D" w:rsidP="00545A2C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14:ligatures w14:val="none"/>
        </w:rPr>
        <w:t>(</w:t>
      </w:r>
      <w:r w:rsidRPr="003D6FF8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:cs/>
          <w14:ligatures w14:val="none"/>
        </w:rPr>
        <w:t xml:space="preserve">อ้างอิงรูปภาพ: </w:t>
      </w:r>
      <w:r w:rsidRPr="003D6FF8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14:ligatures w14:val="none"/>
        </w:rPr>
        <w:t>07_feature_importance.png)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674064BF" w14:textId="5C3670EF" w:rsidR="00545A2C" w:rsidRDefault="00545A2C" w:rsidP="00545A2C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noProof/>
          <w:kern w:val="0"/>
          <w:sz w:val="32"/>
          <w:szCs w:val="32"/>
        </w:rPr>
        <w:drawing>
          <wp:inline distT="0" distB="0" distL="0" distR="0" wp14:anchorId="2F976B39" wp14:editId="63BF4D06">
            <wp:extent cx="5029200" cy="2951969"/>
            <wp:effectExtent l="0" t="0" r="0" b="0"/>
            <wp:docPr id="18340686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68660" name="Picture 183406866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472" cy="300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0E4FC" w14:textId="540855D8" w:rsidR="00545A2C" w:rsidRDefault="00545A2C" w:rsidP="00545A2C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14:ligatures w14:val="none"/>
        </w:rPr>
        <w:t>(</w:t>
      </w:r>
      <w:r w:rsidRPr="003D6FF8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:cs/>
          <w14:ligatures w14:val="none"/>
        </w:rPr>
        <w:t>อ้างอิงรูปภาพ:</w:t>
      </w:r>
      <w:r w:rsidR="00EF4C17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:cs/>
          <w14:ligatures w14:val="none"/>
        </w:rPr>
        <w:t xml:space="preserve"> </w:t>
      </w:r>
      <w:r w:rsidRPr="003D6FF8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14:ligatures w14:val="none"/>
        </w:rPr>
        <w:t>08_group_importance.png)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1C8A0507" w14:textId="0AEDC193" w:rsidR="004B7C9D" w:rsidRPr="003D6FF8" w:rsidRDefault="00545A2C" w:rsidP="00545A2C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lastRenderedPageBreak/>
        <w:tab/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เมื่อนำโมเดลผู้ชนะมาผ่าดูโครงสร้างภายในด้วยเทคนิค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Permutation Importance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ผลลัพธ์ที่ได้วิเคราะห์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ได้ดังต่อไปนี้</w:t>
      </w:r>
    </w:p>
    <w:p w14:paraId="75EF8D1F" w14:textId="0BE8C4EA" w:rsidR="004B7C9D" w:rsidRPr="003D6FF8" w:rsidRDefault="004B7C9D" w:rsidP="00545A2C">
      <w:pPr>
        <w:numPr>
          <w:ilvl w:val="0"/>
          <w:numId w:val="7"/>
        </w:num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Individual Features</w:t>
      </w:r>
      <w:r w:rsidR="002A69E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ตัวชี้วัดที่ทรงอิทธิพลที่สุดและเป็นตัวตัดสินใจหลักของโมเดลคือ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atr_14_pct 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การวัดความผันผวน) ทิ้งห่างตัวแปรอื่นอย่างขาดลอย </w:t>
      </w:r>
      <w:proofErr w:type="spellStart"/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ตามมา</w:t>
      </w:r>
      <w:proofErr w:type="spellEnd"/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ด้วยกลุ่มโม</w:t>
      </w:r>
      <w:proofErr w:type="spellStart"/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เมนตัม</w:t>
      </w:r>
      <w:proofErr w:type="spellEnd"/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อย่าง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rsi_14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roc_10</w:t>
      </w:r>
    </w:p>
    <w:p w14:paraId="0205D0B8" w14:textId="564468F4" w:rsidR="004B7C9D" w:rsidRPr="003D6FF8" w:rsidRDefault="004B7C9D" w:rsidP="00545A2C">
      <w:pPr>
        <w:numPr>
          <w:ilvl w:val="0"/>
          <w:numId w:val="7"/>
        </w:num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Family Importance</w:t>
      </w:r>
      <w:r w:rsidR="002A69E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เมื่อพิจารณาเป็นกลุ่มครอบครัว กลุ่ม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Volatility 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ความผันผวน)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Momentum 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โม</w:t>
      </w:r>
      <w:proofErr w:type="spellStart"/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เมนตัม</w:t>
      </w:r>
      <w:proofErr w:type="spellEnd"/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)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คือราชาของตลาดระยะสั้นอย่างแท้จริง ในขณะที่กลุ่ม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Trend 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เช่น เส้นค่าเฉลี่ย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SMA)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แทบไม่มีอิทธิพลใดๆ ต่อการทำนายล่วงหน้า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วัน และตัวชี้วัดกลุ่มปริมาณการซื้อขาย 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Volume)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กลับส่งผลลบต่อความแม่นยำด้วยซ้ำ</w:t>
      </w:r>
    </w:p>
    <w:p w14:paraId="3424D4AC" w14:textId="77777777" w:rsidR="004B7C9D" w:rsidRPr="003D6FF8" w:rsidRDefault="004B7C9D" w:rsidP="004B7C9D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/>
          <w:kern w:val="36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36"/>
          <w:sz w:val="32"/>
          <w:szCs w:val="32"/>
          <w14:ligatures w14:val="none"/>
        </w:rPr>
        <w:t>8. Conclusion &amp; Recommendations (</w:t>
      </w:r>
      <w:r w:rsidRPr="003D6FF8">
        <w:rPr>
          <w:rFonts w:ascii="TH SarabunPSK" w:eastAsia="Times New Roman" w:hAnsi="TH SarabunPSK" w:cs="TH SarabunPSK" w:hint="cs"/>
          <w:kern w:val="36"/>
          <w:sz w:val="32"/>
          <w:szCs w:val="32"/>
          <w:cs/>
          <w14:ligatures w14:val="none"/>
        </w:rPr>
        <w:t>บทสรุปและข้อเสนอแนะ)</w:t>
      </w:r>
    </w:p>
    <w:p w14:paraId="03FF9C50" w14:textId="4614B4D7" w:rsidR="004B7C9D" w:rsidRPr="003D6FF8" w:rsidRDefault="008C5615" w:rsidP="008C5615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จากการประมวลผลข้อมูล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Big Data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ของ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QQQ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ย้อนหลัง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5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ปี สามารถสรุปสาระสำคัญเชิงธุรกิจและเชิงเทคนิคได้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3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ประการดังนี้</w:t>
      </w:r>
    </w:p>
    <w:p w14:paraId="001C5AAB" w14:textId="6B653F48" w:rsidR="004B7C9D" w:rsidRPr="003D6FF8" w:rsidRDefault="004B7C9D" w:rsidP="008C5615">
      <w:pPr>
        <w:numPr>
          <w:ilvl w:val="0"/>
          <w:numId w:val="8"/>
        </w:num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Volatility is the Primary Driver 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ความผันผวนคือหัวใจของตลาดระยะสั้น)</w:t>
      </w:r>
      <w:r w:rsidR="008C561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สำหรับการทำนายทิศทางตลาดที่มีขอบเขตล่วงหน้าเพียง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วัน 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1-day horizon)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ใน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ETF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ที่เต็มไปด้วยเทคโนโลยีอย่าง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QQQ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ตัวชี้วัดกลุ่มความผันผวน (เช่น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ATR)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และโม</w:t>
      </w:r>
      <w:proofErr w:type="spellStart"/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เมนตัม</w:t>
      </w:r>
      <w:proofErr w:type="spellEnd"/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ระยะสั้น (เช่น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RSI)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มีประสิทธิภาพในการทำนายสูงกว่าตัวชี้วัดกลุ่มแนวโน้ม 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Moving Averages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หรือ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MACD)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อย่างมีนัยสำคัญ เนื่องจากตัวชี้วัดแนวโน้มมีธรรมชาติที่เคลื่อนไหวช้าเกินไป 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Lagging)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จึงไม่ทันต่อการเปลี่ยนแปลงรายวัน</w:t>
      </w:r>
    </w:p>
    <w:p w14:paraId="5ACF0F09" w14:textId="1FAA6418" w:rsidR="004B7C9D" w:rsidRPr="003D6FF8" w:rsidRDefault="004B7C9D" w:rsidP="008C5615">
      <w:pPr>
        <w:numPr>
          <w:ilvl w:val="0"/>
          <w:numId w:val="8"/>
        </w:num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Beware the Accuracy Illusion 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ระวังภาพลวงตาของความแม่นยำ)</w:t>
      </w:r>
      <w:r w:rsidR="008C561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ผลการศึกษาจาก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Majority Baseline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เป็นบทเรียนสำคัญว่า ในสภาวะตลาดกระทิง 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Bullish markets)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ค่า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Raw Accuracy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เป็นมาตรวัดที่อันตรายและหลอกตาผู้ใช้งาน การที่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Gradient Boosting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สามารถสร้าง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Positive Edge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ด้วยค่า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ROC AUC &gt; 0.50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และมี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Balanced Accuracy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ที่แข็งแกร่ง ยืนยันให้เห็นว่าการใช้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Machine Learning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ขั้นสูง มีประโยชน์อย่างยิ่งในการพัฒนาระบบเทรด 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Algorithmic Trading Systems)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ที่ต้องการบริหารความเสี่ยง 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Risk Management)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ในวันที่ตลาดเป็นขาลง</w:t>
      </w:r>
    </w:p>
    <w:p w14:paraId="6B636254" w14:textId="77777777" w:rsidR="008C5615" w:rsidRDefault="004B7C9D" w:rsidP="008C5615">
      <w:pPr>
        <w:numPr>
          <w:ilvl w:val="0"/>
          <w:numId w:val="8"/>
        </w:num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Recommendations for Developers (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ข้อเสนอแนะสำหรับการนำไปพัฒนาต่อ)</w:t>
      </w:r>
    </w:p>
    <w:p w14:paraId="06A612E0" w14:textId="77777777" w:rsidR="008C5615" w:rsidRDefault="008C5615" w:rsidP="008C5615">
      <w:pPr>
        <w:spacing w:before="100" w:beforeAutospacing="1" w:after="100" w:afterAutospacing="1" w:line="240" w:lineRule="auto"/>
        <w:ind w:left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4B7C9D" w:rsidRPr="008C561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นักพัฒนาระบบ </w:t>
      </w:r>
      <w:r w:rsidR="004B7C9D" w:rsidRPr="008C5615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Algorithmic Trading </w:t>
      </w:r>
      <w:r w:rsidR="004B7C9D" w:rsidRPr="008C561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ควรลดมิติของข้อมูล (</w:t>
      </w:r>
      <w:r w:rsidR="004B7C9D" w:rsidRPr="008C5615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Reduce dimensionality) </w:t>
      </w:r>
      <w:r w:rsidR="004B7C9D" w:rsidRPr="008C561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โดยการคัดกรองตัวชี้วัดกลุ่ม </w:t>
      </w:r>
      <w:r w:rsidR="004B7C9D" w:rsidRPr="008C5615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Trend </w:t>
      </w:r>
      <w:r w:rsidR="004B7C9D" w:rsidRPr="008C561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ที่ให้ข้อมูลซ้ำซ้อนทิ้งไป และทุ่มทรัพยากรคอมพิวเตอร์ไปที่การประมวลผล</w:t>
      </w:r>
      <w:r w:rsidR="004B7C9D" w:rsidRPr="008C5615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Volatility </w:t>
      </w:r>
      <w:r w:rsidR="004B7C9D" w:rsidRPr="008C561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="004B7C9D" w:rsidRPr="008C5615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Momentum</w:t>
      </w:r>
    </w:p>
    <w:p w14:paraId="436A404E" w14:textId="2C2EBE38" w:rsidR="004B7C9D" w:rsidRPr="003D6FF8" w:rsidRDefault="008C5615" w:rsidP="008C5615">
      <w:pPr>
        <w:spacing w:before="100" w:beforeAutospacing="1" w:after="100" w:afterAutospacing="1" w:line="240" w:lineRule="auto"/>
        <w:ind w:left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ab/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สำหรับการพัฒนาต่อยอดในอนาคต (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Future Iterations)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เสนอให้ปรับการทำนายจาก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วัน เป็นรอบที่ยาวขึ้น เช่น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5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วันทำการ (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5-day swing trading)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เพื่อช่วยกรองสัญญาณรบกวนรายวัน (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Daily market noise) </w:t>
      </w:r>
      <w:r w:rsidR="004B7C9D"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ออกไป ซึ่งอาจช่วยเพิ่มเสถียรภาพและความแม่นยำของโมเดลให้สูงขึ้นได้</w:t>
      </w:r>
    </w:p>
    <w:p w14:paraId="5E31DB1B" w14:textId="77777777" w:rsidR="004B7C9D" w:rsidRPr="003D6FF8" w:rsidRDefault="004B7C9D" w:rsidP="008C5615">
      <w:pPr>
        <w:spacing w:before="100" w:beforeAutospacing="1" w:after="100" w:afterAutospacing="1" w:line="240" w:lineRule="auto"/>
        <w:jc w:val="thaiDistribute"/>
        <w:outlineLvl w:val="0"/>
        <w:rPr>
          <w:rFonts w:ascii="TH SarabunPSK" w:eastAsia="Times New Roman" w:hAnsi="TH SarabunPSK" w:cs="TH SarabunPSK"/>
          <w:kern w:val="36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36"/>
          <w:sz w:val="32"/>
          <w:szCs w:val="32"/>
          <w14:ligatures w14:val="none"/>
        </w:rPr>
        <w:t>9. References (</w:t>
      </w:r>
      <w:r w:rsidRPr="003D6FF8">
        <w:rPr>
          <w:rFonts w:ascii="TH SarabunPSK" w:eastAsia="Times New Roman" w:hAnsi="TH SarabunPSK" w:cs="TH SarabunPSK" w:hint="cs"/>
          <w:kern w:val="36"/>
          <w:sz w:val="32"/>
          <w:szCs w:val="32"/>
          <w:cs/>
          <w14:ligatures w14:val="none"/>
        </w:rPr>
        <w:t>เอกสารอ้างอิง)</w:t>
      </w:r>
    </w:p>
    <w:p w14:paraId="39AF94CB" w14:textId="1E3208D9" w:rsidR="004B7C9D" w:rsidRPr="003D6FF8" w:rsidRDefault="004B7C9D" w:rsidP="008C5615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เพื่อความโปร่งใสและการทำซ้ำทางวิทยาการข้อมูล แหล่งข้อมูลอ้างอิงหลักที่ใช้ในการศึกษานี้ได้แก่</w:t>
      </w:r>
    </w:p>
    <w:p w14:paraId="1FEBFE7F" w14:textId="77B9B93E" w:rsidR="004B7C9D" w:rsidRPr="003D6FF8" w:rsidRDefault="004B7C9D" w:rsidP="001E4584">
      <w:pPr>
        <w:spacing w:before="100" w:beforeAutospacing="1" w:after="100" w:afterAutospacing="1" w:line="240" w:lineRule="auto"/>
        <w:ind w:left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Nasdaq API Historical Data</w:t>
      </w:r>
      <w:r w:rsidR="008C561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แหล่งที่มาของชุดข้อมูล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OHLCV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แบบอนุกรมเวลา สำหรับดึงประวัติการซื้อขายรายวัน.</w:t>
      </w:r>
    </w:p>
    <w:p w14:paraId="12F98D56" w14:textId="429D680D" w:rsidR="009437E8" w:rsidRPr="008C5615" w:rsidRDefault="004B7C9D" w:rsidP="001E4584">
      <w:pPr>
        <w:spacing w:before="100" w:beforeAutospacing="1" w:after="100" w:afterAutospacing="1" w:line="240" w:lineRule="auto"/>
        <w:ind w:left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Invesco QQQ Trust Series 1 Profile</w:t>
      </w:r>
      <w:r w:rsidR="008C561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ข้อมูลอ้างอิงพื้นฐานสำหรับลักษณะสินทรัพย์และนโยบายการลงทุนของกองทุน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ETF </w:t>
      </w:r>
      <w:r w:rsidRPr="003D6FF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ที่ศึกษา</w:t>
      </w:r>
    </w:p>
    <w:sectPr w:rsidR="009437E8" w:rsidRPr="008C56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272311"/>
    <w:multiLevelType w:val="multilevel"/>
    <w:tmpl w:val="F6C6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7006B"/>
    <w:multiLevelType w:val="hybridMultilevel"/>
    <w:tmpl w:val="F8465E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257792"/>
    <w:multiLevelType w:val="multilevel"/>
    <w:tmpl w:val="B75E2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EA3CAD"/>
    <w:multiLevelType w:val="multilevel"/>
    <w:tmpl w:val="D13A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0695E"/>
    <w:multiLevelType w:val="multilevel"/>
    <w:tmpl w:val="32D6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4A04E2"/>
    <w:multiLevelType w:val="multilevel"/>
    <w:tmpl w:val="1868B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E02946"/>
    <w:multiLevelType w:val="multilevel"/>
    <w:tmpl w:val="3FAE5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256F9A"/>
    <w:multiLevelType w:val="multilevel"/>
    <w:tmpl w:val="8412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7A5FE1"/>
    <w:multiLevelType w:val="hybridMultilevel"/>
    <w:tmpl w:val="ADCE5646"/>
    <w:lvl w:ilvl="0" w:tplc="8BAA64AC">
      <w:start w:val="3"/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EB440D"/>
    <w:multiLevelType w:val="multilevel"/>
    <w:tmpl w:val="C60E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28400">
    <w:abstractNumId w:val="1"/>
  </w:num>
  <w:num w:numId="2" w16cid:durableId="665982480">
    <w:abstractNumId w:val="2"/>
  </w:num>
  <w:num w:numId="3" w16cid:durableId="1996253786">
    <w:abstractNumId w:val="3"/>
  </w:num>
  <w:num w:numId="4" w16cid:durableId="161625452">
    <w:abstractNumId w:val="4"/>
  </w:num>
  <w:num w:numId="5" w16cid:durableId="2042394480">
    <w:abstractNumId w:val="9"/>
  </w:num>
  <w:num w:numId="6" w16cid:durableId="1128938388">
    <w:abstractNumId w:val="5"/>
  </w:num>
  <w:num w:numId="7" w16cid:durableId="567151294">
    <w:abstractNumId w:val="7"/>
  </w:num>
  <w:num w:numId="8" w16cid:durableId="78258080">
    <w:abstractNumId w:val="6"/>
  </w:num>
  <w:num w:numId="9" w16cid:durableId="2142140909">
    <w:abstractNumId w:val="0"/>
  </w:num>
  <w:num w:numId="10" w16cid:durableId="2019655286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7E8"/>
    <w:rsid w:val="000B2E4D"/>
    <w:rsid w:val="001D41E9"/>
    <w:rsid w:val="001E4584"/>
    <w:rsid w:val="00251CB0"/>
    <w:rsid w:val="002A69E0"/>
    <w:rsid w:val="003D6FF8"/>
    <w:rsid w:val="003E4368"/>
    <w:rsid w:val="0045607D"/>
    <w:rsid w:val="00461CF1"/>
    <w:rsid w:val="00494FF2"/>
    <w:rsid w:val="004B7C9D"/>
    <w:rsid w:val="00545A2C"/>
    <w:rsid w:val="005629EF"/>
    <w:rsid w:val="00740E8E"/>
    <w:rsid w:val="008C5615"/>
    <w:rsid w:val="009437E8"/>
    <w:rsid w:val="00960145"/>
    <w:rsid w:val="00A161DF"/>
    <w:rsid w:val="00AE5AB9"/>
    <w:rsid w:val="00EF4C17"/>
    <w:rsid w:val="00F969BE"/>
    <w:rsid w:val="00FB6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37B22C"/>
  <w15:chartTrackingRefBased/>
  <w15:docId w15:val="{1A3CF559-5AFE-1C4F-AF6E-233CD3B99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3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7E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7E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7E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7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7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437E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437E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43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7E8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7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7E8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7E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B2E4D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1"/>
      <w:szCs w:val="21"/>
      <w14:ligatures w14:val="none"/>
    </w:rPr>
  </w:style>
  <w:style w:type="paragraph" w:styleId="NormalWeb">
    <w:name w:val="Normal (Web)"/>
    <w:basedOn w:val="Normal"/>
    <w:uiPriority w:val="99"/>
    <w:unhideWhenUsed/>
    <w:rsid w:val="004B7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B7C9D"/>
    <w:rPr>
      <w:b/>
      <w:bCs/>
    </w:rPr>
  </w:style>
  <w:style w:type="character" w:styleId="Emphasis">
    <w:name w:val="Emphasis"/>
    <w:basedOn w:val="DefaultParagraphFont"/>
    <w:uiPriority w:val="20"/>
    <w:qFormat/>
    <w:rsid w:val="004B7C9D"/>
    <w:rPr>
      <w:i/>
      <w:iCs/>
    </w:rPr>
  </w:style>
  <w:style w:type="character" w:customStyle="1" w:styleId="math-tex">
    <w:name w:val="math-tex"/>
    <w:basedOn w:val="DefaultParagraphFont"/>
    <w:rsid w:val="004B7C9D"/>
  </w:style>
  <w:style w:type="character" w:styleId="HTMLCode">
    <w:name w:val="HTML Code"/>
    <w:basedOn w:val="DefaultParagraphFont"/>
    <w:uiPriority w:val="99"/>
    <w:semiHidden/>
    <w:unhideWhenUsed/>
    <w:rsid w:val="004B7C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14</Pages>
  <Words>1983</Words>
  <Characters>11308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 Hanprab</dc:creator>
  <cp:keywords/>
  <dc:description/>
  <cp:lastModifiedBy>Tien Hanprab</cp:lastModifiedBy>
  <cp:revision>33</cp:revision>
  <dcterms:created xsi:type="dcterms:W3CDTF">2026-09-26T01:41:00Z</dcterms:created>
  <dcterms:modified xsi:type="dcterms:W3CDTF">2026-09-26T10:36:00Z</dcterms:modified>
</cp:coreProperties>
</file>