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e1qh8vs8rov"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8eye9w3540c"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2pioj4gvt5mb"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pw7fwq1i4dk"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18j1u4xt44r" w:id="4"/>
      <w:bookmarkEnd w:id="4"/>
      <w:r w:rsidDel="00000000" w:rsidR="00000000" w:rsidRPr="00000000">
        <w:rPr>
          <w:rtl w:val="0"/>
        </w:rPr>
        <w:t xml:space="preserve">Blockchain Smart Contract Project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v6xfxnbgxc7z" w:id="5"/>
      <w:bookmarkEnd w:id="5"/>
      <w:r w:rsidDel="00000000" w:rsidR="00000000" w:rsidRPr="00000000">
        <w:rPr>
          <w:rtl w:val="0"/>
        </w:rPr>
        <w:t xml:space="preserve">Nguyen Van Tien</w:t>
      </w:r>
    </w:p>
    <w:p w:rsidR="00000000" w:rsidDel="00000000" w:rsidP="00000000" w:rsidRDefault="00000000" w:rsidRPr="00000000" w14:paraId="00000008">
      <w:pPr>
        <w:pStyle w:val="Subtitle"/>
        <w:jc w:val="center"/>
        <w:rPr/>
      </w:pPr>
      <w:bookmarkStart w:colFirst="0" w:colLast="0" w:name="_v7sbweecg5hc" w:id="6"/>
      <w:bookmarkEnd w:id="6"/>
      <w:r w:rsidDel="00000000" w:rsidR="00000000" w:rsidRPr="00000000">
        <w:rPr>
          <w:rtl w:val="0"/>
        </w:rPr>
        <w:t xml:space="preserve">Kim Thi Lien</w:t>
      </w:r>
    </w:p>
    <w:p w:rsidR="00000000" w:rsidDel="00000000" w:rsidP="00000000" w:rsidRDefault="00000000" w:rsidRPr="00000000" w14:paraId="00000009">
      <w:pPr>
        <w:pStyle w:val="Subtitle"/>
        <w:jc w:val="center"/>
        <w:rPr/>
      </w:pPr>
      <w:bookmarkStart w:colFirst="0" w:colLast="0" w:name="_6yj18tkhxg4p" w:id="7"/>
      <w:bookmarkEnd w:id="7"/>
      <w:r w:rsidDel="00000000" w:rsidR="00000000" w:rsidRPr="00000000">
        <w:rPr>
          <w:rtl w:val="0"/>
        </w:rPr>
        <w:t xml:space="preserve">Le Thi Huynh Thao</w:t>
      </w:r>
    </w:p>
    <w:p w:rsidR="00000000" w:rsidDel="00000000" w:rsidP="00000000" w:rsidRDefault="00000000" w:rsidRPr="00000000" w14:paraId="0000000A">
      <w:pPr>
        <w:jc w:val="center"/>
        <w:rPr/>
      </w:pPr>
      <w:r w:rsidDel="00000000" w:rsidR="00000000" w:rsidRPr="00000000">
        <w:rPr>
          <w:rtl w:val="0"/>
        </w:rPr>
        <w:t xml:space="preserve">30/05/2021</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lsn47c170rve" w:id="8"/>
      <w:bookmarkEnd w:id="8"/>
      <w:r w:rsidDel="00000000" w:rsidR="00000000" w:rsidRPr="00000000">
        <w:rPr>
          <w:rtl w:val="0"/>
        </w:rPr>
        <w:t xml:space="preserve">Project Overview</w:t>
      </w:r>
    </w:p>
    <w:p w:rsidR="00000000" w:rsidDel="00000000" w:rsidP="00000000" w:rsidRDefault="00000000" w:rsidRPr="00000000" w14:paraId="0000000C">
      <w:pPr>
        <w:jc w:val="both"/>
        <w:rPr/>
      </w:pPr>
      <w:r w:rsidDel="00000000" w:rsidR="00000000" w:rsidRPr="00000000">
        <w:rPr>
          <w:rtl w:val="0"/>
        </w:rPr>
        <w:t xml:space="preserve">This project implements a simple clone of Twitter, where any users can send tweets on the web page as well as update, delete their tweets. All tweet operations are sent to a blockchain network and executed by a smart contract. Each operation has a small cost to perform. A user, therefore, must own a blockchain wallet with positive balance to create, update or delete a tweet.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project is split into two components: the smart contract, and the front-end.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mobqhh5nkm7y" w:id="9"/>
      <w:bookmarkEnd w:id="9"/>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both"/>
        <w:rPr/>
      </w:pPr>
      <w:bookmarkStart w:colFirst="0" w:colLast="0" w:name="_q40nb0dbhpy8" w:id="10"/>
      <w:bookmarkEnd w:id="10"/>
      <w:r w:rsidDel="00000000" w:rsidR="00000000" w:rsidRPr="00000000">
        <w:rPr>
          <w:rtl w:val="0"/>
        </w:rPr>
        <w:t xml:space="preserve">Smart Contract: TweetFactory</w:t>
      </w:r>
    </w:p>
    <w:p w:rsidR="00000000" w:rsidDel="00000000" w:rsidP="00000000" w:rsidRDefault="00000000" w:rsidRPr="00000000" w14:paraId="00000012">
      <w:pPr>
        <w:rPr/>
      </w:pPr>
      <w:r w:rsidDel="00000000" w:rsidR="00000000" w:rsidRPr="00000000">
        <w:rPr>
          <w:rtl w:val="0"/>
        </w:rPr>
        <w:t xml:space="preserve">There is only a single smart contract that handles all operations. This contract is named TweetFactory, coded in Solidity programming language, and is compiled by Truffle suite.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contract implements 4 functions, which correspond to Create-Read-Update-Delete operations of the project:</w:t>
      </w:r>
    </w:p>
    <w:p w:rsidR="00000000" w:rsidDel="00000000" w:rsidP="00000000" w:rsidRDefault="00000000" w:rsidRPr="00000000" w14:paraId="00000015">
      <w:pPr>
        <w:numPr>
          <w:ilvl w:val="0"/>
          <w:numId w:val="1"/>
        </w:numPr>
        <w:shd w:fill="ffffff" w:val="clear"/>
        <w:spacing w:line="325.71428571428567" w:lineRule="auto"/>
        <w:ind w:left="720" w:hanging="360"/>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createTweet(string </w:t>
      </w:r>
      <w:r w:rsidDel="00000000" w:rsidR="00000000" w:rsidRPr="00000000">
        <w:rPr>
          <w:rFonts w:ascii="Consolas" w:cs="Consolas" w:eastAsia="Consolas" w:hAnsi="Consolas"/>
          <w:color w:val="0000ff"/>
          <w:sz w:val="21"/>
          <w:szCs w:val="21"/>
          <w:rtl w:val="0"/>
        </w:rPr>
        <w:t xml:space="preserve">memory</w:t>
      </w:r>
      <w:r w:rsidDel="00000000" w:rsidR="00000000" w:rsidRPr="00000000">
        <w:rPr>
          <w:rFonts w:ascii="Consolas" w:cs="Consolas" w:eastAsia="Consolas" w:hAnsi="Consolas"/>
          <w:sz w:val="21"/>
          <w:szCs w:val="21"/>
          <w:rtl w:val="0"/>
        </w:rPr>
        <w:t xml:space="preserve"> _content) </w:t>
      </w:r>
      <w:r w:rsidDel="00000000" w:rsidR="00000000" w:rsidRPr="00000000">
        <w:rPr>
          <w:rFonts w:ascii="Consolas" w:cs="Consolas" w:eastAsia="Consolas" w:hAnsi="Consolas"/>
          <w:color w:val="0000ff"/>
          <w:sz w:val="21"/>
          <w:szCs w:val="21"/>
          <w:rtl w:val="0"/>
        </w:rPr>
        <w:t xml:space="preserve">public</w:t>
      </w:r>
    </w:p>
    <w:p w:rsidR="00000000" w:rsidDel="00000000" w:rsidP="00000000" w:rsidRDefault="00000000" w:rsidRPr="00000000" w14:paraId="00000016">
      <w:pPr>
        <w:numPr>
          <w:ilvl w:val="0"/>
          <w:numId w:val="1"/>
        </w:numPr>
        <w:shd w:fill="ffffff" w:val="clear"/>
        <w:spacing w:line="325.71428571428567" w:lineRule="auto"/>
        <w:ind w:left="720" w:hanging="360"/>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readTweets()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view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returns</w:t>
      </w:r>
      <w:r w:rsidDel="00000000" w:rsidR="00000000" w:rsidRPr="00000000">
        <w:rPr>
          <w:rFonts w:ascii="Consolas" w:cs="Consolas" w:eastAsia="Consolas" w:hAnsi="Consolas"/>
          <w:sz w:val="21"/>
          <w:szCs w:val="21"/>
          <w:rtl w:val="0"/>
        </w:rPr>
        <w:t xml:space="preserve"> (Tweet[] </w:t>
      </w:r>
      <w:r w:rsidDel="00000000" w:rsidR="00000000" w:rsidRPr="00000000">
        <w:rPr>
          <w:rFonts w:ascii="Consolas" w:cs="Consolas" w:eastAsia="Consolas" w:hAnsi="Consolas"/>
          <w:color w:val="0000ff"/>
          <w:sz w:val="21"/>
          <w:szCs w:val="21"/>
          <w:rtl w:val="0"/>
        </w:rPr>
        <w:t xml:space="preserve">memory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7">
      <w:pPr>
        <w:numPr>
          <w:ilvl w:val="0"/>
          <w:numId w:val="1"/>
        </w:numPr>
        <w:shd w:fill="ffffff" w:val="clear"/>
        <w:spacing w:line="325.71428571428567" w:lineRule="auto"/>
        <w:ind w:left="720" w:hanging="360"/>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updateTweet(uint256 _id, string </w:t>
      </w:r>
      <w:r w:rsidDel="00000000" w:rsidR="00000000" w:rsidRPr="00000000">
        <w:rPr>
          <w:rFonts w:ascii="Consolas" w:cs="Consolas" w:eastAsia="Consolas" w:hAnsi="Consolas"/>
          <w:color w:val="0000ff"/>
          <w:sz w:val="21"/>
          <w:szCs w:val="21"/>
          <w:rtl w:val="0"/>
        </w:rPr>
        <w:t xml:space="preserve">calldata</w:t>
      </w:r>
      <w:r w:rsidDel="00000000" w:rsidR="00000000" w:rsidRPr="00000000">
        <w:rPr>
          <w:rFonts w:ascii="Consolas" w:cs="Consolas" w:eastAsia="Consolas" w:hAnsi="Consolas"/>
          <w:sz w:val="21"/>
          <w:szCs w:val="21"/>
          <w:rtl w:val="0"/>
        </w:rPr>
        <w:t xml:space="preserve"> _content)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ownerOf(_id)</w:t>
      </w:r>
    </w:p>
    <w:p w:rsidR="00000000" w:rsidDel="00000000" w:rsidP="00000000" w:rsidRDefault="00000000" w:rsidRPr="00000000" w14:paraId="00000018">
      <w:pPr>
        <w:numPr>
          <w:ilvl w:val="0"/>
          <w:numId w:val="1"/>
        </w:numPr>
        <w:shd w:fill="ffffff" w:val="clear"/>
        <w:spacing w:line="325.71428571428567" w:lineRule="auto"/>
        <w:ind w:left="720" w:hanging="360"/>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sz w:val="21"/>
          <w:szCs w:val="21"/>
          <w:rtl w:val="0"/>
        </w:rPr>
        <w:t xml:space="preserve"> deleteTweet(uint256 _id)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ownerOf(_id)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contract source code can be found in: </w:t>
      </w:r>
      <w:r w:rsidDel="00000000" w:rsidR="00000000" w:rsidRPr="00000000">
        <w:rPr>
          <w:b w:val="1"/>
          <w:rtl w:val="0"/>
        </w:rPr>
        <w:t xml:space="preserve">./contracts/TweetFactory.sol.</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following command lines can be used to compile and build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Compile and Migrate: </w:t>
      </w:r>
      <w:r w:rsidDel="00000000" w:rsidR="00000000" w:rsidRPr="00000000">
        <w:rPr>
          <w:b w:val="1"/>
          <w:rtl w:val="0"/>
        </w:rPr>
        <w:t xml:space="preserve">npm run migrate</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This command will compile and migrate the contract to the Ropsten network. The details of the Ropsten network can be modified in the </w:t>
      </w:r>
      <w:r w:rsidDel="00000000" w:rsidR="00000000" w:rsidRPr="00000000">
        <w:rPr>
          <w:b w:val="1"/>
          <w:rtl w:val="0"/>
        </w:rPr>
        <w:t xml:space="preserve">.env</w:t>
      </w:r>
      <w:r w:rsidDel="00000000" w:rsidR="00000000" w:rsidRPr="00000000">
        <w:rPr>
          <w:rtl w:val="0"/>
        </w:rPr>
        <w:t xml:space="preserve"> file.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Test: </w:t>
      </w:r>
      <w:r w:rsidDel="00000000" w:rsidR="00000000" w:rsidRPr="00000000">
        <w:rPr>
          <w:b w:val="1"/>
          <w:rtl w:val="0"/>
        </w:rPr>
        <w:t xml:space="preserve">npm run test</w:t>
      </w:r>
    </w:p>
    <w:p w:rsidR="00000000" w:rsidDel="00000000" w:rsidP="00000000" w:rsidRDefault="00000000" w:rsidRPr="00000000" w14:paraId="00000020">
      <w:pPr>
        <w:pStyle w:val="Heading1"/>
        <w:rPr/>
      </w:pPr>
      <w:bookmarkStart w:colFirst="0" w:colLast="0" w:name="_nwyfqplo03d" w:id="11"/>
      <w:bookmarkEnd w:id="1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mcbzy2pu9n86" w:id="12"/>
      <w:bookmarkEnd w:id="12"/>
      <w:r w:rsidDel="00000000" w:rsidR="00000000" w:rsidRPr="00000000">
        <w:rPr>
          <w:rtl w:val="0"/>
        </w:rPr>
        <w:t xml:space="preserve">Front-End: Twitter Clone</w:t>
      </w:r>
    </w:p>
    <w:p w:rsidR="00000000" w:rsidDel="00000000" w:rsidP="00000000" w:rsidRDefault="00000000" w:rsidRPr="00000000" w14:paraId="00000022">
      <w:pPr>
        <w:rPr/>
      </w:pPr>
      <w:r w:rsidDel="00000000" w:rsidR="00000000" w:rsidRPr="00000000">
        <w:rPr>
          <w:rtl w:val="0"/>
        </w:rPr>
        <w:t xml:space="preserve">The front-end implements a simple clone of Twitter and is completed in React and JavaScript technologies. In order to save time, we </w:t>
      </w:r>
      <w:r w:rsidDel="00000000" w:rsidR="00000000" w:rsidRPr="00000000">
        <w:rPr>
          <w:i w:val="1"/>
          <w:u w:val="single"/>
          <w:rtl w:val="0"/>
        </w:rPr>
        <w:t xml:space="preserve">copied and reused</w:t>
      </w:r>
      <w:r w:rsidDel="00000000" w:rsidR="00000000" w:rsidRPr="00000000">
        <w:rPr>
          <w:rtl w:val="0"/>
        </w:rPr>
        <w:t xml:space="preserve"> the original front-end implementation from the following repository: </w:t>
      </w:r>
      <w:r w:rsidDel="00000000" w:rsidR="00000000" w:rsidRPr="00000000">
        <w:rPr>
          <w:b w:val="1"/>
          <w:rtl w:val="0"/>
        </w:rPr>
        <w:t xml:space="preserve">https://github.com/tnguyen42/twitter-front</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front-end source code can be found in:</w:t>
      </w:r>
    </w:p>
    <w:p w:rsidR="00000000" w:rsidDel="00000000" w:rsidP="00000000" w:rsidRDefault="00000000" w:rsidRPr="00000000" w14:paraId="00000025">
      <w:pPr>
        <w:numPr>
          <w:ilvl w:val="0"/>
          <w:numId w:val="2"/>
        </w:numPr>
        <w:ind w:left="720" w:hanging="360"/>
        <w:rPr>
          <w:b w:val="1"/>
        </w:rPr>
      </w:pPr>
      <w:r w:rsidDel="00000000" w:rsidR="00000000" w:rsidRPr="00000000">
        <w:rPr>
          <w:rtl w:val="0"/>
        </w:rPr>
        <w:t xml:space="preserve">Source code: </w:t>
      </w:r>
      <w:r w:rsidDel="00000000" w:rsidR="00000000" w:rsidRPr="00000000">
        <w:rPr>
          <w:b w:val="1"/>
          <w:rtl w:val="0"/>
        </w:rPr>
        <w:t xml:space="preserve">./src</w:t>
      </w:r>
    </w:p>
    <w:p w:rsidR="00000000" w:rsidDel="00000000" w:rsidP="00000000" w:rsidRDefault="00000000" w:rsidRPr="00000000" w14:paraId="00000026">
      <w:pPr>
        <w:numPr>
          <w:ilvl w:val="0"/>
          <w:numId w:val="2"/>
        </w:numPr>
        <w:ind w:left="720" w:hanging="360"/>
        <w:rPr>
          <w:b w:val="1"/>
        </w:rPr>
      </w:pPr>
      <w:r w:rsidDel="00000000" w:rsidR="00000000" w:rsidRPr="00000000">
        <w:rPr>
          <w:rtl w:val="0"/>
        </w:rPr>
        <w:t xml:space="preserve">Resource: </w:t>
      </w:r>
      <w:r w:rsidDel="00000000" w:rsidR="00000000" w:rsidRPr="00000000">
        <w:rPr>
          <w:b w:val="1"/>
          <w:rtl w:val="0"/>
        </w:rPr>
        <w:t xml:space="preserve">./public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following command line can be used to run and test the front-end on a local machine: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Dev: </w:t>
      </w:r>
      <w:r w:rsidDel="00000000" w:rsidR="00000000" w:rsidRPr="00000000">
        <w:rPr>
          <w:b w:val="1"/>
          <w:rtl w:val="0"/>
        </w:rPr>
        <w:t xml:space="preserve">npm run dev</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The web application can be accessed at URL </w:t>
      </w:r>
      <w:r w:rsidDel="00000000" w:rsidR="00000000" w:rsidRPr="00000000">
        <w:rPr>
          <w:b w:val="1"/>
          <w:rtl w:val="0"/>
        </w:rPr>
        <w:t xml:space="preserve">localhost:3000 </w:t>
      </w:r>
      <w:r w:rsidDel="00000000" w:rsidR="00000000" w:rsidRPr="00000000">
        <w:rPr>
          <w:rtl w:val="0"/>
        </w:rPr>
        <w:t xml:space="preserve">after running this command.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addition, to use or test this web application, a user must set up the MetaMask plugin in his browser application (Firefox, Chrome, …). The MetaMask plugin allows the user to create his or her blockchain accounts and use their Ether currency to perform the Tweet operations. After account setup, a user can request 1 Eth at the following page: </w:t>
      </w:r>
      <w:hyperlink r:id="rId6">
        <w:r w:rsidDel="00000000" w:rsidR="00000000" w:rsidRPr="00000000">
          <w:rPr>
            <w:color w:val="1155cc"/>
            <w:u w:val="single"/>
            <w:rtl w:val="0"/>
          </w:rPr>
          <w:t xml:space="preserve">https://faucet.ropsten.be/</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if4kvfc9p2vl" w:id="13"/>
      <w:bookmarkEnd w:id="13"/>
      <w:r w:rsidDel="00000000" w:rsidR="00000000" w:rsidRPr="00000000">
        <w:rPr>
          <w:rtl w:val="0"/>
        </w:rPr>
        <w:t xml:space="preserve">Screenshots</w:t>
      </w:r>
    </w:p>
    <w:p w:rsidR="00000000" w:rsidDel="00000000" w:rsidP="00000000" w:rsidRDefault="00000000" w:rsidRPr="00000000" w14:paraId="0000002F">
      <w:pPr>
        <w:rPr/>
      </w:pPr>
      <w:r w:rsidDel="00000000" w:rsidR="00000000" w:rsidRPr="00000000">
        <w:rPr>
          <w:rtl w:val="0"/>
        </w:rPr>
        <w:t xml:space="preserve">Initial state of the web application:</w:t>
      </w:r>
    </w:p>
    <w:p w:rsidR="00000000" w:rsidDel="00000000" w:rsidP="00000000" w:rsidRDefault="00000000" w:rsidRPr="00000000" w14:paraId="00000030">
      <w:pPr>
        <w:rPr/>
      </w:pPr>
      <w:r w:rsidDel="00000000" w:rsidR="00000000" w:rsidRPr="00000000">
        <w:rPr/>
        <w:drawing>
          <wp:inline distB="114300" distT="114300" distL="114300" distR="114300">
            <wp:extent cx="5943600" cy="1930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Create a tweet with a cost of 0.00024 Eth:</w:t>
      </w:r>
    </w:p>
    <w:p w:rsidR="00000000" w:rsidDel="00000000" w:rsidP="00000000" w:rsidRDefault="00000000" w:rsidRPr="00000000" w14:paraId="00000032">
      <w:pPr>
        <w:rPr/>
      </w:pPr>
      <w:r w:rsidDel="00000000" w:rsidR="00000000" w:rsidRPr="00000000">
        <w:rPr/>
        <w:drawing>
          <wp:inline distB="114300" distT="114300" distL="114300" distR="114300">
            <wp:extent cx="5943600" cy="4927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new tweet is created:</w:t>
      </w:r>
    </w:p>
    <w:p w:rsidR="00000000" w:rsidDel="00000000" w:rsidP="00000000" w:rsidRDefault="00000000" w:rsidRPr="00000000" w14:paraId="00000034">
      <w:pPr>
        <w:rPr/>
      </w:pPr>
      <w:r w:rsidDel="00000000" w:rsidR="00000000" w:rsidRPr="00000000">
        <w:rPr/>
        <w:drawing>
          <wp:inline distB="114300" distT="114300" distL="114300" distR="114300">
            <wp:extent cx="5943600" cy="2768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Update a tweet</w:t>
      </w:r>
    </w:p>
    <w:p w:rsidR="00000000" w:rsidDel="00000000" w:rsidP="00000000" w:rsidRDefault="00000000" w:rsidRPr="00000000" w14:paraId="00000036">
      <w:pPr>
        <w:rPr/>
      </w:pPr>
      <w:r w:rsidDel="00000000" w:rsidR="00000000" w:rsidRPr="00000000">
        <w:rPr/>
        <w:drawing>
          <wp:inline distB="114300" distT="114300" distL="114300" distR="114300">
            <wp:extent cx="5943600" cy="5422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Delete a tweet</w:t>
      </w:r>
    </w:p>
    <w:p w:rsidR="00000000" w:rsidDel="00000000" w:rsidP="00000000" w:rsidRDefault="00000000" w:rsidRPr="00000000" w14:paraId="00000039">
      <w:pPr>
        <w:rPr/>
      </w:pPr>
      <w:r w:rsidDel="00000000" w:rsidR="00000000" w:rsidRPr="00000000">
        <w:rPr/>
        <w:drawing>
          <wp:inline distB="114300" distT="114300" distL="114300" distR="114300">
            <wp:extent cx="5943600" cy="5156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Multiple tweets in descending created timestamp</w:t>
      </w:r>
    </w:p>
    <w:p w:rsidR="00000000" w:rsidDel="00000000" w:rsidP="00000000" w:rsidRDefault="00000000" w:rsidRPr="00000000" w14:paraId="0000003C">
      <w:pPr>
        <w:rPr/>
      </w:pPr>
      <w:r w:rsidDel="00000000" w:rsidR="00000000" w:rsidRPr="00000000">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27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faucet.ropsten.be/"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