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DE9D1" w14:textId="1D9BC6F9" w:rsidR="00986B12" w:rsidRPr="00CE002C" w:rsidRDefault="00986B12" w:rsidP="00986B12">
      <w:pPr>
        <w:spacing w:before="150" w:after="375" w:line="360" w:lineRule="atLeast"/>
        <w:rPr>
          <w:rFonts w:ascii="Times New Roman" w:eastAsia="Times New Roman" w:hAnsi="Times New Roman" w:cs="Times New Roman"/>
          <w:b/>
          <w:bCs/>
          <w:color w:val="2B2B2B"/>
          <w:sz w:val="30"/>
          <w:szCs w:val="30"/>
        </w:rPr>
      </w:pPr>
      <w:r w:rsidRPr="00986B12">
        <w:rPr>
          <w:rFonts w:ascii="Times New Roman" w:eastAsia="Times New Roman" w:hAnsi="Times New Roman" w:cs="Times New Roman"/>
          <w:b/>
          <w:bCs/>
          <w:color w:val="2B2B2B"/>
          <w:sz w:val="30"/>
          <w:szCs w:val="30"/>
        </w:rPr>
        <w:t>Given the provided data, what are three conclusions that we can draw about crowdfunding campaigns?</w:t>
      </w:r>
    </w:p>
    <w:p w14:paraId="7C2CF47A" w14:textId="2D6E9BD2" w:rsidR="00986B12" w:rsidRPr="00986B12" w:rsidRDefault="0080451A" w:rsidP="00986B12">
      <w:pPr>
        <w:spacing w:before="150" w:after="375" w:line="360" w:lineRule="atLeast"/>
        <w:rPr>
          <w:rFonts w:ascii="Times New Roman" w:eastAsia="Times New Roman" w:hAnsi="Times New Roman" w:cs="Times New Roman"/>
          <w:color w:val="2B2B2B"/>
          <w:sz w:val="30"/>
          <w:szCs w:val="30"/>
        </w:rPr>
      </w:pPr>
      <w:r>
        <w:rPr>
          <w:rFonts w:ascii="Times New Roman" w:eastAsia="Times New Roman" w:hAnsi="Times New Roman" w:cs="Times New Roman"/>
          <w:color w:val="2B2B2B"/>
          <w:sz w:val="30"/>
          <w:szCs w:val="30"/>
        </w:rPr>
        <w:t>So far that the theater is the most relevant parent category that has become successful so far.</w:t>
      </w:r>
      <w:r w:rsidR="0067195D">
        <w:rPr>
          <w:rFonts w:ascii="Times New Roman" w:eastAsia="Times New Roman" w:hAnsi="Times New Roman" w:cs="Times New Roman"/>
          <w:color w:val="2B2B2B"/>
          <w:sz w:val="30"/>
          <w:szCs w:val="30"/>
        </w:rPr>
        <w:t xml:space="preserve"> Most people in the theater are interested in participating in the play. But when it comes to participating in the play, it was either failed or successful. The other conclusion is that most of the outcome in any of the categories are successful. </w:t>
      </w:r>
      <w:r w:rsidR="00D90F4C">
        <w:rPr>
          <w:rFonts w:ascii="Times New Roman" w:eastAsia="Times New Roman" w:hAnsi="Times New Roman" w:cs="Times New Roman"/>
          <w:color w:val="2B2B2B"/>
          <w:sz w:val="30"/>
          <w:szCs w:val="30"/>
        </w:rPr>
        <w:t xml:space="preserve">When people sign up for the activity, they do whatever it takes to meet their initial goal. The last conclusion, there are small number of people signed up for books. They believe that the books or journalism wouldn’t have a time to meet their initial goal. </w:t>
      </w:r>
    </w:p>
    <w:p w14:paraId="73C31223" w14:textId="3911C7D4" w:rsidR="00986B12" w:rsidRPr="00CE002C" w:rsidRDefault="00986B12" w:rsidP="00986B12">
      <w:pPr>
        <w:spacing w:before="100" w:beforeAutospacing="1" w:after="120" w:line="360" w:lineRule="atLeast"/>
        <w:rPr>
          <w:rFonts w:ascii="Times New Roman" w:eastAsia="Times New Roman" w:hAnsi="Times New Roman" w:cs="Times New Roman"/>
          <w:b/>
          <w:bCs/>
          <w:color w:val="2B2B2B"/>
          <w:sz w:val="30"/>
          <w:szCs w:val="30"/>
        </w:rPr>
      </w:pPr>
      <w:r w:rsidRPr="00986B12">
        <w:rPr>
          <w:rFonts w:ascii="Times New Roman" w:eastAsia="Times New Roman" w:hAnsi="Times New Roman" w:cs="Times New Roman"/>
          <w:b/>
          <w:bCs/>
          <w:color w:val="2B2B2B"/>
          <w:sz w:val="30"/>
          <w:szCs w:val="30"/>
        </w:rPr>
        <w:t>What are some limitations of this dataset?</w:t>
      </w:r>
    </w:p>
    <w:p w14:paraId="7A2BD745" w14:textId="72455D5F" w:rsidR="00837397" w:rsidRPr="00986B12" w:rsidRDefault="00D90F4C" w:rsidP="00986B12">
      <w:pPr>
        <w:spacing w:before="100" w:beforeAutospacing="1" w:after="120" w:line="360" w:lineRule="atLeast"/>
        <w:rPr>
          <w:rFonts w:ascii="Times New Roman" w:eastAsia="Times New Roman" w:hAnsi="Times New Roman" w:cs="Times New Roman"/>
          <w:color w:val="2B2B2B"/>
          <w:sz w:val="30"/>
          <w:szCs w:val="30"/>
        </w:rPr>
      </w:pPr>
      <w:r>
        <w:rPr>
          <w:rFonts w:ascii="Times New Roman" w:eastAsia="Times New Roman" w:hAnsi="Times New Roman" w:cs="Times New Roman"/>
          <w:color w:val="2B2B2B"/>
          <w:sz w:val="30"/>
          <w:szCs w:val="30"/>
        </w:rPr>
        <w:t xml:space="preserve">Most of all, organizations tried to meet their goal by using the resources to see if that goal works or not. </w:t>
      </w:r>
      <w:r w:rsidR="00837397">
        <w:rPr>
          <w:rFonts w:ascii="Times New Roman" w:eastAsia="Times New Roman" w:hAnsi="Times New Roman" w:cs="Times New Roman"/>
          <w:color w:val="2B2B2B"/>
          <w:sz w:val="30"/>
          <w:szCs w:val="30"/>
        </w:rPr>
        <w:t xml:space="preserve">The limitations of the dataset </w:t>
      </w:r>
      <w:r w:rsidR="00242282">
        <w:rPr>
          <w:rFonts w:ascii="Times New Roman" w:eastAsia="Times New Roman" w:hAnsi="Times New Roman" w:cs="Times New Roman"/>
          <w:color w:val="2B2B2B"/>
          <w:sz w:val="30"/>
          <w:szCs w:val="30"/>
        </w:rPr>
        <w:t>were</w:t>
      </w:r>
      <w:r w:rsidR="0080451A">
        <w:rPr>
          <w:rFonts w:ascii="Times New Roman" w:eastAsia="Times New Roman" w:hAnsi="Times New Roman" w:cs="Times New Roman"/>
          <w:color w:val="2B2B2B"/>
          <w:sz w:val="30"/>
          <w:szCs w:val="30"/>
        </w:rPr>
        <w:t xml:space="preserve"> that there </w:t>
      </w:r>
      <w:r w:rsidR="00242282">
        <w:rPr>
          <w:rFonts w:ascii="Times New Roman" w:eastAsia="Times New Roman" w:hAnsi="Times New Roman" w:cs="Times New Roman"/>
          <w:color w:val="2B2B2B"/>
          <w:sz w:val="30"/>
          <w:szCs w:val="30"/>
        </w:rPr>
        <w:t>wasn’t</w:t>
      </w:r>
      <w:r w:rsidR="0080451A">
        <w:rPr>
          <w:rFonts w:ascii="Times New Roman" w:eastAsia="Times New Roman" w:hAnsi="Times New Roman" w:cs="Times New Roman"/>
          <w:color w:val="2B2B2B"/>
          <w:sz w:val="30"/>
          <w:szCs w:val="30"/>
        </w:rPr>
        <w:t xml:space="preserve"> enough information of the outcome because there are four people interested in journalism, but all of them success and neither of them canceled or failed their outcome. </w:t>
      </w:r>
      <w:r w:rsidR="00242282">
        <w:rPr>
          <w:rFonts w:ascii="Times New Roman" w:eastAsia="Times New Roman" w:hAnsi="Times New Roman" w:cs="Times New Roman"/>
          <w:color w:val="2B2B2B"/>
          <w:sz w:val="30"/>
          <w:szCs w:val="30"/>
        </w:rPr>
        <w:t xml:space="preserve">I believe that most people wanted to go for theater, film &amp; video and </w:t>
      </w:r>
      <w:r w:rsidR="00242282">
        <w:rPr>
          <w:rFonts w:ascii="Times New Roman" w:eastAsia="Times New Roman" w:hAnsi="Times New Roman" w:cs="Times New Roman"/>
          <w:color w:val="2B2B2B"/>
          <w:sz w:val="30"/>
          <w:szCs w:val="30"/>
        </w:rPr>
        <w:t xml:space="preserve">music because of the entertainment. </w:t>
      </w:r>
    </w:p>
    <w:p w14:paraId="1161DE7E" w14:textId="6083977D" w:rsidR="003B3B9A" w:rsidRPr="00CE002C" w:rsidRDefault="00986B12" w:rsidP="00837397">
      <w:pPr>
        <w:spacing w:before="100" w:beforeAutospacing="1" w:after="120" w:line="360" w:lineRule="atLeast"/>
        <w:rPr>
          <w:rFonts w:ascii="Times New Roman" w:eastAsia="Times New Roman" w:hAnsi="Times New Roman" w:cs="Times New Roman"/>
          <w:b/>
          <w:bCs/>
          <w:color w:val="2B2B2B"/>
          <w:sz w:val="30"/>
          <w:szCs w:val="30"/>
        </w:rPr>
      </w:pPr>
      <w:r w:rsidRPr="00986B12">
        <w:rPr>
          <w:rFonts w:ascii="Times New Roman" w:eastAsia="Times New Roman" w:hAnsi="Times New Roman" w:cs="Times New Roman"/>
          <w:b/>
          <w:bCs/>
          <w:color w:val="2B2B2B"/>
          <w:sz w:val="30"/>
          <w:szCs w:val="30"/>
        </w:rPr>
        <w:t>What are some other possible tables and/or graphs that we could create, and what additional value would they provide?</w:t>
      </w:r>
    </w:p>
    <w:p w14:paraId="33578FF2" w14:textId="74651D30" w:rsidR="00837397" w:rsidRPr="00837397" w:rsidRDefault="00837397" w:rsidP="00837397">
      <w:pPr>
        <w:spacing w:before="100" w:beforeAutospacing="1" w:after="120" w:line="360" w:lineRule="atLeast"/>
        <w:rPr>
          <w:rFonts w:ascii="Times New Roman" w:eastAsia="Times New Roman" w:hAnsi="Times New Roman" w:cs="Times New Roman"/>
          <w:color w:val="2B2B2B"/>
          <w:sz w:val="30"/>
          <w:szCs w:val="30"/>
        </w:rPr>
      </w:pPr>
      <w:r>
        <w:rPr>
          <w:rFonts w:ascii="Times New Roman" w:eastAsia="Times New Roman" w:hAnsi="Times New Roman" w:cs="Times New Roman"/>
          <w:color w:val="2B2B2B"/>
          <w:sz w:val="30"/>
          <w:szCs w:val="30"/>
        </w:rPr>
        <w:t xml:space="preserve">There is a possibility that we can create </w:t>
      </w:r>
      <w:r w:rsidR="00CE002C">
        <w:rPr>
          <w:rFonts w:ascii="Times New Roman" w:eastAsia="Times New Roman" w:hAnsi="Times New Roman" w:cs="Times New Roman"/>
          <w:color w:val="2B2B2B"/>
          <w:sz w:val="30"/>
          <w:szCs w:val="30"/>
        </w:rPr>
        <w:t>is the scatter plot graph and 2-D Bar graph because that could be another</w:t>
      </w:r>
      <w:r w:rsidR="0080451A">
        <w:rPr>
          <w:rFonts w:ascii="Times New Roman" w:eastAsia="Times New Roman" w:hAnsi="Times New Roman" w:cs="Times New Roman"/>
          <w:color w:val="2B2B2B"/>
          <w:sz w:val="30"/>
          <w:szCs w:val="30"/>
        </w:rPr>
        <w:t xml:space="preserve"> way that we can provide t</w:t>
      </w:r>
      <w:r w:rsidR="00EE6DD8">
        <w:rPr>
          <w:rFonts w:ascii="Times New Roman" w:eastAsia="Times New Roman" w:hAnsi="Times New Roman" w:cs="Times New Roman"/>
          <w:color w:val="2B2B2B"/>
          <w:sz w:val="30"/>
          <w:szCs w:val="30"/>
        </w:rPr>
        <w:t>he graph with the outcomes and the categories.</w:t>
      </w:r>
      <w:r w:rsidR="00D90F4C">
        <w:rPr>
          <w:rFonts w:ascii="Times New Roman" w:eastAsia="Times New Roman" w:hAnsi="Times New Roman" w:cs="Times New Roman"/>
          <w:color w:val="2B2B2B"/>
          <w:sz w:val="30"/>
          <w:szCs w:val="30"/>
        </w:rPr>
        <w:t xml:space="preserve"> For the scatter plot graph, they could be similar to the line graph and the 2-D bar graph, they could be similar as the 2-D Column graph as well. </w:t>
      </w:r>
      <w:r w:rsidR="00EE6DD8">
        <w:rPr>
          <w:rFonts w:ascii="Times New Roman" w:eastAsia="Times New Roman" w:hAnsi="Times New Roman" w:cs="Times New Roman"/>
          <w:color w:val="2B2B2B"/>
          <w:sz w:val="30"/>
          <w:szCs w:val="30"/>
        </w:rPr>
        <w:t xml:space="preserve"> I believe the additional value that they could provide </w:t>
      </w:r>
      <w:r w:rsidR="00242282">
        <w:rPr>
          <w:rFonts w:ascii="Times New Roman" w:eastAsia="Times New Roman" w:hAnsi="Times New Roman" w:cs="Times New Roman"/>
          <w:color w:val="2B2B2B"/>
          <w:sz w:val="30"/>
          <w:szCs w:val="30"/>
        </w:rPr>
        <w:t xml:space="preserve">is to see if they made the </w:t>
      </w:r>
      <w:r w:rsidR="0067195D">
        <w:rPr>
          <w:rFonts w:ascii="Times New Roman" w:eastAsia="Times New Roman" w:hAnsi="Times New Roman" w:cs="Times New Roman"/>
          <w:color w:val="2B2B2B"/>
          <w:sz w:val="30"/>
          <w:szCs w:val="30"/>
        </w:rPr>
        <w:t xml:space="preserve">initial </w:t>
      </w:r>
      <w:r w:rsidR="00242282">
        <w:rPr>
          <w:rFonts w:ascii="Times New Roman" w:eastAsia="Times New Roman" w:hAnsi="Times New Roman" w:cs="Times New Roman"/>
          <w:color w:val="2B2B2B"/>
          <w:sz w:val="30"/>
          <w:szCs w:val="30"/>
        </w:rPr>
        <w:t>goal</w:t>
      </w:r>
      <w:r w:rsidR="0067195D">
        <w:rPr>
          <w:rFonts w:ascii="Times New Roman" w:eastAsia="Times New Roman" w:hAnsi="Times New Roman" w:cs="Times New Roman"/>
          <w:color w:val="2B2B2B"/>
          <w:sz w:val="30"/>
          <w:szCs w:val="30"/>
        </w:rPr>
        <w:t xml:space="preserve"> with the goal range</w:t>
      </w:r>
      <w:r w:rsidR="00242282">
        <w:rPr>
          <w:rFonts w:ascii="Times New Roman" w:eastAsia="Times New Roman" w:hAnsi="Times New Roman" w:cs="Times New Roman"/>
          <w:color w:val="2B2B2B"/>
          <w:sz w:val="30"/>
          <w:szCs w:val="30"/>
        </w:rPr>
        <w:t xml:space="preserve"> based on the results</w:t>
      </w:r>
      <w:r w:rsidR="00D90F4C">
        <w:rPr>
          <w:rFonts w:ascii="Times New Roman" w:eastAsia="Times New Roman" w:hAnsi="Times New Roman" w:cs="Times New Roman"/>
          <w:color w:val="2B2B2B"/>
          <w:sz w:val="30"/>
          <w:szCs w:val="30"/>
        </w:rPr>
        <w:t xml:space="preserve">. </w:t>
      </w:r>
    </w:p>
    <w:sectPr w:rsidR="00837397" w:rsidRPr="00837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1799C"/>
    <w:multiLevelType w:val="multilevel"/>
    <w:tmpl w:val="3AF07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BC5869"/>
    <w:multiLevelType w:val="multilevel"/>
    <w:tmpl w:val="D4789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474874">
    <w:abstractNumId w:val="0"/>
  </w:num>
  <w:num w:numId="2" w16cid:durableId="819615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B12"/>
    <w:rsid w:val="00242282"/>
    <w:rsid w:val="003B3B9A"/>
    <w:rsid w:val="005135B0"/>
    <w:rsid w:val="0067195D"/>
    <w:rsid w:val="0080451A"/>
    <w:rsid w:val="00837397"/>
    <w:rsid w:val="00986B12"/>
    <w:rsid w:val="00CE002C"/>
    <w:rsid w:val="00D90F4C"/>
    <w:rsid w:val="00EE6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6263D2"/>
  <w15:chartTrackingRefBased/>
  <w15:docId w15:val="{67B97087-24DE-364D-B203-06C70318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134">
      <w:bodyDiv w:val="1"/>
      <w:marLeft w:val="0"/>
      <w:marRight w:val="0"/>
      <w:marTop w:val="0"/>
      <w:marBottom w:val="0"/>
      <w:divBdr>
        <w:top w:val="none" w:sz="0" w:space="0" w:color="auto"/>
        <w:left w:val="none" w:sz="0" w:space="0" w:color="auto"/>
        <w:bottom w:val="none" w:sz="0" w:space="0" w:color="auto"/>
        <w:right w:val="none" w:sz="0" w:space="0" w:color="auto"/>
      </w:divBdr>
    </w:div>
    <w:div w:id="156317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Tran</dc:creator>
  <cp:keywords/>
  <dc:description/>
  <cp:lastModifiedBy>Tien Tran</cp:lastModifiedBy>
  <cp:revision>2</cp:revision>
  <dcterms:created xsi:type="dcterms:W3CDTF">2022-07-21T16:26:00Z</dcterms:created>
  <dcterms:modified xsi:type="dcterms:W3CDTF">2022-07-21T17:37:00Z</dcterms:modified>
</cp:coreProperties>
</file>