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160" w:before="0"/>
        <w:jc w:val="center"/>
      </w:pPr>
      <w:r>
        <w:rPr>
          <w:rFonts w:ascii="Arial" w:cs="Arial" w:eastAsia="Arial" w:hAnsi="Arial"/>
          <w:b/>
          <w:bCs/>
          <w:sz w:val="24"/>
          <w:szCs w:val="24"/>
        </w:rPr>
        <w:t xml:space="preserve">TRƯỜNG ĐẠI HỌC</w:t>
      </w:r>
    </w:p>
    <w:p>
      <w:pPr>
        <w:spacing w:after="400" w:before="0"/>
        <w:jc w:val="center"/>
      </w:pPr>
      <w:r>
        <w:rPr>
          <w:rFonts w:ascii="Arial" w:cs="Arial" w:eastAsia="Arial" w:hAnsi="Arial"/>
          <w:b/>
          <w:bCs/>
          <w:sz w:val="26"/>
          <w:szCs w:val="26"/>
        </w:rPr>
        <w:t xml:space="preserve">MÔN: ĐẢM BẢO CHẤT LƯỢNG PHẦN MỀM</w:t>
      </w:r>
    </w:p>
    <w:p>
      <w:pPr>
        <w:spacing w:after="200" w:before="200"/>
        <w:jc w:val="center"/>
      </w:pPr>
      <w:r>
        <w:rPr>
          <w:rFonts w:ascii="Arial" w:cs="Arial" w:eastAsia="Arial" w:hAnsi="Arial"/>
          <w:b/>
          <w:bCs/>
          <w:sz w:val="42"/>
          <w:szCs w:val="42"/>
        </w:rPr>
        <w:t xml:space="preserve">KẾ HOẠCH KIỂM THỬ PHẦN MỀM</w:t>
      </w:r>
    </w:p>
    <w:p>
      <w:pPr>
        <w:spacing w:after="400" w:before="80"/>
        <w:jc w:val="center"/>
      </w:pPr>
      <w:r>
        <w:rPr>
          <w:rFonts w:ascii="Arial" w:cs="Arial" w:eastAsia="Arial" w:hAnsi="Arial"/>
          <w:color w:val="555555"/>
          <w:sz w:val="30"/>
          <w:szCs w:val="30"/>
        </w:rPr>
        <w:t xml:space="preserve">Test Plan Document</w:t>
      </w:r>
    </w:p>
    <w:p>
      <w:pPr>
        <w:spacing w:after="80" w:before="80"/>
        <w:jc w:val="center"/>
      </w:pPr>
      <w:r>
        <w:rPr>
          <w:rFonts w:ascii="Arial" w:cs="Arial" w:eastAsia="Arial" w:hAnsi="Arial"/>
          <w:sz w:val="26"/>
          <w:szCs w:val="26"/>
        </w:rPr>
        <w:t xml:space="preserve">Hệ thống thương mại điện tử SHOPCART (MERN Stack)</w:t>
      </w:r>
    </w:p>
    <w:p>
      <w:pPr>
        <w:spacing w:after="80" w:before="80"/>
        <w:jc w:val="center"/>
      </w:pPr>
      <w:r>
        <w:rPr>
          <w:rFonts w:ascii="Arial" w:cs="Arial" w:eastAsia="Arial" w:hAnsi="Arial"/>
          <w:sz w:val="24"/>
          <w:szCs w:val="24"/>
        </w:rPr>
        <w:t xml:space="preserve">Mã dự án: SHOPCART_2025</w:t>
      </w:r>
    </w:p>
    <w:p>
      <w:pPr>
        <w:spacing w:after="60" w:before="6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Thông tin</w:t>
            </w:r>
          </w:p>
        </w:tc>
        <w:tc>
          <w:tcPr>
            <w:tcW w:type="dxa" w:w="6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Chi tiết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Nhóm thực hiện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Nhóm SQA – SHOPCART_2025</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Trưởng nhóm</w:t>
            </w:r>
          </w:p>
        </w:tc>
        <w:tc>
          <w:tcPr>
            <w:tcW w:type="dxa" w:w="6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Nguyễn Minh Tiến (K23DTCN215)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Thành viên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Phạm Văn Nhật, Hồ Thân Chính, Phạm Minh Tiến, Nguyễn Thị Thanh Thảo</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Phiên bản tài liệu</w:t>
            </w:r>
          </w:p>
        </w:tc>
        <w:tc>
          <w:tcPr>
            <w:tcW w:type="dxa" w:w="6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Ngày tạo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09/05/2026</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Ngày kiểm thử dự kiến</w:t>
            </w:r>
          </w:p>
        </w:tc>
        <w:tc>
          <w:tcPr>
            <w:tcW w:type="dxa" w:w="6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Tuần 4–5 (Tháng 5–6/2026)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Trạng thái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Bản chính thức</w:t>
            </w:r>
          </w:p>
        </w:tc>
      </w:tr>
    </w:tbl>
    <w:p>
      <w:r>
        <w:br w:type="page"/>
      </w:r>
    </w:p>
    <w:p>
      <w:pPr>
        <w:pStyle w:val="Heading1"/>
        <w:spacing w:after="160" w:before="320"/>
      </w:pPr>
      <w:r>
        <w:rPr>
          <w:rFonts w:ascii="Arial" w:cs="Arial" w:eastAsia="Arial" w:hAnsi="Arial"/>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rFonts w:ascii="Arial" w:cs="Arial" w:eastAsia="Arial" w:hAnsi="Arial"/>
          <w:b/>
          <w:bCs/>
          <w:sz w:val="32"/>
          <w:szCs w:val="32"/>
        </w:rPr>
        <w:t xml:space="preserve">1. GIỚI THIỆU</w:t>
      </w:r>
    </w:p>
    <w:p>
      <w:pPr>
        <w:pStyle w:val="Heading2"/>
        <w:spacing w:after="120" w:before="240"/>
      </w:pPr>
      <w:r>
        <w:rPr>
          <w:rFonts w:ascii="Arial" w:cs="Arial" w:eastAsia="Arial" w:hAnsi="Arial"/>
          <w:b/>
          <w:bCs/>
          <w:sz w:val="28"/>
          <w:szCs w:val="28"/>
        </w:rPr>
        <w:t xml:space="preserve">1.1. Mục đích</w:t>
      </w:r>
    </w:p>
    <w:p>
      <w:pPr>
        <w:spacing w:after="80" w:before="80"/>
      </w:pPr>
      <w:r>
        <w:rPr>
          <w:rFonts w:ascii="Arial" w:cs="Arial" w:eastAsia="Arial" w:hAnsi="Arial"/>
          <w:sz w:val="24"/>
          <w:szCs w:val="24"/>
        </w:rPr>
        <w:t xml:space="preserve">Tài liệu Kế hoạch Kiểm thử (Test Plan) này mô tả chiến lược, phương pháp, phạm vi, nguồn lực và lịch trình kiểm thử cho hệ thống thương mại điện tử SHOPCART. Mục tiêu là đảm bảo phần mềm đáp ứng các yêu cầu chức năng đã đặc tả trong SRS và hoạt động ổn định, an toàn, đáng tin cậy trong môi trường thực tế.</w:t>
      </w:r>
    </w:p>
    <w:p>
      <w:pPr>
        <w:pStyle w:val="Heading2"/>
        <w:spacing w:after="120" w:before="240"/>
      </w:pPr>
      <w:r>
        <w:rPr>
          <w:rFonts w:ascii="Arial" w:cs="Arial" w:eastAsia="Arial" w:hAnsi="Arial"/>
          <w:b/>
          <w:bCs/>
          <w:sz w:val="28"/>
          <w:szCs w:val="28"/>
        </w:rPr>
        <w:t xml:space="preserve">1.2. Phạm vi kiểm thử</w:t>
      </w:r>
    </w:p>
    <w:p>
      <w:pPr>
        <w:spacing w:after="80" w:before="80"/>
      </w:pPr>
      <w:r>
        <w:rPr>
          <w:rFonts w:ascii="Arial" w:cs="Arial" w:eastAsia="Arial" w:hAnsi="Arial"/>
          <w:sz w:val="24"/>
          <w:szCs w:val="24"/>
        </w:rPr>
        <w:t xml:space="preserve">Kế hoạch kiểm thử bao gồm các module chức năng chính của SHOPCART:</w:t>
      </w:r>
    </w:p>
    <w:p>
      <w:pPr>
        <w:pStyle w:val="ListParagraph"/>
        <w:numPr>
          <w:ilvl w:val="0"/>
          <w:numId w:val="2"/>
        </w:numPr>
        <w:spacing w:after="60" w:before="60"/>
      </w:pPr>
      <w:r>
        <w:rPr>
          <w:rFonts w:ascii="Arial" w:cs="Arial" w:eastAsia="Arial" w:hAnsi="Arial"/>
          <w:sz w:val="24"/>
          <w:szCs w:val="24"/>
        </w:rPr>
        <w:t xml:space="preserve">Module 1 – Xác thực &amp; Phân quyền: Đăng ký, đăng nhập khách hàng và người bán, phân quyền truy cập</w:t>
      </w:r>
    </w:p>
    <w:p>
      <w:pPr>
        <w:pStyle w:val="ListParagraph"/>
        <w:numPr>
          <w:ilvl w:val="0"/>
          <w:numId w:val="2"/>
        </w:numPr>
        <w:spacing w:after="60" w:before="60"/>
      </w:pPr>
      <w:r>
        <w:rPr>
          <w:rFonts w:ascii="Arial" w:cs="Arial" w:eastAsia="Arial" w:hAnsi="Arial"/>
          <w:sz w:val="24"/>
          <w:szCs w:val="24"/>
        </w:rPr>
        <w:t xml:space="preserve">Module 2 – Quản lý sản phẩm (Seller): Tạo, xem, cập nhật, xoá sản phẩm</w:t>
      </w:r>
    </w:p>
    <w:p>
      <w:pPr>
        <w:pStyle w:val="ListParagraph"/>
        <w:numPr>
          <w:ilvl w:val="0"/>
          <w:numId w:val="2"/>
        </w:numPr>
        <w:spacing w:after="60" w:before="60"/>
      </w:pPr>
      <w:r>
        <w:rPr>
          <w:rFonts w:ascii="Arial" w:cs="Arial" w:eastAsia="Arial" w:hAnsi="Arial"/>
          <w:sz w:val="24"/>
          <w:szCs w:val="24"/>
        </w:rPr>
        <w:t xml:space="preserve">Module 3 – Tìm kiếm &amp; Duyệt sản phẩm: Xem danh sách, tìm kiếm theo từ khoá, danh mục</w:t>
      </w:r>
    </w:p>
    <w:p>
      <w:pPr>
        <w:pStyle w:val="ListParagraph"/>
        <w:numPr>
          <w:ilvl w:val="0"/>
          <w:numId w:val="2"/>
        </w:numPr>
        <w:spacing w:after="60" w:before="60"/>
      </w:pPr>
      <w:r>
        <w:rPr>
          <w:rFonts w:ascii="Arial" w:cs="Arial" w:eastAsia="Arial" w:hAnsi="Arial"/>
          <w:sz w:val="24"/>
          <w:szCs w:val="24"/>
        </w:rPr>
        <w:t xml:space="preserve">Module 4 – Giỏ hàng &amp; Đặt hàng: Thêm/xoá giỏ hàng, đặt hàng, xem lịch sử đơn hàng</w:t>
      </w:r>
    </w:p>
    <w:p>
      <w:pPr>
        <w:pStyle w:val="ListParagraph"/>
        <w:numPr>
          <w:ilvl w:val="0"/>
          <w:numId w:val="2"/>
        </w:numPr>
        <w:spacing w:after="60" w:before="60"/>
      </w:pPr>
      <w:r>
        <w:rPr>
          <w:rFonts w:ascii="Arial" w:cs="Arial" w:eastAsia="Arial" w:hAnsi="Arial"/>
          <w:sz w:val="24"/>
          <w:szCs w:val="24"/>
        </w:rPr>
        <w:t xml:space="preserve">Module 5 – Đánh giá &amp; Seller Dashboard: Viết đánh giá, xoá đánh giá, thống kê bán hàng</w:t>
      </w:r>
    </w:p>
    <w:p>
      <w:pPr>
        <w:pStyle w:val="Heading2"/>
        <w:spacing w:after="120" w:before="240"/>
      </w:pPr>
      <w:r>
        <w:rPr>
          <w:rFonts w:ascii="Arial" w:cs="Arial" w:eastAsia="Arial" w:hAnsi="Arial"/>
          <w:b/>
          <w:bCs/>
          <w:sz w:val="28"/>
          <w:szCs w:val="28"/>
        </w:rPr>
        <w:t xml:space="preserve">1.3. Tài liệu tham chiếu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Tài liệu</w:t>
            </w:r>
          </w:p>
        </w:tc>
        <w:tc>
          <w:tcPr>
            <w:tcW w:type="dxa" w:w="58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Tên file / Nguồn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Đặc tả yêu cầu phần mềm (SRS)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docs/SRS.docx</w:t>
            </w:r>
          </w:p>
        </w:tc>
      </w:tr>
      <w:tr>
        <w:tc>
          <w:tcPr>
            <w:tcW w:type="dxa" w:w="3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Tài liệu thiết kế hệ thống</w:t>
            </w:r>
          </w:p>
        </w:tc>
        <w:tc>
          <w:tcPr>
            <w:tcW w:type="dxa" w:w="58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docs/Design.docx</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Hợp đồng API</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docs/API_Contract.md</w:t>
            </w:r>
          </w:p>
        </w:tc>
      </w:tr>
      <w:tr>
        <w:tc>
          <w:tcPr>
            <w:tcW w:type="dxa" w:w="3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Schema cơ sở dữ liệu</w:t>
            </w:r>
          </w:p>
        </w:tc>
        <w:tc>
          <w:tcPr>
            <w:tcW w:type="dxa" w:w="58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docs/DB_Schema.md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Source code dự án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https://github.com/Yogndrr/MERN-Ecommerce-Site</w:t>
            </w:r>
          </w:p>
        </w:tc>
      </w:tr>
      <w:tr>
        <w:tc>
          <w:tcPr>
            <w:tcW w:type="dxa" w:w="3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Kế hoạch nhóm</w:t>
            </w:r>
          </w:p>
        </w:tc>
        <w:tc>
          <w:tcPr>
            <w:tcW w:type="dxa" w:w="58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KE_HOACH_CONG_VIEC_NHOM.md</w:t>
            </w:r>
          </w:p>
        </w:tc>
      </w:tr>
    </w:tbl>
    <w:p>
      <w:r>
        <w:br w:type="page"/>
      </w:r>
    </w:p>
    <w:p>
      <w:pPr>
        <w:pStyle w:val="Heading1"/>
        <w:spacing w:after="160" w:before="320"/>
      </w:pPr>
      <w:r>
        <w:rPr>
          <w:rFonts w:ascii="Arial" w:cs="Arial" w:eastAsia="Arial" w:hAnsi="Arial"/>
          <w:b/>
          <w:bCs/>
          <w:sz w:val="32"/>
          <w:szCs w:val="32"/>
        </w:rPr>
        <w:t xml:space="preserve">2. CHIẾN LƯỢC KIỂM THỬ</w:t>
      </w:r>
    </w:p>
    <w:p>
      <w:pPr>
        <w:pStyle w:val="Heading2"/>
        <w:spacing w:after="120" w:before="240"/>
      </w:pPr>
      <w:r>
        <w:rPr>
          <w:rFonts w:ascii="Arial" w:cs="Arial" w:eastAsia="Arial" w:hAnsi="Arial"/>
          <w:b/>
          <w:bCs/>
          <w:sz w:val="28"/>
          <w:szCs w:val="28"/>
        </w:rPr>
        <w:t xml:space="preserve">2.1. Phương pháp kiểm thử</w:t>
      </w:r>
    </w:p>
    <w:p>
      <w:pPr>
        <w:spacing w:after="80" w:before="80"/>
      </w:pPr>
      <w:r>
        <w:rPr>
          <w:rFonts w:ascii="Arial" w:cs="Arial" w:eastAsia="Arial" w:hAnsi="Arial"/>
          <w:sz w:val="24"/>
          <w:szCs w:val="24"/>
        </w:rPr>
        <w:t xml:space="preserve">Nhóm áp dụng phương pháp kiểm thử hộp đen (Black-box Testing) là chủ đạo, kết hợp kiểm thử hộp trắng (White-box Testing) ở mức đơn vị cho các hàm xử lý nghiệp vụ quan trọng:</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Loại kiểm thử</w:t>
            </w:r>
          </w:p>
        </w:tc>
        <w:tc>
          <w:tcPr>
            <w:tcW w:type="dxa" w:w="2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Phương pháp</w:t>
            </w:r>
          </w:p>
        </w:tc>
        <w:tc>
          <w:tcPr>
            <w:tcW w:type="dxa" w:w="4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Áp dụng cho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Kiểm thử chức năng
(Functional Testing)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Hộp đen – dựa trên yêu cầu SRS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Tất cả 24 API endpoint và tính năng giao diện</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Kiểm thử đơn vị
(Unit Testing)</w:t>
            </w:r>
          </w:p>
        </w:tc>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Hộp trắng – đọc code trực tiếp</w:t>
            </w:r>
          </w:p>
        </w:tc>
        <w:tc>
          <w:tcPr>
            <w:tcW w:type="dxa" w:w="4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Hàm createToken(), bcrypt comparison, middleware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Kiểm thử tích hợp
(Integration Testing)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Hộp xám – kết hợp Frontend–Backend–DB</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Luồng đăng ký→đăng nhập, thêm giỏ→đặt hàng</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Kiểm thử giao diện
(UI/UX Testing)</w:t>
            </w:r>
          </w:p>
        </w:tc>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Thủ công trên trình duyệt</w:t>
            </w:r>
          </w:p>
        </w:tc>
        <w:tc>
          <w:tcPr>
            <w:tcW w:type="dxa" w:w="4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Tất cả trang giao diện trên Desktop (Chrome)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Kiểm thử bảo mật
(Security Testing)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Thủ công kiểm tra lỗ hổng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Xác thực JWT, phân quyền, SQL injection</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Kiểm thử hồi quy
(Regression Testing)</w:t>
            </w:r>
          </w:p>
        </w:tc>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Chạy lại toàn bộ TC sau mỗi lần fix bug</w:t>
            </w:r>
          </w:p>
        </w:tc>
        <w:tc>
          <w:tcPr>
            <w:tcW w:type="dxa" w:w="4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Toàn bộ module sau khi sửa lỗi</w:t>
            </w:r>
          </w:p>
        </w:tc>
      </w:tr>
    </w:tbl>
    <w:p>
      <w:pPr>
        <w:spacing w:after="60" w:before="60"/>
      </w:pPr>
      <w:r>
        <w:t xml:space="preserve"/>
      </w:r>
    </w:p>
    <w:p>
      <w:pPr>
        <w:pStyle w:val="Heading2"/>
        <w:spacing w:after="120" w:before="240"/>
      </w:pPr>
      <w:r>
        <w:rPr>
          <w:rFonts w:ascii="Arial" w:cs="Arial" w:eastAsia="Arial" w:hAnsi="Arial"/>
          <w:b/>
          <w:bCs/>
          <w:sz w:val="28"/>
          <w:szCs w:val="28"/>
        </w:rPr>
        <w:t xml:space="preserve">2.2. Mức độ ưu tiên kiểm thử</w:t>
      </w:r>
    </w:p>
    <w:p>
      <w:pPr>
        <w:spacing w:after="80" w:before="80"/>
      </w:pPr>
      <w:r>
        <w:rPr>
          <w:rFonts w:ascii="Arial" w:cs="Arial" w:eastAsia="Arial" w:hAnsi="Arial"/>
          <w:sz w:val="24"/>
          <w:szCs w:val="24"/>
        </w:rPr>
        <w:t xml:space="preserve">Kiểm thử sẽ được thực hiện theo thứ tự ưu tiên từ cao đến thấp dựa trên mức độ rủi ro nghiệp vụ:</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Mức ưu tiên</w:t>
            </w:r>
          </w:p>
        </w:tc>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w:t>
            </w:r>
          </w:p>
        </w:tc>
        <w:tc>
          <w:tcPr>
            <w:tcW w:type="dxa" w:w="45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Lý do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P1 – Rất cao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Module 1: Xác thực &amp; Phân quyền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Ảnh hưởng đến bảo mật toàn bộ hệ thống. Lỗi ở đây có thể gây lộ dữ liệu người dùng.</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P1 – Rất cao</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Module 4: Giỏ hàng &amp; Đặt hàng</w:t>
            </w:r>
          </w:p>
        </w:tc>
        <w:tc>
          <w:tcPr>
            <w:tcW w:type="dxa" w:w="4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Ảnh hưởng trực tiếp đến doanh thu. Lỗi đặt hàng gây mất dữ liệu giao dịch.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P2 – Cao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Module 2: Quản lý sản phẩm</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Ảnh hưởng đến nguồn cung sản phẩm trên nền tảng.</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P2 – Cao</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Module 3: Tìm kiếm sản phẩm</w:t>
            </w:r>
          </w:p>
        </w:tc>
        <w:tc>
          <w:tcPr>
            <w:tcW w:type="dxa" w:w="4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Trải nghiệm người dùng cốt lõi.</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P3 – Trung bình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Module 5: Đánh giá &amp; Dashboard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Tính năng bổ trợ, ít ảnh hưởng đến giao dịch chính.</w:t>
            </w:r>
          </w:p>
        </w:tc>
      </w:tr>
    </w:tbl>
    <w:p>
      <w:r>
        <w:br w:type="page"/>
      </w:r>
    </w:p>
    <w:p>
      <w:pPr>
        <w:pStyle w:val="Heading1"/>
        <w:spacing w:after="160" w:before="320"/>
      </w:pPr>
      <w:r>
        <w:rPr>
          <w:rFonts w:ascii="Arial" w:cs="Arial" w:eastAsia="Arial" w:hAnsi="Arial"/>
          <w:b/>
          <w:bCs/>
          <w:sz w:val="32"/>
          <w:szCs w:val="32"/>
        </w:rPr>
        <w:t xml:space="preserve">3. PHẠM VI VÀ SỐ LƯỢNG CA KIỂM THỬ</w:t>
      </w:r>
    </w:p>
    <w:p>
      <w:pPr>
        <w:pStyle w:val="Heading2"/>
        <w:spacing w:after="120" w:before="240"/>
      </w:pPr>
      <w:r>
        <w:rPr>
          <w:rFonts w:ascii="Arial" w:cs="Arial" w:eastAsia="Arial" w:hAnsi="Arial"/>
          <w:b/>
          <w:bCs/>
          <w:sz w:val="28"/>
          <w:szCs w:val="28"/>
        </w:rPr>
        <w:t xml:space="preserve">3.1. Phân công ca kiểm thử theo thành viên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500"/>
        <w:gridCol w:w="1600"/>
        <w:gridCol w:w="1460"/>
      </w:tblGrid>
      <w:tr>
        <w:trPr>
          <w:tblHeader/>
        </w:trPr>
        <w:tc>
          <w:tcPr>
            <w:tcW w:type="dxa" w:w="2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Thành viên</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MSSV</w:t>
            </w:r>
          </w:p>
        </w:tc>
        <w:tc>
          <w:tcPr>
            <w:tcW w:type="dxa" w:w="2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 phụ trách</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Số TC dự kiến</w:t>
            </w:r>
          </w:p>
        </w:tc>
        <w:tc>
          <w:tcPr>
            <w:tcW w:type="dxa" w:w="14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Loại TC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Nguyễn Minh Tiến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K23DTCN215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Module 1: Xác thực &amp; Phân quyền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20–25 TC</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Chức năng + Bảo mật</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Phạm Văn Nhật</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K23DTCN176</w:t>
            </w:r>
          </w:p>
        </w:tc>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Module 2: Quản lý sản phẩm (Seller)</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15–20 TC</w:t>
            </w:r>
          </w:p>
        </w:tc>
        <w:tc>
          <w:tcPr>
            <w:tcW w:type="dxa" w:w="14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Chức năng + Giao diện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Hồ Thân Chính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K23DTCN086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Module 3: Tìm kiếm &amp; Duyệt sản phẩm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15–20 TC</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Chức năng + Giao diện</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Phạm Minh Tiến</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K23DTCN213</w:t>
            </w:r>
          </w:p>
        </w:tc>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Module 4: Giỏ hàng &amp; Đặt hàng</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20–25 TC</w:t>
            </w:r>
          </w:p>
        </w:tc>
        <w:tc>
          <w:tcPr>
            <w:tcW w:type="dxa" w:w="14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Chức năng + Tích hợp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Nguyễn Thị Thanh Thảo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K23DTCN207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Module 5: Đánh giá &amp; Seller Dashboard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15–20 TC</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Chức năng + Giao diện</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TỔNG</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85–110 TC</w:t>
            </w:r>
          </w:p>
        </w:tc>
        <w:tc>
          <w:tcPr>
            <w:tcW w:type="dxa" w:w="14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r>
    </w:tbl>
    <w:p>
      <w:pPr>
        <w:spacing w:after="60" w:before="60"/>
      </w:pPr>
      <w:r>
        <w:t xml:space="preserve"/>
      </w:r>
    </w:p>
    <w:p>
      <w:pPr>
        <w:pStyle w:val="Heading2"/>
        <w:spacing w:after="120" w:before="240"/>
      </w:pPr>
      <w:r>
        <w:rPr>
          <w:rFonts w:ascii="Arial" w:cs="Arial" w:eastAsia="Arial" w:hAnsi="Arial"/>
          <w:b/>
          <w:bCs/>
          <w:sz w:val="28"/>
          <w:szCs w:val="28"/>
        </w:rPr>
        <w:t xml:space="preserve">3.2. Phân loại ca kiểm thử theo tính chất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1860"/>
      </w:tblGrid>
      <w:tr>
        <w:trPr>
          <w:tblHeader/>
        </w:trPr>
        <w:tc>
          <w:tcPr>
            <w:tcW w:type="dxa" w:w="2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Phân loại</w:t>
            </w:r>
          </w:p>
        </w:tc>
        <w:tc>
          <w:tcPr>
            <w:tcW w:type="dxa" w:w="5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Mô tả</w:t>
            </w:r>
          </w:p>
        </w:tc>
        <w:tc>
          <w:tcPr>
            <w:tcW w:type="dxa" w:w="18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Tỷ lệ dự kiến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TC Luồng dương (Positive)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Kiểm thử chức năng hoạt động đúng với dữ liệu hợp lệ</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60%</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TC Luồng âm (Negative)</w:t>
            </w:r>
          </w:p>
        </w:tc>
        <w:tc>
          <w:tcPr>
            <w:tcW w:type="dxa" w:w="5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Kiểm thử xử lý dữ liệu không hợp lệ, trường hợp lỗi</w:t>
            </w:r>
          </w:p>
        </w:tc>
        <w:tc>
          <w:tcPr>
            <w:tcW w:type="dxa" w:w="18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30%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TC Biên giới (Boundary)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Kiểm thử giá trị giới hạn (min, max, rỗng, quá dài)</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w:t>
            </w:r>
          </w:p>
        </w:tc>
      </w:tr>
    </w:tbl>
    <w:p>
      <w:pPr>
        <w:spacing w:after="60" w:before="60"/>
      </w:pPr>
      <w:r>
        <w:t xml:space="preserve"/>
      </w:r>
    </w:p>
    <w:p>
      <w:pPr>
        <w:pStyle w:val="Heading2"/>
        <w:spacing w:after="120" w:before="240"/>
      </w:pPr>
      <w:r>
        <w:rPr>
          <w:rFonts w:ascii="Arial" w:cs="Arial" w:eastAsia="Arial" w:hAnsi="Arial"/>
          <w:b/>
          <w:bCs/>
          <w:sz w:val="28"/>
          <w:szCs w:val="28"/>
        </w:rPr>
        <w:t xml:space="preserve">3.3. Những gì KHÔNG thuộc phạm vi kiểm thử</w:t>
      </w:r>
    </w:p>
    <w:p>
      <w:pPr>
        <w:pStyle w:val="ListParagraph"/>
        <w:numPr>
          <w:ilvl w:val="0"/>
          <w:numId w:val="2"/>
        </w:numPr>
        <w:spacing w:after="60" w:before="60"/>
      </w:pPr>
      <w:r>
        <w:rPr>
          <w:rFonts w:ascii="Arial" w:cs="Arial" w:eastAsia="Arial" w:hAnsi="Arial"/>
          <w:sz w:val="24"/>
          <w:szCs w:val="24"/>
        </w:rPr>
        <w:t xml:space="preserve">Kiểm thử hiệu năng tải cao (Load/Stress Testing) – Không có công cụ và thời gian</w:t>
      </w:r>
    </w:p>
    <w:p>
      <w:pPr>
        <w:pStyle w:val="ListParagraph"/>
        <w:numPr>
          <w:ilvl w:val="0"/>
          <w:numId w:val="2"/>
        </w:numPr>
        <w:spacing w:after="60" w:before="60"/>
      </w:pPr>
      <w:r>
        <w:rPr>
          <w:rFonts w:ascii="Arial" w:cs="Arial" w:eastAsia="Arial" w:hAnsi="Arial"/>
          <w:sz w:val="24"/>
          <w:szCs w:val="24"/>
        </w:rPr>
        <w:t xml:space="preserve">Kiểm thử tương thích trình duyệt (Cross-browser) – Chỉ kiểm thử trên Chrome</w:t>
      </w:r>
    </w:p>
    <w:p>
      <w:pPr>
        <w:pStyle w:val="ListParagraph"/>
        <w:numPr>
          <w:ilvl w:val="0"/>
          <w:numId w:val="2"/>
        </w:numPr>
        <w:spacing w:after="60" w:before="60"/>
      </w:pPr>
      <w:r>
        <w:rPr>
          <w:rFonts w:ascii="Arial" w:cs="Arial" w:eastAsia="Arial" w:hAnsi="Arial"/>
          <w:sz w:val="24"/>
          <w:szCs w:val="24"/>
        </w:rPr>
        <w:t xml:space="preserve">Kiểm thử ứng dụng di động – Hệ thống là web app</w:t>
      </w:r>
    </w:p>
    <w:p>
      <w:pPr>
        <w:pStyle w:val="ListParagraph"/>
        <w:numPr>
          <w:ilvl w:val="0"/>
          <w:numId w:val="2"/>
        </w:numPr>
        <w:spacing w:after="60" w:before="60"/>
      </w:pPr>
      <w:r>
        <w:rPr>
          <w:rFonts w:ascii="Arial" w:cs="Arial" w:eastAsia="Arial" w:hAnsi="Arial"/>
          <w:sz w:val="24"/>
          <w:szCs w:val="24"/>
        </w:rPr>
        <w:t xml:space="preserve">Kiểm thử thanh toán thực tế – Demo payment không kết nối cổng thanh toán thật</w:t>
      </w:r>
    </w:p>
    <w:p>
      <w:pPr>
        <w:pStyle w:val="ListParagraph"/>
        <w:numPr>
          <w:ilvl w:val="0"/>
          <w:numId w:val="2"/>
        </w:numPr>
        <w:spacing w:after="60" w:before="60"/>
      </w:pPr>
      <w:r>
        <w:rPr>
          <w:rFonts w:ascii="Arial" w:cs="Arial" w:eastAsia="Arial" w:hAnsi="Arial"/>
          <w:sz w:val="24"/>
          <w:szCs w:val="24"/>
        </w:rPr>
        <w:t xml:space="preserve">Kiểm thử bảo mật chuyên sâu (Penetration Testing) – Ngoài phạm vi môn học</w:t>
      </w:r>
    </w:p>
    <w:p>
      <w:r>
        <w:br w:type="page"/>
      </w:r>
    </w:p>
    <w:p>
      <w:pPr>
        <w:pStyle w:val="Heading1"/>
        <w:spacing w:after="160" w:before="320"/>
      </w:pPr>
      <w:r>
        <w:rPr>
          <w:rFonts w:ascii="Arial" w:cs="Arial" w:eastAsia="Arial" w:hAnsi="Arial"/>
          <w:b/>
          <w:bCs/>
          <w:sz w:val="32"/>
          <w:szCs w:val="32"/>
        </w:rPr>
        <w:t xml:space="preserve">4. TIÊU CHÍ VÀO – RA KIỂM THỬ</w:t>
      </w:r>
    </w:p>
    <w:p>
      <w:pPr>
        <w:pStyle w:val="Heading2"/>
        <w:spacing w:after="120" w:before="240"/>
      </w:pPr>
      <w:r>
        <w:rPr>
          <w:rFonts w:ascii="Arial" w:cs="Arial" w:eastAsia="Arial" w:hAnsi="Arial"/>
          <w:b/>
          <w:bCs/>
          <w:sz w:val="28"/>
          <w:szCs w:val="28"/>
        </w:rPr>
        <w:t xml:space="preserve">4.1. Tiêu chí đầu vào (Entry Criteria)</w:t>
      </w:r>
    </w:p>
    <w:p>
      <w:pPr>
        <w:spacing w:after="80" w:before="80"/>
      </w:pPr>
      <w:r>
        <w:rPr>
          <w:rFonts w:ascii="Arial" w:cs="Arial" w:eastAsia="Arial" w:hAnsi="Arial"/>
          <w:sz w:val="24"/>
          <w:szCs w:val="24"/>
        </w:rPr>
        <w:t xml:space="preserve">Các điều kiện phải được thoả mãn trước khi bắt đầu kiểm thử:</w:t>
      </w:r>
    </w:p>
    <w:p>
      <w:pPr>
        <w:pStyle w:val="ListParagraph"/>
        <w:numPr>
          <w:ilvl w:val="0"/>
          <w:numId w:val="2"/>
        </w:numPr>
        <w:spacing w:after="60" w:before="60"/>
      </w:pPr>
      <w:r>
        <w:rPr>
          <w:rFonts w:ascii="Arial" w:cs="Arial" w:eastAsia="Arial" w:hAnsi="Arial"/>
          <w:sz w:val="24"/>
          <w:szCs w:val="24"/>
        </w:rPr>
        <w:t xml:space="preserve">Mã nguồn đã được deploy thành công trên môi trường kiểm thử (Backend port 5001, Frontend port 3000)</w:t>
      </w:r>
    </w:p>
    <w:p>
      <w:pPr>
        <w:pStyle w:val="ListParagraph"/>
        <w:numPr>
          <w:ilvl w:val="0"/>
          <w:numId w:val="2"/>
        </w:numPr>
        <w:spacing w:after="60" w:before="60"/>
      </w:pPr>
      <w:r>
        <w:rPr>
          <w:rFonts w:ascii="Arial" w:cs="Arial" w:eastAsia="Arial" w:hAnsi="Arial"/>
          <w:sz w:val="24"/>
          <w:szCs w:val="24"/>
        </w:rPr>
        <w:t xml:space="preserve">MongoDB đã được khởi động và có dữ liệu seed (chạy script seed.js)</w:t>
      </w:r>
    </w:p>
    <w:p>
      <w:pPr>
        <w:pStyle w:val="ListParagraph"/>
        <w:numPr>
          <w:ilvl w:val="0"/>
          <w:numId w:val="2"/>
        </w:numPr>
        <w:spacing w:after="60" w:before="60"/>
      </w:pPr>
      <w:r>
        <w:rPr>
          <w:rFonts w:ascii="Arial" w:cs="Arial" w:eastAsia="Arial" w:hAnsi="Arial"/>
          <w:sz w:val="24"/>
          <w:szCs w:val="24"/>
        </w:rPr>
        <w:t xml:space="preserve">Tài liệu SRS và Design Document đã được hoàn thiện và phê duyệt</w:t>
      </w:r>
    </w:p>
    <w:p>
      <w:pPr>
        <w:pStyle w:val="ListParagraph"/>
        <w:numPr>
          <w:ilvl w:val="0"/>
          <w:numId w:val="2"/>
        </w:numPr>
        <w:spacing w:after="60" w:before="60"/>
      </w:pPr>
      <w:r>
        <w:rPr>
          <w:rFonts w:ascii="Arial" w:cs="Arial" w:eastAsia="Arial" w:hAnsi="Arial"/>
          <w:sz w:val="24"/>
          <w:szCs w:val="24"/>
        </w:rPr>
        <w:t xml:space="preserve">Toàn bộ ca kiểm thử (Test Cases) đã được viết và xem xét bởi trưởng nhóm</w:t>
      </w:r>
    </w:p>
    <w:p>
      <w:pPr>
        <w:pStyle w:val="ListParagraph"/>
        <w:numPr>
          <w:ilvl w:val="0"/>
          <w:numId w:val="2"/>
        </w:numPr>
        <w:spacing w:after="60" w:before="60"/>
      </w:pPr>
      <w:r>
        <w:rPr>
          <w:rFonts w:ascii="Arial" w:cs="Arial" w:eastAsia="Arial" w:hAnsi="Arial"/>
          <w:sz w:val="24"/>
          <w:szCs w:val="24"/>
        </w:rPr>
        <w:t xml:space="preserve">Môi trường kiểm thử đã được cấu hình: Chrome browser phiên bản mới nhất, Postman cài đặt</w:t>
      </w:r>
    </w:p>
    <w:p>
      <w:pPr>
        <w:pStyle w:val="ListParagraph"/>
        <w:numPr>
          <w:ilvl w:val="0"/>
          <w:numId w:val="2"/>
        </w:numPr>
        <w:spacing w:after="60" w:before="60"/>
      </w:pPr>
      <w:r>
        <w:rPr>
          <w:rFonts w:ascii="Arial" w:cs="Arial" w:eastAsia="Arial" w:hAnsi="Arial"/>
          <w:sz w:val="24"/>
          <w:szCs w:val="24"/>
        </w:rPr>
        <w:t xml:space="preserve">Các checklists đánh giá SRS, Code, TestPlan đã được thực hiện</w:t>
      </w:r>
    </w:p>
    <w:p>
      <w:pPr>
        <w:spacing w:after="60" w:before="60"/>
      </w:pPr>
      <w:r>
        <w:t xml:space="preserve"/>
      </w:r>
    </w:p>
    <w:p>
      <w:pPr>
        <w:pStyle w:val="Heading2"/>
        <w:spacing w:after="120" w:before="240"/>
      </w:pPr>
      <w:r>
        <w:rPr>
          <w:rFonts w:ascii="Arial" w:cs="Arial" w:eastAsia="Arial" w:hAnsi="Arial"/>
          <w:b/>
          <w:bCs/>
          <w:sz w:val="28"/>
          <w:szCs w:val="28"/>
        </w:rPr>
        <w:t xml:space="preserve">4.2. Tiêu chí đầu ra (Exit Criteria)</w:t>
      </w:r>
    </w:p>
    <w:p>
      <w:pPr>
        <w:spacing w:after="80" w:before="80"/>
      </w:pPr>
      <w:r>
        <w:rPr>
          <w:rFonts w:ascii="Arial" w:cs="Arial" w:eastAsia="Arial" w:hAnsi="Arial"/>
          <w:sz w:val="24"/>
          <w:szCs w:val="24"/>
        </w:rPr>
        <w:t xml:space="preserve">Kiểm thử được coi là hoàn thành khi đạt tất cả các tiêu chí sau:</w:t>
      </w:r>
    </w:p>
    <w:p>
      <w:pPr>
        <w:pStyle w:val="ListParagraph"/>
        <w:numPr>
          <w:ilvl w:val="0"/>
          <w:numId w:val="2"/>
        </w:numPr>
        <w:spacing w:after="60" w:before="60"/>
      </w:pPr>
      <w:r>
        <w:rPr>
          <w:rFonts w:ascii="Arial" w:cs="Arial" w:eastAsia="Arial" w:hAnsi="Arial"/>
          <w:sz w:val="24"/>
          <w:szCs w:val="24"/>
        </w:rPr>
        <w:t xml:space="preserve">Tất cả ca kiểm thử Ưu tiên P1 đã được thực thi và kết quả là Pass</w:t>
      </w:r>
    </w:p>
    <w:p>
      <w:pPr>
        <w:pStyle w:val="ListParagraph"/>
        <w:numPr>
          <w:ilvl w:val="0"/>
          <w:numId w:val="2"/>
        </w:numPr>
        <w:spacing w:after="60" w:before="60"/>
      </w:pPr>
      <w:r>
        <w:rPr>
          <w:rFonts w:ascii="Arial" w:cs="Arial" w:eastAsia="Arial" w:hAnsi="Arial"/>
          <w:sz w:val="24"/>
          <w:szCs w:val="24"/>
        </w:rPr>
        <w:t xml:space="preserve">Ít nhất 90% tổng số ca kiểm thử đã được thực thi</w:t>
      </w:r>
    </w:p>
    <w:p>
      <w:pPr>
        <w:pStyle w:val="ListParagraph"/>
        <w:numPr>
          <w:ilvl w:val="0"/>
          <w:numId w:val="2"/>
        </w:numPr>
        <w:spacing w:after="60" w:before="60"/>
      </w:pPr>
      <w:r>
        <w:rPr>
          <w:rFonts w:ascii="Arial" w:cs="Arial" w:eastAsia="Arial" w:hAnsi="Arial"/>
          <w:sz w:val="24"/>
          <w:szCs w:val="24"/>
        </w:rPr>
        <w:t xml:space="preserve">Không còn lỗi nghiêm trọng (Severity: Critical) nào còn mở</w:t>
      </w:r>
    </w:p>
    <w:p>
      <w:pPr>
        <w:pStyle w:val="ListParagraph"/>
        <w:numPr>
          <w:ilvl w:val="0"/>
          <w:numId w:val="2"/>
        </w:numPr>
        <w:spacing w:after="60" w:before="60"/>
      </w:pPr>
      <w:r>
        <w:rPr>
          <w:rFonts w:ascii="Arial" w:cs="Arial" w:eastAsia="Arial" w:hAnsi="Arial"/>
          <w:sz w:val="24"/>
          <w:szCs w:val="24"/>
        </w:rPr>
        <w:t xml:space="preserve">Tất cả kết quả kiểm thử đã được ghi chép vào file KetQua_Tong_Hop.xlsx với đầy đủ ảnh minh chứng</w:t>
      </w:r>
    </w:p>
    <w:p>
      <w:pPr>
        <w:pStyle w:val="ListParagraph"/>
        <w:numPr>
          <w:ilvl w:val="0"/>
          <w:numId w:val="2"/>
        </w:numPr>
        <w:spacing w:after="60" w:before="60"/>
      </w:pPr>
      <w:r>
        <w:rPr>
          <w:rFonts w:ascii="Arial" w:cs="Arial" w:eastAsia="Arial" w:hAnsi="Arial"/>
          <w:sz w:val="24"/>
          <w:szCs w:val="24"/>
        </w:rPr>
        <w:t xml:space="preserve">Báo cáo tổng kết kiểm thử đã được hoàn thiện</w:t>
      </w:r>
    </w:p>
    <w:p>
      <w:pPr>
        <w:spacing w:after="60" w:before="60"/>
      </w:pPr>
      <w:r>
        <w:t xml:space="preserve"/>
      </w:r>
    </w:p>
    <w:p>
      <w:pPr>
        <w:pStyle w:val="Heading2"/>
        <w:spacing w:after="120" w:before="240"/>
      </w:pPr>
      <w:r>
        <w:rPr>
          <w:rFonts w:ascii="Arial" w:cs="Arial" w:eastAsia="Arial" w:hAnsi="Arial"/>
          <w:b/>
          <w:bCs/>
          <w:sz w:val="28"/>
          <w:szCs w:val="28"/>
        </w:rPr>
        <w:t xml:space="preserve">4.3. Tiêu chí dừng kiểm thử (Suspension Criteria)</w:t>
      </w:r>
    </w:p>
    <w:p>
      <w:pPr>
        <w:spacing w:after="80" w:before="80"/>
      </w:pPr>
      <w:r>
        <w:rPr>
          <w:rFonts w:ascii="Arial" w:cs="Arial" w:eastAsia="Arial" w:hAnsi="Arial"/>
          <w:sz w:val="24"/>
          <w:szCs w:val="24"/>
        </w:rPr>
        <w:t xml:space="preserve">Kiểm thử sẽ bị tạm dừng khi:</w:t>
      </w:r>
    </w:p>
    <w:p>
      <w:pPr>
        <w:pStyle w:val="ListParagraph"/>
        <w:numPr>
          <w:ilvl w:val="0"/>
          <w:numId w:val="2"/>
        </w:numPr>
        <w:spacing w:after="60" w:before="60"/>
      </w:pPr>
      <w:r>
        <w:rPr>
          <w:rFonts w:ascii="Arial" w:cs="Arial" w:eastAsia="Arial" w:hAnsi="Arial"/>
          <w:sz w:val="24"/>
          <w:szCs w:val="24"/>
        </w:rPr>
        <w:t xml:space="preserve">Môi trường kiểm thử bị lỗi không thể truy cập (server down, database corrupted)</w:t>
      </w:r>
    </w:p>
    <w:p>
      <w:pPr>
        <w:pStyle w:val="ListParagraph"/>
        <w:numPr>
          <w:ilvl w:val="0"/>
          <w:numId w:val="2"/>
        </w:numPr>
        <w:spacing w:after="60" w:before="60"/>
      </w:pPr>
      <w:r>
        <w:rPr>
          <w:rFonts w:ascii="Arial" w:cs="Arial" w:eastAsia="Arial" w:hAnsi="Arial"/>
          <w:sz w:val="24"/>
          <w:szCs w:val="24"/>
        </w:rPr>
        <w:t xml:space="preserve">Phát hiện lỗi nghiêm trọng ngăn không thể thực thi các TC tiếp theo</w:t>
      </w:r>
    </w:p>
    <w:p>
      <w:pPr>
        <w:pStyle w:val="ListParagraph"/>
        <w:numPr>
          <w:ilvl w:val="0"/>
          <w:numId w:val="2"/>
        </w:numPr>
        <w:spacing w:after="60" w:before="60"/>
      </w:pPr>
      <w:r>
        <w:rPr>
          <w:rFonts w:ascii="Arial" w:cs="Arial" w:eastAsia="Arial" w:hAnsi="Arial"/>
          <w:sz w:val="24"/>
          <w:szCs w:val="24"/>
        </w:rPr>
        <w:t xml:space="preserve">Có thay đổi lớn trong yêu cầu hoặc mã nguồn</w:t>
      </w:r>
    </w:p>
    <w:p>
      <w:r>
        <w:br w:type="page"/>
      </w:r>
    </w:p>
    <w:p>
      <w:pPr>
        <w:pStyle w:val="Heading1"/>
        <w:spacing w:after="160" w:before="320"/>
      </w:pPr>
      <w:r>
        <w:rPr>
          <w:rFonts w:ascii="Arial" w:cs="Arial" w:eastAsia="Arial" w:hAnsi="Arial"/>
          <w:b/>
          <w:bCs/>
          <w:sz w:val="32"/>
          <w:szCs w:val="32"/>
        </w:rPr>
        <w:t xml:space="preserve">5. MÔI TRƯỜNG KIỂM THỬ</w:t>
      </w:r>
    </w:p>
    <w:p>
      <w:pPr>
        <w:pStyle w:val="Heading2"/>
        <w:spacing w:after="120" w:before="240"/>
      </w:pPr>
      <w:r>
        <w:rPr>
          <w:rFonts w:ascii="Arial" w:cs="Arial" w:eastAsia="Arial" w:hAnsi="Arial"/>
          <w:b/>
          <w:bCs/>
          <w:sz w:val="28"/>
          <w:szCs w:val="28"/>
        </w:rPr>
        <w:t xml:space="preserve">5.1. Phần cứng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Thiết bị</w:t>
            </w:r>
          </w:p>
        </w:tc>
        <w:tc>
          <w:tcPr>
            <w:tcW w:type="dxa" w:w="68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Yêu cầu tối thiểu</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CPU</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Intel Core i5 thế hệ 8 trở lên (hoặc tương đương AMD)</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RAM</w:t>
            </w:r>
          </w:p>
        </w:tc>
        <w:tc>
          <w:tcPr>
            <w:tcW w:type="dxa" w:w="68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8 GB trở lên (khuyến nghị 16 GB khi chạy Docker + Node.js + Browser)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Ổ cứng</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Tối thiểu 10 GB trống để cài đặt môi trường và lưu kết quả kiểm thử</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Màn hình</w:t>
            </w:r>
          </w:p>
        </w:tc>
        <w:tc>
          <w:tcPr>
            <w:tcW w:type="dxa" w:w="68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Độ phân giải 1366×768 trở lên (khuyến nghị 1920×1080 để kiểm thử giao diện)</w:t>
            </w:r>
          </w:p>
        </w:tc>
      </w:tr>
    </w:tbl>
    <w:p>
      <w:pPr>
        <w:spacing w:after="60" w:before="60"/>
      </w:pPr>
      <w:r>
        <w:t xml:space="preserve"/>
      </w:r>
    </w:p>
    <w:p>
      <w:pPr>
        <w:pStyle w:val="Heading2"/>
        <w:spacing w:after="120" w:before="240"/>
      </w:pPr>
      <w:r>
        <w:rPr>
          <w:rFonts w:ascii="Arial" w:cs="Arial" w:eastAsia="Arial" w:hAnsi="Arial"/>
          <w:b/>
          <w:bCs/>
          <w:sz w:val="28"/>
          <w:szCs w:val="28"/>
        </w:rPr>
        <w:t xml:space="preserve">5.2. Phần mềm &amp; Công cụ kiểm thử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rPr>
          <w:tblHeader/>
        </w:trPr>
        <w:tc>
          <w:tcPr>
            <w:tcW w:type="dxa" w:w="2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Công cụ / Phần mềm</w:t>
            </w:r>
          </w:p>
        </w:tc>
        <w:tc>
          <w:tcPr>
            <w:tcW w:type="dxa" w:w="1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Phiên bản</w:t>
            </w:r>
          </w:p>
        </w:tc>
        <w:tc>
          <w:tcPr>
            <w:tcW w:type="dxa" w:w="5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Mục đích sử dụng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Node.js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18.x LTS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Chạy Backend server</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npm</w:t>
            </w:r>
          </w:p>
        </w:tc>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9.x</w:t>
            </w:r>
          </w:p>
        </w:tc>
        <w:tc>
          <w:tcPr>
            <w:tcW w:type="dxa" w:w="5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Quản lý gói phụ thuộc</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MongoDB</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6.x (Docker)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Cơ sở dữ liệu</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Docker Desktop</w:t>
            </w:r>
          </w:p>
        </w:tc>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Latest</w:t>
            </w:r>
          </w:p>
        </w:tc>
        <w:tc>
          <w:tcPr>
            <w:tcW w:type="dxa" w:w="5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Khởi động MongoDB container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Google Chrome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Latest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Kiểm thử giao diện người dùng</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Postman</w:t>
            </w:r>
          </w:p>
        </w:tc>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Latest</w:t>
            </w:r>
          </w:p>
        </w:tc>
        <w:tc>
          <w:tcPr>
            <w:tcW w:type="dxa" w:w="5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Kiểm thử API (REST client)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Git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Latest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Quản lý phiên bản mã nguồn</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VS Code</w:t>
            </w:r>
          </w:p>
        </w:tc>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Latest</w:t>
            </w:r>
          </w:p>
        </w:tc>
        <w:tc>
          <w:tcPr>
            <w:tcW w:type="dxa" w:w="5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Đọc mã nguồn, xem log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Microsoft Excel / LibreOffice Calc</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Latest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Ghi chép kết quả kiểm thử</w:t>
            </w:r>
          </w:p>
        </w:tc>
      </w:tr>
    </w:tbl>
    <w:p>
      <w:pPr>
        <w:spacing w:after="60" w:before="60"/>
      </w:pPr>
      <w:r>
        <w:t xml:space="preserve"/>
      </w:r>
    </w:p>
    <w:p>
      <w:pPr>
        <w:pStyle w:val="Heading2"/>
        <w:spacing w:after="120" w:before="240"/>
      </w:pPr>
      <w:r>
        <w:rPr>
          <w:rFonts w:ascii="Arial" w:cs="Arial" w:eastAsia="Arial" w:hAnsi="Arial"/>
          <w:b/>
          <w:bCs/>
          <w:sz w:val="28"/>
          <w:szCs w:val="28"/>
        </w:rPr>
        <w:t xml:space="preserve">5.3. Dữ liệu kiểm thử</w:t>
      </w:r>
    </w:p>
    <w:p>
      <w:pPr>
        <w:spacing w:after="80" w:before="80"/>
      </w:pPr>
      <w:r>
        <w:rPr>
          <w:rFonts w:ascii="Arial" w:cs="Arial" w:eastAsia="Arial" w:hAnsi="Arial"/>
          <w:sz w:val="24"/>
          <w:szCs w:val="24"/>
        </w:rPr>
        <w:t xml:space="preserve">Dữ liệu kiểm thử sẽ bao gồm:</w:t>
      </w:r>
    </w:p>
    <w:p>
      <w:pPr>
        <w:pStyle w:val="ListParagraph"/>
        <w:numPr>
          <w:ilvl w:val="0"/>
          <w:numId w:val="2"/>
        </w:numPr>
        <w:spacing w:after="60" w:before="60"/>
      </w:pPr>
      <w:r>
        <w:rPr>
          <w:rFonts w:ascii="Arial" w:cs="Arial" w:eastAsia="Arial" w:hAnsi="Arial"/>
          <w:sz w:val="24"/>
          <w:szCs w:val="24"/>
        </w:rPr>
        <w:t xml:space="preserve">Dữ liệu mẫu từ script seed.js (nếu có) – sản phẩm, tài khoản demo</w:t>
      </w:r>
    </w:p>
    <w:p>
      <w:pPr>
        <w:pStyle w:val="ListParagraph"/>
        <w:numPr>
          <w:ilvl w:val="0"/>
          <w:numId w:val="2"/>
        </w:numPr>
        <w:spacing w:after="60" w:before="60"/>
      </w:pPr>
      <w:r>
        <w:rPr>
          <w:rFonts w:ascii="Arial" w:cs="Arial" w:eastAsia="Arial" w:hAnsi="Arial"/>
          <w:sz w:val="24"/>
          <w:szCs w:val="24"/>
        </w:rPr>
        <w:t xml:space="preserve">Tài khoản kiểm thử riêng cho từng vai trò: 2 tài khoản Customer, 2 tài khoản Seller</w:t>
      </w:r>
    </w:p>
    <w:p>
      <w:pPr>
        <w:pStyle w:val="ListParagraph"/>
        <w:numPr>
          <w:ilvl w:val="0"/>
          <w:numId w:val="2"/>
        </w:numPr>
        <w:spacing w:after="60" w:before="60"/>
      </w:pPr>
      <w:r>
        <w:rPr>
          <w:rFonts w:ascii="Arial" w:cs="Arial" w:eastAsia="Arial" w:hAnsi="Arial"/>
          <w:sz w:val="24"/>
          <w:szCs w:val="24"/>
        </w:rPr>
        <w:t xml:space="preserve">Dữ liệu biên giới: Email sai định dạng, mật khẩu quá ngắn/dài, giá âm, số lượng 0</w:t>
      </w:r>
    </w:p>
    <w:p>
      <w:pPr>
        <w:pStyle w:val="ListParagraph"/>
        <w:numPr>
          <w:ilvl w:val="0"/>
          <w:numId w:val="2"/>
        </w:numPr>
        <w:spacing w:after="60" w:before="60"/>
      </w:pPr>
      <w:r>
        <w:rPr>
          <w:rFonts w:ascii="Arial" w:cs="Arial" w:eastAsia="Arial" w:hAnsi="Arial"/>
          <w:sz w:val="24"/>
          <w:szCs w:val="24"/>
        </w:rPr>
        <w:t xml:space="preserve">Dữ liệu injection: Ký tự đặc biệt trong tên sản phẩm, script XSS trong comment đánh giá</w:t>
      </w:r>
    </w:p>
    <w:p>
      <w:r>
        <w:br w:type="page"/>
      </w:r>
    </w:p>
    <w:p>
      <w:pPr>
        <w:pStyle w:val="Heading1"/>
        <w:spacing w:after="160" w:before="320"/>
      </w:pPr>
      <w:r>
        <w:rPr>
          <w:rFonts w:ascii="Arial" w:cs="Arial" w:eastAsia="Arial" w:hAnsi="Arial"/>
          <w:b/>
          <w:bCs/>
          <w:sz w:val="32"/>
          <w:szCs w:val="32"/>
        </w:rPr>
        <w:t xml:space="preserve">6. KẾ HOẠCH THỰC HIỆN THEO TUẦN</w:t>
      </w:r>
    </w:p>
    <w:p>
      <w:pPr>
        <w:pStyle w:val="Heading2"/>
        <w:spacing w:after="120" w:before="240"/>
      </w:pPr>
      <w:r>
        <w:rPr>
          <w:rFonts w:ascii="Arial" w:cs="Arial" w:eastAsia="Arial" w:hAnsi="Arial"/>
          <w:b/>
          <w:bCs/>
          <w:sz w:val="28"/>
          <w:szCs w:val="28"/>
        </w:rPr>
        <w:t xml:space="preserve">6.1. Lịch trình tổng thể</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2800"/>
        <w:gridCol w:w="2200"/>
        <w:gridCol w:w="2000"/>
      </w:tblGrid>
      <w:tr>
        <w:trPr>
          <w:tblHeader/>
        </w:trPr>
        <w:tc>
          <w:tcPr>
            <w:tcW w:type="dxa" w:w="9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Tuần</w:t>
            </w:r>
          </w:p>
        </w:tc>
        <w:tc>
          <w:tcPr>
            <w:tcW w:type="dxa" w:w="1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Thời gian</w:t>
            </w:r>
          </w:p>
        </w:tc>
        <w:tc>
          <w:tcPr>
            <w:tcW w:type="dxa" w:w="28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Hoạt động kiểm thử</w:t>
            </w:r>
          </w:p>
        </w:tc>
        <w:tc>
          <w:tcPr>
            <w:tcW w:type="dxa" w:w="2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Người thực hiện</w:t>
            </w:r>
          </w:p>
        </w:tc>
        <w:tc>
          <w:tcPr>
            <w:tcW w:type="dxa" w:w="2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Đầu ra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Tuần 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Tháng 5/2026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Khởi động dự án, đọc tài liệu, cài đặt môi trường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Cả nhóm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Môi trường sẵn sàng</w:t>
            </w:r>
          </w:p>
        </w:tc>
      </w:tr>
      <w:tr>
        <w:tc>
          <w:tcPr>
            <w:tcW w:type="dxa" w:w="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Tuần 2</w:t>
            </w:r>
          </w:p>
        </w:tc>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Tháng 5/2026</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Viết SRS, Design, TestPlan, API Contract, DB Schema</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Phân công từng thành viên</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5 tài liệu hoàn thiện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Tuần 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Tháng 5/2026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Review tài liệu (SRS, Code, TestPlan, Test Scenario)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Cả nhóm theo vòng review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Checklist đánh giá hoàn thiện</w:t>
            </w:r>
          </w:p>
        </w:tc>
      </w:tr>
      <w:tr>
        <w:tc>
          <w:tcPr>
            <w:tcW w:type="dxa" w:w="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Tuần 4</w:t>
            </w:r>
          </w:p>
        </w:tc>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Tháng 5–6/2026</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Viết Test Cases chi tiết; Thực hiện kiểm thử</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Từng thành viên theo module</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TC đã viết + kết quả thực thi</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Tuần 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Tháng 6/2026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Tổng hợp kết quả; Viết báo cáo kiểm thử</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Trưởng nhóm + cả nhóm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KetQua_Tong_Hop.xlsx đầy đủ</w:t>
            </w:r>
          </w:p>
        </w:tc>
      </w:tr>
      <w:tr>
        <w:tc>
          <w:tcPr>
            <w:tcW w:type="dxa" w:w="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Tuần 6</w:t>
            </w:r>
          </w:p>
        </w:tc>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Tháng 6/2026</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Review lần cuối; Nộp bài</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Cả nhóm</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Bộ tài liệu hoàn chỉnh nộp giảng viên</w:t>
            </w:r>
          </w:p>
        </w:tc>
      </w:tr>
    </w:tbl>
    <w:p>
      <w:pPr>
        <w:spacing w:after="60" w:before="60"/>
      </w:pPr>
      <w:r>
        <w:t xml:space="preserve"/>
      </w:r>
    </w:p>
    <w:p>
      <w:pPr>
        <w:pStyle w:val="Heading2"/>
        <w:spacing w:after="120" w:before="240"/>
      </w:pPr>
      <w:r>
        <w:rPr>
          <w:rFonts w:ascii="Arial" w:cs="Arial" w:eastAsia="Arial" w:hAnsi="Arial"/>
          <w:b/>
          <w:bCs/>
          <w:sz w:val="28"/>
          <w:szCs w:val="28"/>
        </w:rPr>
        <w:t xml:space="preserve">6.2. Lịch trình chi tiết Tuần 4 (Thực hiện kiểm thử)</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900"/>
        <w:gridCol w:w="2000"/>
      </w:tblGrid>
      <w:tr>
        <w:trPr>
          <w:tblHeader/>
        </w:trPr>
        <w:tc>
          <w:tcPr>
            <w:tcW w:type="dxa" w:w="28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Thành viên</w:t>
            </w:r>
          </w:p>
        </w:tc>
        <w:tc>
          <w:tcPr>
            <w:tcW w:type="dxa" w:w="2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w:t>
            </w:r>
          </w:p>
        </w:tc>
        <w:tc>
          <w:tcPr>
            <w:tcW w:type="dxa" w:w="18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Loại kiểm thử</w:t>
            </w:r>
          </w:p>
        </w:tc>
        <w:tc>
          <w:tcPr>
            <w:tcW w:type="dxa" w:w="9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Số TC</w:t>
            </w:r>
          </w:p>
        </w:tc>
        <w:tc>
          <w:tcPr>
            <w:tcW w:type="dxa" w:w="2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Thời hạn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Nguyễn Minh Tiến (K23DTCN215)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Xác thực &amp; Phân quyền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API + Bảo mật + Giao diện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20–25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Ngày 1–3 của Tuần 4</w:t>
            </w:r>
          </w:p>
        </w:tc>
      </w:tr>
      <w:tr>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Phạm Văn Nhật (K23DTCN176)</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Quản lý sản phẩm (Seller)</w:t>
            </w:r>
          </w:p>
        </w:tc>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API + Giao diện Seller</w:t>
            </w:r>
          </w:p>
        </w:tc>
        <w:tc>
          <w:tcPr>
            <w:tcW w:type="dxa" w:w="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15–20</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Ngày 1–3 của Tuần 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Hồ Thân Chính (K23DTCN086)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Tìm kiếm &amp; Duyệt sản phẩm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API + Giao diện Customer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15–20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Ngày 2–4 của Tuần 4</w:t>
            </w:r>
          </w:p>
        </w:tc>
      </w:tr>
      <w:tr>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Phạm Minh Tiến (K23DTCN213)</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Giỏ hàng &amp; Đặt hàng</w:t>
            </w:r>
          </w:p>
        </w:tc>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API + Tích hợp + Giao diện</w:t>
            </w:r>
          </w:p>
        </w:tc>
        <w:tc>
          <w:tcPr>
            <w:tcW w:type="dxa" w:w="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20–25</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Ngày 2–4 của Tuần 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Nguyễn Thị Thanh Thảo (K23DTCN207)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Review/Rating &amp; Seller Dashboard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API + Giao diện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15–20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Ngày 3–5 của Tuần 4</w:t>
            </w:r>
          </w:p>
        </w:tc>
      </w:tr>
    </w:tbl>
    <w:p>
      <w:r>
        <w:br w:type="page"/>
      </w:r>
    </w:p>
    <w:p>
      <w:pPr>
        <w:pStyle w:val="Heading1"/>
        <w:spacing w:after="160" w:before="320"/>
      </w:pPr>
      <w:r>
        <w:rPr>
          <w:rFonts w:ascii="Arial" w:cs="Arial" w:eastAsia="Arial" w:hAnsi="Arial"/>
          <w:b/>
          <w:bCs/>
          <w:sz w:val="32"/>
          <w:szCs w:val="32"/>
        </w:rPr>
        <w:t xml:space="preserve">7. QUY TẮC GHI CHÉP KẾT QUẢ KIỂM THỬ</w:t>
      </w:r>
    </w:p>
    <w:p>
      <w:pPr>
        <w:pStyle w:val="Heading2"/>
        <w:spacing w:after="120" w:before="240"/>
      </w:pPr>
      <w:r>
        <w:rPr>
          <w:rFonts w:ascii="Arial" w:cs="Arial" w:eastAsia="Arial" w:hAnsi="Arial"/>
          <w:b/>
          <w:bCs/>
          <w:sz w:val="28"/>
          <w:szCs w:val="28"/>
        </w:rPr>
        <w:t xml:space="preserve">7.1. Cấu trúc một ca kiểm thử (Test Case)</w:t>
      </w:r>
    </w:p>
    <w:p>
      <w:pPr>
        <w:spacing w:after="80" w:before="80"/>
      </w:pPr>
      <w:r>
        <w:rPr>
          <w:rFonts w:ascii="Arial" w:cs="Arial" w:eastAsia="Arial" w:hAnsi="Arial"/>
          <w:sz w:val="24"/>
          <w:szCs w:val="24"/>
        </w:rPr>
        <w:t xml:space="preserve">Mỗi ca kiểm thử phải có đầy đủ các trường sau:</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Trường</w:t>
            </w:r>
          </w:p>
        </w:tc>
        <w:tc>
          <w:tcPr>
            <w:tcW w:type="dxa" w:w="3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Mô tả</w:t>
            </w:r>
          </w:p>
        </w:tc>
        <w:tc>
          <w:tcPr>
            <w:tcW w:type="dxa" w:w="39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Ví dụ</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TC_ID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Mã định danh theo chuẩn: [TênModule]_TC_[Số thứ tự]</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AUTH_TC_01</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Tiêu đề TC</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Mô tả ngắn gọn mục đích kiểm thử</w:t>
            </w:r>
          </w:p>
        </w:tc>
        <w:tc>
          <w:tcPr>
            <w:tcW w:type="dxa" w:w="39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Đăng ký thành công với email hợp lệ</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Module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Module thuộc về</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Xác thực &amp; Phân quyền</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Mức ưu tiên</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P1 / P2 / P3</w:t>
            </w:r>
          </w:p>
        </w:tc>
        <w:tc>
          <w:tcPr>
            <w:tcW w:type="dxa" w:w="39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Phân loại</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 / Negative / Boundary</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Điều kiện tiên quyết</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Trạng thái hệ thống cần có trước khi chạy TC</w:t>
            </w:r>
          </w:p>
        </w:tc>
        <w:tc>
          <w:tcPr>
            <w:tcW w:type="dxa" w:w="39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Hệ thống đang hoạt động, MongoDB đã kết nối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Các bước thực hiện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Danh sách bước chi tiết để tái hiện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Mở trang đăng ký
2. Nhập thông tin hợp lệ
3. Nhấn Đăng ký</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Dữ liệu đầu vào</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Giá trị cụ thể sử dụng trong TC</w:t>
            </w:r>
          </w:p>
        </w:tc>
        <w:tc>
          <w:tcPr>
            <w:tcW w:type="dxa" w:w="39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{name: 'Test User', email: 'test@gmail.com', password: '123456'}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Kết quả mong đợi</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Hành vi hoặc output hệ thống phải tạo ra</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OK, trả về {currentUser, token, role: 'Customer'}</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Kết quả thực tế</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Điền sau khi chạy TC</w:t>
            </w:r>
          </w:p>
        </w:tc>
        <w:tc>
          <w:tcPr>
            <w:tcW w:type="dxa" w:w="39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[Ghi sau khi thực thi]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Trạng thái</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Pass / Fail / Not Run / Blocked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Pass</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Ảnh minh chứng</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Tên file ảnh chụp màn hình bắt buộc</w:t>
            </w:r>
          </w:p>
        </w:tc>
        <w:tc>
          <w:tcPr>
            <w:tcW w:type="dxa" w:w="39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AUTH_TC_01_pass.png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Ghi chú</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Bug ID nếu Fail, điều kiện đặc biệt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BUG_AUTH_001 nếu Fail</w:t>
            </w:r>
          </w:p>
        </w:tc>
      </w:tr>
    </w:tbl>
    <w:p>
      <w:pPr>
        <w:spacing w:after="60" w:before="60"/>
      </w:pPr>
      <w:r>
        <w:t xml:space="preserve"/>
      </w:r>
    </w:p>
    <w:p>
      <w:pPr>
        <w:pStyle w:val="Heading2"/>
        <w:spacing w:after="120" w:before="240"/>
      </w:pPr>
      <w:r>
        <w:rPr>
          <w:rFonts w:ascii="Arial" w:cs="Arial" w:eastAsia="Arial" w:hAnsi="Arial"/>
          <w:b/>
          <w:bCs/>
          <w:sz w:val="28"/>
          <w:szCs w:val="28"/>
        </w:rPr>
        <w:t xml:space="preserve">7.2. Quy ước đặt tên mã TC</w:t>
      </w:r>
    </w:p>
    <w:p>
      <w:pPr>
        <w:spacing w:after="80" w:before="80"/>
      </w:pPr>
      <w:r>
        <w:rPr>
          <w:rFonts w:ascii="Arial" w:cs="Arial" w:eastAsia="Arial" w:hAnsi="Arial"/>
          <w:sz w:val="24"/>
          <w:szCs w:val="24"/>
        </w:rPr>
        <w:t xml:space="preserve">Mã TC theo định dạng: [TIỀN_TỐ_MODULE]_TC_[STT]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rPr>
          <w:tblHeader/>
        </w:trPr>
        <w:tc>
          <w:tcPr>
            <w:tcW w:type="dxa" w:w="2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w:t>
            </w:r>
          </w:p>
        </w:tc>
        <w:tc>
          <w:tcPr>
            <w:tcW w:type="dxa" w:w="15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Tiền tố</w:t>
            </w:r>
          </w:p>
        </w:tc>
        <w:tc>
          <w:tcPr>
            <w:tcW w:type="dxa" w:w="5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Ví dụ</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Xác thực &amp; Phân quyền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AUTH</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AUTH_TC_01, AUTH_TC_02, ...</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Quản lý sản phẩm (Seller)</w:t>
            </w:r>
          </w:p>
        </w:tc>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PROD</w:t>
            </w:r>
          </w:p>
        </w:tc>
        <w:tc>
          <w:tcPr>
            <w:tcW w:type="dxa" w:w="5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PROD_TC_01, PROD_TC_02, ...</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Tìm kiếm &amp; Duyệt sản phẩm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SRCH</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SRCH_TC_01, SRCH_TC_02, ...</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Giỏ hàng &amp; Đặt hàng</w:t>
            </w:r>
          </w:p>
        </w:tc>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CART</w:t>
            </w:r>
          </w:p>
        </w:tc>
        <w:tc>
          <w:tcPr>
            <w:tcW w:type="dxa" w:w="5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CART_TC_01, CART_TC_02, ...</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Đánh giá &amp; Seller Dashboard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REVW</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REVW_TC_01, REVW_TC_02, ...</w:t>
            </w:r>
          </w:p>
        </w:tc>
      </w:tr>
    </w:tbl>
    <w:p>
      <w:pPr>
        <w:spacing w:after="60" w:before="60"/>
      </w:pPr>
      <w:r>
        <w:t xml:space="preserve"/>
      </w:r>
    </w:p>
    <w:p>
      <w:pPr>
        <w:pStyle w:val="Heading2"/>
        <w:spacing w:after="120" w:before="240"/>
      </w:pPr>
      <w:r>
        <w:rPr>
          <w:rFonts w:ascii="Arial" w:cs="Arial" w:eastAsia="Arial" w:hAnsi="Arial"/>
          <w:b/>
          <w:bCs/>
          <w:sz w:val="28"/>
          <w:szCs w:val="28"/>
        </w:rPr>
        <w:t xml:space="preserve">7.3. Quy trình chụp ảnh minh chứng (Screenshot)</w:t>
      </w:r>
    </w:p>
    <w:p>
      <w:pPr>
        <w:pStyle w:val="ListParagraph"/>
        <w:numPr>
          <w:ilvl w:val="0"/>
          <w:numId w:val="2"/>
        </w:numPr>
        <w:spacing w:after="60" w:before="60"/>
      </w:pPr>
      <w:r>
        <w:rPr>
          <w:rFonts w:ascii="Arial" w:cs="Arial" w:eastAsia="Arial" w:hAnsi="Arial"/>
          <w:sz w:val="24"/>
          <w:szCs w:val="24"/>
        </w:rPr>
        <w:t xml:space="preserve">BẮT BUỘC chụp ảnh cho mọi TC (cả Pass và Fail)</w:t>
      </w:r>
    </w:p>
    <w:p>
      <w:pPr>
        <w:pStyle w:val="ListParagraph"/>
        <w:numPr>
          <w:ilvl w:val="0"/>
          <w:numId w:val="2"/>
        </w:numPr>
        <w:spacing w:after="60" w:before="60"/>
      </w:pPr>
      <w:r>
        <w:rPr>
          <w:rFonts w:ascii="Arial" w:cs="Arial" w:eastAsia="Arial" w:hAnsi="Arial"/>
          <w:sz w:val="24"/>
          <w:szCs w:val="24"/>
        </w:rPr>
        <w:t xml:space="preserve">Tên file: [TC_ID]_pass.png hoặc [TC_ID]_fail.png (ví dụ: AUTH_TC_01_pass.png)</w:t>
      </w:r>
    </w:p>
    <w:p>
      <w:pPr>
        <w:pStyle w:val="ListParagraph"/>
        <w:numPr>
          <w:ilvl w:val="0"/>
          <w:numId w:val="2"/>
        </w:numPr>
        <w:spacing w:after="60" w:before="60"/>
      </w:pPr>
      <w:r>
        <w:rPr>
          <w:rFonts w:ascii="Arial" w:cs="Arial" w:eastAsia="Arial" w:hAnsi="Arial"/>
          <w:sz w:val="24"/>
          <w:szCs w:val="24"/>
        </w:rPr>
        <w:t xml:space="preserve">Lưu vào thư mục: TaiLieuMinhChung/screenshots/[TênThànhViên]/</w:t>
      </w:r>
    </w:p>
    <w:p>
      <w:pPr>
        <w:pStyle w:val="ListParagraph"/>
        <w:numPr>
          <w:ilvl w:val="0"/>
          <w:numId w:val="2"/>
        </w:numPr>
        <w:spacing w:after="60" w:before="60"/>
      </w:pPr>
      <w:r>
        <w:rPr>
          <w:rFonts w:ascii="Arial" w:cs="Arial" w:eastAsia="Arial" w:hAnsi="Arial"/>
          <w:sz w:val="24"/>
          <w:szCs w:val="24"/>
        </w:rPr>
        <w:t xml:space="preserve">Ảnh phải thể hiện rõ: URL trình duyệt hoặc Postman request, kết quả thực tế</w:t>
      </w:r>
    </w:p>
    <w:p>
      <w:pPr>
        <w:pStyle w:val="ListParagraph"/>
        <w:numPr>
          <w:ilvl w:val="0"/>
          <w:numId w:val="2"/>
        </w:numPr>
        <w:spacing w:after="60" w:before="60"/>
      </w:pPr>
      <w:r>
        <w:rPr>
          <w:rFonts w:ascii="Arial" w:cs="Arial" w:eastAsia="Arial" w:hAnsi="Arial"/>
          <w:sz w:val="24"/>
          <w:szCs w:val="24"/>
        </w:rPr>
        <w:t xml:space="preserve">Ảnh Fail phải thể hiện thông báo lỗi rõ ràng</w:t>
      </w:r>
    </w:p>
    <w:p>
      <w:pPr>
        <w:pStyle w:val="ListParagraph"/>
        <w:numPr>
          <w:ilvl w:val="0"/>
          <w:numId w:val="2"/>
        </w:numPr>
        <w:spacing w:after="60" w:before="60"/>
      </w:pPr>
      <w:r>
        <w:rPr>
          <w:rFonts w:ascii="Arial" w:cs="Arial" w:eastAsia="Arial" w:hAnsi="Arial"/>
          <w:sz w:val="24"/>
          <w:szCs w:val="24"/>
        </w:rPr>
        <w:t xml:space="preserve">Kích thước khuyến nghị: 1280×720 pixels trở lên, định dạng PNG</w:t>
      </w:r>
    </w:p>
    <w:p>
      <w:r>
        <w:br w:type="page"/>
      </w:r>
    </w:p>
    <w:p>
      <w:pPr>
        <w:pStyle w:val="Heading1"/>
        <w:spacing w:after="160" w:before="320"/>
      </w:pPr>
      <w:r>
        <w:rPr>
          <w:rFonts w:ascii="Arial" w:cs="Arial" w:eastAsia="Arial" w:hAnsi="Arial"/>
          <w:b/>
          <w:bCs/>
          <w:sz w:val="32"/>
          <w:szCs w:val="32"/>
        </w:rPr>
        <w:t xml:space="preserve">8. PHÂN LOẠI VÀ QUẢN LÝ LỖI</w:t>
      </w:r>
    </w:p>
    <w:p>
      <w:pPr>
        <w:pStyle w:val="Heading2"/>
        <w:spacing w:after="120" w:before="240"/>
      </w:pPr>
      <w:r>
        <w:rPr>
          <w:rFonts w:ascii="Arial" w:cs="Arial" w:eastAsia="Arial" w:hAnsi="Arial"/>
          <w:b/>
          <w:bCs/>
          <w:sz w:val="28"/>
          <w:szCs w:val="28"/>
        </w:rPr>
        <w:t xml:space="preserve">8.1. Phân loại mức độ nghiêm trọng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3200"/>
        <w:gridCol w:w="3860"/>
      </w:tblGrid>
      <w:tr>
        <w:trPr>
          <w:tblHeader/>
        </w:trPr>
        <w:tc>
          <w:tcPr>
            <w:tcW w:type="dxa" w:w="7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Mức độ</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Tên</w:t>
            </w:r>
          </w:p>
        </w:tc>
        <w:tc>
          <w:tcPr>
            <w:tcW w:type="dxa" w:w="3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Định nghĩa</w:t>
            </w:r>
          </w:p>
        </w:tc>
        <w:tc>
          <w:tcPr>
            <w:tcW w:type="dxa" w:w="38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Ví dụ</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Critical (Nghiêm trọng)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Hệ thống bị crash hoặc không khởi động được. Không có workaround.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Server crash khi đăng ký, Database không kết nối được</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S2</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Major (Lớn)</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Chức năng chính bị hỏng, không thực hiện được. Có thể có workaround.</w:t>
            </w:r>
          </w:p>
        </w:tc>
        <w:tc>
          <w:tcPr>
            <w:tcW w:type="dxa" w:w="38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Không đặt hàng được, không đăng nhập được</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Minor (Nhỏ)</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Chức năng hoạt động nhưng kết quả không đúng một phần.</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Thông báo lỗi sai, số lượng tồn kho không cập nhật</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S4</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Trivial (Nhỏ nhặt)</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Lỗi giao diện, chính tả, không ảnh hưởng chức năng.</w:t>
            </w:r>
          </w:p>
        </w:tc>
        <w:tc>
          <w:tcPr>
            <w:tcW w:type="dxa" w:w="38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Lỗi font chữ, lỗi căn chỉnh, lỗi màu sắc</w:t>
            </w:r>
          </w:p>
        </w:tc>
      </w:tr>
    </w:tbl>
    <w:p>
      <w:pPr>
        <w:spacing w:after="60" w:before="60"/>
      </w:pPr>
      <w:r>
        <w:t xml:space="preserve"/>
      </w:r>
    </w:p>
    <w:p>
      <w:pPr>
        <w:pStyle w:val="Heading2"/>
        <w:spacing w:after="120" w:before="240"/>
      </w:pPr>
      <w:r>
        <w:rPr>
          <w:rFonts w:ascii="Arial" w:cs="Arial" w:eastAsia="Arial" w:hAnsi="Arial"/>
          <w:b/>
          <w:bCs/>
          <w:sz w:val="28"/>
          <w:szCs w:val="28"/>
        </w:rPr>
        <w:t xml:space="preserve">8.2. Mức độ ưu tiên sửa lỗi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Mức ưu tiên</w:t>
            </w:r>
          </w:p>
        </w:tc>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Thời hạn sửa</w:t>
            </w:r>
          </w:p>
        </w:tc>
        <w:tc>
          <w:tcPr>
            <w:tcW w:type="dxa" w:w="4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Áp dụng cho Severity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P1 – Khẩn cấp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Sửa ngay trong ngày phát hiện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S1 – Critical</w:t>
            </w:r>
          </w:p>
        </w:tc>
      </w:tr>
      <w:tr>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P2 – Cao</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Sửa trong vòng 2 ngày</w:t>
            </w:r>
          </w:p>
        </w:tc>
        <w:tc>
          <w:tcPr>
            <w:tcW w:type="dxa" w:w="4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S2 – Major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P3 – Trung bình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Sửa trước khi nộp cuối kỳ</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S3 – Minor</w:t>
            </w:r>
          </w:p>
        </w:tc>
      </w:tr>
      <w:tr>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P4 – Thấp</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Ghi nhận, có thể không sửa trong đợt này</w:t>
            </w:r>
          </w:p>
        </w:tc>
        <w:tc>
          <w:tcPr>
            <w:tcW w:type="dxa" w:w="4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S4 – Trivial</w:t>
            </w:r>
          </w:p>
        </w:tc>
      </w:tr>
    </w:tbl>
    <w:p>
      <w:pPr>
        <w:spacing w:after="60" w:before="60"/>
      </w:pPr>
      <w:r>
        <w:t xml:space="preserve"/>
      </w:r>
    </w:p>
    <w:p>
      <w:pPr>
        <w:pStyle w:val="Heading2"/>
        <w:spacing w:after="120" w:before="240"/>
      </w:pPr>
      <w:r>
        <w:rPr>
          <w:rFonts w:ascii="Arial" w:cs="Arial" w:eastAsia="Arial" w:hAnsi="Arial"/>
          <w:b/>
          <w:bCs/>
          <w:sz w:val="28"/>
          <w:szCs w:val="28"/>
        </w:rPr>
        <w:t xml:space="preserve">8.3. Quy trình báo cáo lỗi</w:t>
      </w:r>
    </w:p>
    <w:p>
      <w:pPr>
        <w:pStyle w:val="ListParagraph"/>
        <w:numPr>
          <w:ilvl w:val="0"/>
          <w:numId w:val="3"/>
        </w:numPr>
        <w:spacing w:after="60" w:before="60"/>
      </w:pPr>
      <w:r>
        <w:rPr>
          <w:rFonts w:ascii="Arial" w:cs="Arial" w:eastAsia="Arial" w:hAnsi="Arial"/>
          <w:sz w:val="24"/>
          <w:szCs w:val="24"/>
        </w:rPr>
        <w:t xml:space="preserve">Người kiểm thử phát hiện lỗi → Ghi vào sheet 'Danh_sach_bug' trong KetQua_Tong_Hop.xlsx</w:t>
      </w:r>
    </w:p>
    <w:p>
      <w:pPr>
        <w:pStyle w:val="ListParagraph"/>
        <w:numPr>
          <w:ilvl w:val="0"/>
          <w:numId w:val="3"/>
        </w:numPr>
        <w:spacing w:after="60" w:before="60"/>
      </w:pPr>
      <w:r>
        <w:rPr>
          <w:rFonts w:ascii="Arial" w:cs="Arial" w:eastAsia="Arial" w:hAnsi="Arial"/>
          <w:sz w:val="24"/>
          <w:szCs w:val="24"/>
        </w:rPr>
        <w:t xml:space="preserve">Điền đầy đủ: Bug_ID, Ngày phát hiện, TC_ID liên quan, Mô tả lỗi, Severity, Priority, Ảnh minh chứng</w:t>
      </w:r>
    </w:p>
    <w:p>
      <w:pPr>
        <w:pStyle w:val="ListParagraph"/>
        <w:numPr>
          <w:ilvl w:val="0"/>
          <w:numId w:val="3"/>
        </w:numPr>
        <w:spacing w:after="60" w:before="60"/>
      </w:pPr>
      <w:r>
        <w:rPr>
          <w:rFonts w:ascii="Arial" w:cs="Arial" w:eastAsia="Arial" w:hAnsi="Arial"/>
          <w:sz w:val="24"/>
          <w:szCs w:val="24"/>
        </w:rPr>
        <w:t xml:space="preserve">Thông báo cho trưởng nhóm (Nguyễn Minh Tiến)</w:t>
      </w:r>
    </w:p>
    <w:p>
      <w:pPr>
        <w:pStyle w:val="ListParagraph"/>
        <w:numPr>
          <w:ilvl w:val="0"/>
          <w:numId w:val="3"/>
        </w:numPr>
        <w:spacing w:after="60" w:before="60"/>
      </w:pPr>
      <w:r>
        <w:rPr>
          <w:rFonts w:ascii="Arial" w:cs="Arial" w:eastAsia="Arial" w:hAnsi="Arial"/>
          <w:sz w:val="24"/>
          <w:szCs w:val="24"/>
        </w:rPr>
        <w:t xml:space="preserve">Trưởng nhóm phân công người chịu trách nhiệm sửa lỗi</w:t>
      </w:r>
    </w:p>
    <w:p>
      <w:pPr>
        <w:pStyle w:val="ListParagraph"/>
        <w:numPr>
          <w:ilvl w:val="0"/>
          <w:numId w:val="3"/>
        </w:numPr>
        <w:spacing w:after="60" w:before="60"/>
      </w:pPr>
      <w:r>
        <w:rPr>
          <w:rFonts w:ascii="Arial" w:cs="Arial" w:eastAsia="Arial" w:hAnsi="Arial"/>
          <w:sz w:val="24"/>
          <w:szCs w:val="24"/>
        </w:rPr>
        <w:t xml:space="preserve">Sau khi sửa: Người kiểm thử chạy lại TC, cập nhật trạng thái bug → Resolved/Closed</w:t>
      </w:r>
    </w:p>
    <w:p>
      <w:pPr>
        <w:spacing w:after="60" w:before="60"/>
      </w:pPr>
      <w:r>
        <w:t xml:space="preserve"/>
      </w:r>
    </w:p>
    <w:p>
      <w:pPr>
        <w:spacing w:after="80" w:before="80"/>
      </w:pPr>
      <w:r>
        <w:rPr>
          <w:rFonts w:ascii="Arial" w:cs="Arial" w:eastAsia="Arial" w:hAnsi="Arial"/>
          <w:sz w:val="24"/>
          <w:szCs w:val="24"/>
        </w:rPr>
        <w:t xml:space="preserve">Định dạng Bug ID: BUG_[TIỀN_TỐ_MODULE]_[STT] (ví dụ: BUG_AUTH_001, BUG_CART_002)</w:t>
      </w:r>
    </w:p>
    <w:p>
      <w:r>
        <w:br w:type="page"/>
      </w:r>
    </w:p>
    <w:p>
      <w:pPr>
        <w:pStyle w:val="Heading1"/>
        <w:spacing w:after="160" w:before="320"/>
      </w:pPr>
      <w:r>
        <w:rPr>
          <w:rFonts w:ascii="Arial" w:cs="Arial" w:eastAsia="Arial" w:hAnsi="Arial"/>
          <w:b/>
          <w:bCs/>
          <w:sz w:val="32"/>
          <w:szCs w:val="32"/>
        </w:rPr>
        <w:t xml:space="preserve">9. DANH SÁCH CA KIỂM THỬ MẪU (SAMPLE TEST CASES)</w:t>
      </w:r>
    </w:p>
    <w:p>
      <w:pPr>
        <w:pStyle w:val="Heading2"/>
        <w:spacing w:after="120" w:before="240"/>
      </w:pPr>
      <w:r>
        <w:rPr>
          <w:rFonts w:ascii="Arial" w:cs="Arial" w:eastAsia="Arial" w:hAnsi="Arial"/>
          <w:b/>
          <w:bCs/>
          <w:sz w:val="28"/>
          <w:szCs w:val="28"/>
        </w:rPr>
        <w:t xml:space="preserve">9.1. Module 1 – Xác thực &amp; Phân quyền (Nguyễn Minh Tiến)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1600"/>
        <w:gridCol w:w="3360"/>
      </w:tblGrid>
      <w:tr>
        <w:trPr>
          <w:tblHeader/>
        </w:trPr>
        <w:tc>
          <w:tcPr>
            <w:tcW w:type="dxa" w:w="14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TC_ID</w:t>
            </w:r>
          </w:p>
        </w:tc>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Tiêu đề</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Phân loại</w:t>
            </w:r>
          </w:p>
        </w:tc>
        <w:tc>
          <w:tcPr>
            <w:tcW w:type="dxa" w:w="3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Kết quả mong đợi</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AUTH_TC_01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Đăng ký Customer với thông tin hợp lệ</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trả về currentUser, token, role='Customer'</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AUTH_TC_02</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Đăng ký Customer với email đã tồn tại</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Negative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409, thông báo 'Email already exists'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AUTH_TC_03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Đăng ký Customer với email sai định dạng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Negative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400 hoặc validation error</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AUTH_TC_04</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Đăng ký Customer với mật khẩu rỗng</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Boundary</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400, không tạo tài khoản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AUTH_TC_05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Đăng nhập Customer với đúng thông tin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trả về token hợp lệ</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AUTH_TC_06</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Đăng nhập Customer với sai mật khẩu</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Negative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401, thông báo 'Password is wrong'</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AUTH_TC_07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Đăng nhập Customer với email không tồn tại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Negative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404, thông báo 'User not found'</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AUTH_TC_08</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Đăng ký Seller với thông tin hợp lệ</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trả về currentUser, token, role='Seller'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AUTH_TC_09</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Đăng nhập Seller thành công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trả về token Seller</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AUTH_TC_10</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Truy cập route cần auth mà không có token</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Negative – Bảo mật</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401 Unauthorized (hiện tại: API trả về 200 do lỗ hổng authMiddleware)</w:t>
            </w:r>
          </w:p>
        </w:tc>
      </w:tr>
    </w:tbl>
    <w:p>
      <w:pPr>
        <w:spacing w:after="60" w:before="60"/>
      </w:pPr>
      <w:r>
        <w:t xml:space="preserve"/>
      </w:r>
    </w:p>
    <w:p>
      <w:pPr>
        <w:pStyle w:val="Heading2"/>
        <w:spacing w:after="120" w:before="240"/>
      </w:pPr>
      <w:r>
        <w:rPr>
          <w:rFonts w:ascii="Arial" w:cs="Arial" w:eastAsia="Arial" w:hAnsi="Arial"/>
          <w:b/>
          <w:bCs/>
          <w:sz w:val="28"/>
          <w:szCs w:val="28"/>
        </w:rPr>
        <w:t xml:space="preserve">9.2. Module 2 – Quản lý sản phẩm (Phạm Văn Nhật)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1600"/>
        <w:gridCol w:w="3360"/>
      </w:tblGrid>
      <w:tr>
        <w:trPr>
          <w:tblHeader/>
        </w:trPr>
        <w:tc>
          <w:tcPr>
            <w:tcW w:type="dxa" w:w="14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TC_ID</w:t>
            </w:r>
          </w:p>
        </w:tc>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Tiêu đề</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Phân loại</w:t>
            </w:r>
          </w:p>
        </w:tc>
        <w:tc>
          <w:tcPr>
            <w:tcW w:type="dxa" w:w="3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Kết quả mong đợi</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PROD_TC_01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Tạo sản phẩm mới với thông tin đầy đủ hợp lệ</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200/201, sản phẩm được lưu vào MongoDB</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PROD_TC_02</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Tạo sản phẩm thiếu trường bắt buộc (productName)</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Negative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400, validation error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PROD_TC_03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Tạo sản phẩm với giá âm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Boundary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400 hoặc lỗi validation</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PROD_TC_04</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Lấy danh sách sản phẩm của Seller</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trả về mảng sản phẩm của seller đó</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PROD_TC_05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Cập nhật tên sản phẩm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sản phẩm được cập nhật trong DB</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PROD_TC_06</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Xoá sản phẩm tồn tại</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sản phẩm bị xoá khỏi DB</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PROD_TC_07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Xoá sản phẩm không tồn tại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Negative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404, thông báo not found</w:t>
            </w:r>
          </w:p>
        </w:tc>
      </w:tr>
    </w:tbl>
    <w:p>
      <w:pPr>
        <w:spacing w:after="60" w:before="60"/>
      </w:pPr>
      <w:r>
        <w:t xml:space="preserve"/>
      </w:r>
    </w:p>
    <w:p>
      <w:pPr>
        <w:pStyle w:val="Heading2"/>
        <w:spacing w:after="120" w:before="240"/>
      </w:pPr>
      <w:r>
        <w:rPr>
          <w:rFonts w:ascii="Arial" w:cs="Arial" w:eastAsia="Arial" w:hAnsi="Arial"/>
          <w:b/>
          <w:bCs/>
          <w:sz w:val="28"/>
          <w:szCs w:val="28"/>
        </w:rPr>
        <w:t xml:space="preserve">9.3. Module 3 – Tìm kiếm &amp; Duyệt sản phẩm (Hồ Thân Chính)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1600"/>
        <w:gridCol w:w="3360"/>
      </w:tblGrid>
      <w:tr>
        <w:trPr>
          <w:tblHeader/>
        </w:trPr>
        <w:tc>
          <w:tcPr>
            <w:tcW w:type="dxa" w:w="14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TC_ID</w:t>
            </w:r>
          </w:p>
        </w:tc>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Tiêu đề</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Phân loại</w:t>
            </w:r>
          </w:p>
        </w:tc>
        <w:tc>
          <w:tcPr>
            <w:tcW w:type="dxa" w:w="3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Kết quả mong đợi</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SRCH_TC_01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Lấy toàn bộ danh sách sản phẩm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mảng tất cả sản phẩm</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SRCH_TC_02</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Xem chi tiết sản phẩm với ID hợp lệ</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thông tin chi tiết sản phẩm</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SRCH_TC_03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Xem chi tiết sản phẩm với ID không tồn tại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Negative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404</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SRCH_TC_04</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Tìm kiếm theo từ khoá có kết quả</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danh sách sản phẩm khớp với từ khoá</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SRCH_TC_05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Tìm kiếm theo từ khoá không có kết quả</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Negative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trả về mảng rỗng hoặc HTTP 404</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SRCH_TC_06</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Tìm kiếm theo danh mục</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danh sách sản phẩm cùng category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SRCH_TC_07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Tìm kiếm theo danh mục con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danh sách sản phẩm cùng subcategory</w:t>
            </w:r>
          </w:p>
        </w:tc>
      </w:tr>
    </w:tbl>
    <w:p>
      <w:pPr>
        <w:spacing w:after="60" w:before="60"/>
      </w:pPr>
      <w:r>
        <w:t xml:space="preserve"/>
      </w:r>
    </w:p>
    <w:p>
      <w:pPr>
        <w:pStyle w:val="Heading2"/>
        <w:spacing w:after="120" w:before="240"/>
      </w:pPr>
      <w:r>
        <w:rPr>
          <w:rFonts w:ascii="Arial" w:cs="Arial" w:eastAsia="Arial" w:hAnsi="Arial"/>
          <w:b/>
          <w:bCs/>
          <w:sz w:val="28"/>
          <w:szCs w:val="28"/>
        </w:rPr>
        <w:t xml:space="preserve">9.4. Module 4 – Giỏ hàng &amp; Đặt hàng (Phạm Minh Tiến)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1600"/>
        <w:gridCol w:w="3360"/>
      </w:tblGrid>
      <w:tr>
        <w:trPr>
          <w:tblHeader/>
        </w:trPr>
        <w:tc>
          <w:tcPr>
            <w:tcW w:type="dxa" w:w="14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TC_ID</w:t>
            </w:r>
          </w:p>
        </w:tc>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Tiêu đề</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Phân loại</w:t>
            </w:r>
          </w:p>
        </w:tc>
        <w:tc>
          <w:tcPr>
            <w:tcW w:type="dxa" w:w="3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Kết quả mong đợi</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CART_TC_01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Thêm sản phẩm vào giỏ hàng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cartDetails chứa ID sản phẩm mới</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CART_TC_02</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Xem giỏ hàng của Customer</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trả về chi tiết giỏ hàng</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CART_TC_03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Thêm sản phẩm đã có trong giỏ</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Boundary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không trùng lặp hoặc tăng số lượng</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CART_TC_04</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Đặt hàng với giỏ hàng hợp lệ</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order được tạo, giỏ hàng được xoá</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CART_TC_05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Đặt hàng với giỏ hàng rỗng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Negative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400 hoặc xử lý lỗi phù hợp</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CART_TC_06</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Xem lịch sử đơn hàng của Customer</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danh sách đơn hàng của customer đó</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CART_TC_07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Seller xem đơn hàng của mình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danh sách đơn hàng liên quan đến seller</w:t>
            </w:r>
          </w:p>
        </w:tc>
      </w:tr>
    </w:tbl>
    <w:p>
      <w:pPr>
        <w:spacing w:after="60" w:before="60"/>
      </w:pPr>
      <w:r>
        <w:t xml:space="preserve"/>
      </w:r>
    </w:p>
    <w:p>
      <w:pPr>
        <w:pStyle w:val="Heading2"/>
        <w:spacing w:after="120" w:before="240"/>
      </w:pPr>
      <w:r>
        <w:rPr>
          <w:rFonts w:ascii="Arial" w:cs="Arial" w:eastAsia="Arial" w:hAnsi="Arial"/>
          <w:b/>
          <w:bCs/>
          <w:sz w:val="28"/>
          <w:szCs w:val="28"/>
        </w:rPr>
        <w:t xml:space="preserve">9.5. Module 5 – Đánh giá &amp; Seller Dashboard (Nguyễn Thị Thanh Thảo)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1600"/>
        <w:gridCol w:w="3360"/>
      </w:tblGrid>
      <w:tr>
        <w:trPr>
          <w:tblHeader/>
        </w:trPr>
        <w:tc>
          <w:tcPr>
            <w:tcW w:type="dxa" w:w="14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TC_ID</w:t>
            </w:r>
          </w:p>
        </w:tc>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Tiêu đề</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Phân loại</w:t>
            </w:r>
          </w:p>
        </w:tc>
        <w:tc>
          <w:tcPr>
            <w:tcW w:type="dxa" w:w="3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Kết quả mong đợi</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REVW_TC_01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Thêm đánh giá hợp lệ cho sản phẩm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review được thêm vào mảng reviews[]</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REVW_TC_02</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Thêm đánh giá với rating ngoài giới hạn (0 hoặc 6)</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Boundary</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400 hoặc validation error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REVW_TC_03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Xoá một đánh giá cụ thể</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review bị xoá khỏi mảng</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REVW_TC_04</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Xoá tất cả đánh giá của sản phẩm</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reviews[] = []</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REVW_TC_05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Seller xem danh sách khách hàng quan tâm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 200, danh sách khách hàng</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REVW_TC_06</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Seller xem sản phẩm được thêm vào giỏ</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Positive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HTTP 200, danh sách sản phẩm</w:t>
            </w:r>
          </w:p>
        </w:tc>
      </w:tr>
    </w:tbl>
    <w:p>
      <w:r>
        <w:br w:type="page"/>
      </w:r>
    </w:p>
    <w:p>
      <w:pPr>
        <w:pStyle w:val="Heading1"/>
        <w:spacing w:after="160" w:before="320"/>
      </w:pPr>
      <w:r>
        <w:rPr>
          <w:rFonts w:ascii="Arial" w:cs="Arial" w:eastAsia="Arial" w:hAnsi="Arial"/>
          <w:b/>
          <w:bCs/>
          <w:sz w:val="32"/>
          <w:szCs w:val="32"/>
        </w:rPr>
        <w:t xml:space="preserve">10. TEMPLATE BÁO CÁO TỔNG KẾT KIỂM THỬ</w:t>
      </w:r>
    </w:p>
    <w:p>
      <w:pPr>
        <w:pStyle w:val="Heading2"/>
        <w:spacing w:after="120" w:before="240"/>
      </w:pPr>
      <w:r>
        <w:rPr>
          <w:rFonts w:ascii="Arial" w:cs="Arial" w:eastAsia="Arial" w:hAnsi="Arial"/>
          <w:b/>
          <w:bCs/>
          <w:sz w:val="28"/>
          <w:szCs w:val="28"/>
        </w:rPr>
        <w:t xml:space="preserve">10.1. Thông tin tổng quan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Hạng mục</w:t>
            </w:r>
          </w:p>
        </w:tc>
        <w:tc>
          <w:tcPr>
            <w:tcW w:type="dxa" w:w="63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Thông tin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Dự án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SHOPCART – Hệ thống thương mại điện tử MERN</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Mã dự án</w:t>
            </w:r>
          </w:p>
        </w:tc>
        <w:tc>
          <w:tcPr>
            <w:tcW w:type="dxa" w:w="6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SHOPCART_2025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Thời gian kiểm thử</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[Điền sau khi hoàn thành]</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Người thực hiện</w:t>
            </w:r>
          </w:p>
        </w:tc>
        <w:tc>
          <w:tcPr>
            <w:tcW w:type="dxa" w:w="6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Nhóm 5 người – xem MEMBERS.md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Môi trường kiểm thử</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Local: Backend port 5001, Frontend port 3000, MongoDB Docker</w:t>
            </w:r>
          </w:p>
        </w:tc>
      </w:tr>
    </w:tbl>
    <w:p>
      <w:pPr>
        <w:spacing w:after="60" w:before="60"/>
      </w:pPr>
      <w:r>
        <w:t xml:space="preserve"/>
      </w:r>
    </w:p>
    <w:p>
      <w:pPr>
        <w:pStyle w:val="Heading2"/>
        <w:spacing w:after="120" w:before="240"/>
      </w:pPr>
      <w:r>
        <w:rPr>
          <w:rFonts w:ascii="Arial" w:cs="Arial" w:eastAsia="Arial" w:hAnsi="Arial"/>
          <w:b/>
          <w:bCs/>
          <w:sz w:val="28"/>
          <w:szCs w:val="28"/>
        </w:rPr>
        <w:t xml:space="preserve">10.2. Tóm tắt kết quả kiểm thử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1200"/>
        <w:gridCol w:w="1200"/>
        <w:gridCol w:w="1200"/>
        <w:gridCol w:w="1160"/>
      </w:tblGrid>
      <w:tr>
        <w:trPr>
          <w:tblHeader/>
        </w:trPr>
        <w:tc>
          <w:tcPr>
            <w:tcW w:type="dxa" w:w="2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Chỉ số</w:t>
            </w:r>
          </w:p>
        </w:tc>
        <w:tc>
          <w:tcPr>
            <w:tcW w:type="dxa" w:w="1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 1
(AUTH)</w:t>
            </w:r>
          </w:p>
        </w:tc>
        <w:tc>
          <w:tcPr>
            <w:tcW w:type="dxa" w:w="1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 2
(PROD)</w:t>
            </w:r>
          </w:p>
        </w:tc>
        <w:tc>
          <w:tcPr>
            <w:tcW w:type="dxa" w:w="1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 3
(SRCH)</w:t>
            </w:r>
          </w:p>
        </w:tc>
        <w:tc>
          <w:tcPr>
            <w:tcW w:type="dxa" w:w="1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 4
(CART)</w:t>
            </w:r>
          </w:p>
        </w:tc>
        <w:tc>
          <w:tcPr>
            <w:tcW w:type="dxa" w:w="1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 5
(REVW)</w:t>
            </w:r>
          </w:p>
        </w:tc>
        <w:tc>
          <w:tcPr>
            <w:tcW w:type="dxa" w:w="11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TỔNG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Tổng số TC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TC đã thực thi</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TC Pass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TC Fail</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TC Blocked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Tỷ lệ Pass (%)</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Số Bug phát hiện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Số Bug đã sửa</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
            </w:r>
          </w:p>
        </w:tc>
      </w:tr>
    </w:tbl>
    <w:p>
      <w:pPr>
        <w:spacing w:after="60" w:before="60"/>
      </w:pPr>
      <w:r>
        <w:t xml:space="preserve"/>
      </w:r>
    </w:p>
    <w:p>
      <w:pPr>
        <w:pStyle w:val="Heading2"/>
        <w:spacing w:after="120" w:before="240"/>
      </w:pPr>
      <w:r>
        <w:rPr>
          <w:rFonts w:ascii="Arial" w:cs="Arial" w:eastAsia="Arial" w:hAnsi="Arial"/>
          <w:b/>
          <w:bCs/>
          <w:sz w:val="28"/>
          <w:szCs w:val="28"/>
        </w:rPr>
        <w:t xml:space="preserve">10.3. Đánh giá chất lượng tổng thể</w:t>
      </w:r>
    </w:p>
    <w:p>
      <w:pPr>
        <w:spacing w:after="80" w:before="80"/>
      </w:pPr>
      <w:r>
        <w:rPr>
          <w:rFonts w:ascii="Arial" w:cs="Arial" w:eastAsia="Arial" w:hAnsi="Arial"/>
          <w:sz w:val="24"/>
          <w:szCs w:val="24"/>
        </w:rPr>
        <w:t xml:space="preserve">[Điền sau khi hoàn thành kiểm thử]</w:t>
      </w:r>
    </w:p>
    <w:p>
      <w:pPr>
        <w:pStyle w:val="ListParagraph"/>
        <w:numPr>
          <w:ilvl w:val="0"/>
          <w:numId w:val="2"/>
        </w:numPr>
        <w:spacing w:after="60" w:before="60"/>
      </w:pPr>
      <w:r>
        <w:rPr>
          <w:rFonts w:ascii="Arial" w:cs="Arial" w:eastAsia="Arial" w:hAnsi="Arial"/>
          <w:sz w:val="24"/>
          <w:szCs w:val="24"/>
        </w:rPr>
        <w:t xml:space="preserve">Đánh giá mức độ đáp ứng yêu cầu SRS</w:t>
      </w:r>
    </w:p>
    <w:p>
      <w:pPr>
        <w:pStyle w:val="ListParagraph"/>
        <w:numPr>
          <w:ilvl w:val="0"/>
          <w:numId w:val="2"/>
        </w:numPr>
        <w:spacing w:after="60" w:before="60"/>
      </w:pPr>
      <w:r>
        <w:rPr>
          <w:rFonts w:ascii="Arial" w:cs="Arial" w:eastAsia="Arial" w:hAnsi="Arial"/>
          <w:sz w:val="24"/>
          <w:szCs w:val="24"/>
        </w:rPr>
        <w:t xml:space="preserve">Các rủi ro còn tồn đọng</w:t>
      </w:r>
    </w:p>
    <w:p>
      <w:pPr>
        <w:pStyle w:val="ListParagraph"/>
        <w:numPr>
          <w:ilvl w:val="0"/>
          <w:numId w:val="2"/>
        </w:numPr>
        <w:spacing w:after="60" w:before="60"/>
      </w:pPr>
      <w:r>
        <w:rPr>
          <w:rFonts w:ascii="Arial" w:cs="Arial" w:eastAsia="Arial" w:hAnsi="Arial"/>
          <w:sz w:val="24"/>
          <w:szCs w:val="24"/>
        </w:rPr>
        <w:t xml:space="preserve">Khuyến nghị cho phiên bản tiếp theo</w:t>
      </w:r>
    </w:p>
    <w:p>
      <w:pPr>
        <w:spacing w:after="60" w:before="60"/>
      </w:pPr>
      <w:r>
        <w:t xml:space="preserve"/>
      </w:r>
    </w:p>
    <w:p>
      <w:pPr>
        <w:pStyle w:val="Heading1"/>
        <w:spacing w:after="160" w:before="320"/>
      </w:pPr>
      <w:r>
        <w:rPr>
          <w:rFonts w:ascii="Arial" w:cs="Arial" w:eastAsia="Arial" w:hAnsi="Arial"/>
          <w:b/>
          <w:bCs/>
          <w:sz w:val="32"/>
          <w:szCs w:val="32"/>
        </w:rPr>
        <w:t xml:space="preserve">11. PHỤ LỤC</w:t>
      </w:r>
    </w:p>
    <w:p>
      <w:pPr>
        <w:pStyle w:val="Heading2"/>
        <w:spacing w:after="120" w:before="240"/>
      </w:pPr>
      <w:r>
        <w:rPr>
          <w:rFonts w:ascii="Arial" w:cs="Arial" w:eastAsia="Arial" w:hAnsi="Arial"/>
          <w:b/>
          <w:bCs/>
          <w:sz w:val="28"/>
          <w:szCs w:val="28"/>
        </w:rPr>
        <w:t xml:space="preserve">11.1. Lịch sử thay đổi tài liệu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000"/>
        <w:gridCol w:w="3760"/>
      </w:tblGrid>
      <w:tr>
        <w:trPr>
          <w:tblHeader/>
        </w:trPr>
        <w:tc>
          <w:tcPr>
            <w:tcW w:type="dxa" w:w="1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Phiên bản</w:t>
            </w:r>
          </w:p>
        </w:tc>
        <w:tc>
          <w:tcPr>
            <w:tcW w:type="dxa" w:w="14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Ngày</w:t>
            </w:r>
          </w:p>
        </w:tc>
        <w:tc>
          <w:tcPr>
            <w:tcW w:type="dxa" w:w="30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Tác giả</w:t>
            </w:r>
          </w:p>
        </w:tc>
        <w:tc>
          <w:tcPr>
            <w:tcW w:type="dxa" w:w="37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Mô tả</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09/05/2026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Nguyễn Minh Tiến (K23DTCN215)</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Tạo tài liệu lần đầu</w:t>
            </w:r>
          </w:p>
        </w:tc>
      </w:tr>
    </w:tbl>
    <w:p>
      <w:pPr>
        <w:spacing w:after="60" w:before="60"/>
      </w:pPr>
      <w:r>
        <w:t xml:space="preserve"/>
      </w:r>
    </w:p>
    <w:p>
      <w:pPr>
        <w:pStyle w:val="Heading2"/>
        <w:spacing w:after="120" w:before="240"/>
      </w:pPr>
      <w:r>
        <w:rPr>
          <w:rFonts w:ascii="Arial" w:cs="Arial" w:eastAsia="Arial" w:hAnsi="Arial"/>
          <w:b/>
          <w:bCs/>
          <w:sz w:val="28"/>
          <w:szCs w:val="28"/>
        </w:rPr>
        <w:t xml:space="preserve">11.2. Thành viên nhóm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1600"/>
        <w:gridCol w:w="3560"/>
      </w:tblGrid>
      <w:tr>
        <w:trPr>
          <w:tblHeader/>
        </w:trPr>
        <w:tc>
          <w:tcPr>
            <w:tcW w:type="dxa" w:w="4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22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Họ và tên</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MSSV</w:t>
            </w:r>
          </w:p>
        </w:tc>
        <w:tc>
          <w:tcPr>
            <w:tcW w:type="dxa" w:w="160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Vai trò</w:t>
            </w:r>
          </w:p>
        </w:tc>
        <w:tc>
          <w:tcPr>
            <w:tcW w:type="dxa" w:w="3560"/>
            <w:tcBorders>
              <w:top w:val="single" w:color="CCCCCC" w:sz="1"/>
              <w:left w:val="single" w:color="CCCCCC" w:sz="1"/>
              <w:bottom w:val="single" w:color="CCCCCC" w:sz="1"/>
              <w:right w:val="single" w:color="CCCCCC" w:sz="1"/>
            </w:tcBorders>
            <w:shd w:fill="1F5C8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Module kiểm thử</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Nguyễn Minh Tiến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K23DTCN215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Trưởng nhóm</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AUTH – Xác thực &amp; Phân quyền</w:t>
            </w:r>
          </w:p>
        </w:tc>
      </w:tr>
      <w:tr>
        <w:tc>
          <w:tcPr>
            <w:tcW w:type="dxa" w:w="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2</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Phạm Văn Nhật</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K23DTCN176</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Thành viên</w:t>
            </w:r>
          </w:p>
        </w:tc>
        <w:tc>
          <w:tcPr>
            <w:tcW w:type="dxa" w:w="3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PROD – Quản lý sản phẩm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Hồ Thân Chính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K23DTCN086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Thành viên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SRCH – Tìm kiếm sản phẩm</w:t>
            </w:r>
          </w:p>
        </w:tc>
      </w:tr>
      <w:tr>
        <w:tc>
          <w:tcPr>
            <w:tcW w:type="dxa" w:w="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4</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Phạm Minh Tiến</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K23DTCN213</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Thành viên</w:t>
            </w:r>
          </w:p>
        </w:tc>
        <w:tc>
          <w:tcPr>
            <w:tcW w:type="dxa" w:w="3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CART – Giỏ hàng &amp; Đặt hàng</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Nguyễn Thị Thanh Thảo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K23DTCN207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Thành viên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REVW – Đánh giá &amp; Dashboard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3A5C" w:sz="4" w:space="4"/>
      </w:pBdr>
      <w:jc w:val="center"/>
    </w:pPr>
    <w:r>
      <w:rPr>
        <w:rFonts w:ascii="Arial" w:cs="Arial" w:eastAsia="Arial" w:hAnsi="Arial"/>
        <w:color w:val="555555"/>
        <w:sz w:val="18"/>
        <w:szCs w:val="18"/>
      </w:rPr>
      <w:t xml:space="preserve">Trang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5C" w:sz="4" w:space="4"/>
      </w:pBdr>
    </w:pPr>
    <w:r>
      <w:rPr>
        <w:rFonts w:ascii="Arial" w:cs="Arial" w:eastAsia="Arial" w:hAnsi="Arial"/>
        <w:color w:val="555555"/>
        <w:sz w:val="18"/>
        <w:szCs w:val="18"/>
      </w:rPr>
      <w:t xml:space="preserve">KẾ HOẠCH KIỂM THỬ PHẦN MỀM – SHOPCART_2025  |  Test Plan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3A5C" w:sz="4" w:space="4"/>
      </w:pBdr>
      <w:spacing w:after="180" w:before="360"/>
      <w:outlineLvl w:val="0"/>
    </w:pPr>
    <w:rPr>
      <w:rFonts w:ascii="Arial" w:cs="Arial" w:eastAsia="Arial" w:hAnsi="Arial"/>
      <w:b/>
      <w:bCs/>
      <w:color w:val="1A3A5C"/>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F5C8B"/>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2026-05-09T09:53:13.267Z</dcterms:created>
  <dcterms:modified xsi:type="dcterms:W3CDTF">2026-05-09T09:53:13.267Z</dcterms:modified>
</cp:coreProperties>
</file>

<file path=docProps/custom.xml><?xml version="1.0" encoding="utf-8"?>
<Properties xmlns="http://schemas.openxmlformats.org/officeDocument/2006/custom-properties" xmlns:vt="http://schemas.openxmlformats.org/officeDocument/2006/docPropsVTypes"/>
</file>