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default"/>
          <w:color w:val="FFC000" w:themeColor="accent4"/>
          <w:sz w:val="56"/>
          <w:szCs w:val="56"/>
          <w:lang w:val="en-US"/>
          <w14:textFill>
            <w14:solidFill>
              <w14:schemeClr w14:val="accent4"/>
            </w14:solidFill>
          </w14:textFill>
        </w:rPr>
      </w:pPr>
      <w:r>
        <w:rPr>
          <w:rFonts w:hint="default"/>
          <w:color w:val="FFC000" w:themeColor="accent4"/>
          <w:sz w:val="56"/>
          <w:szCs w:val="56"/>
          <w:lang w:val="en-US"/>
          <w14:textFill>
            <w14:solidFill>
              <w14:schemeClr w14:val="accent4"/>
            </w14:solidFill>
          </w14:textFill>
        </w:rPr>
        <w:t>OpenCV’s feature</w:t>
      </w:r>
    </w:p>
    <w:p>
      <w:pPr>
        <w:ind w:left="2520" w:leftChars="0" w:firstLine="420" w:firstLineChars="0"/>
        <w:rPr>
          <w:rFonts w:hint="default"/>
          <w:color w:val="FFC000" w:themeColor="accent4"/>
          <w:sz w:val="56"/>
          <w:szCs w:val="56"/>
          <w:lang w:val="en-US"/>
          <w14:textFill>
            <w14:solidFill>
              <w14:schemeClr w14:val="accent4"/>
            </w14:solidFill>
          </w14:textFill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color w:val="auto"/>
          <w:sz w:val="24"/>
          <w:szCs w:val="24"/>
          <w:lang w:val="en-US"/>
        </w:rPr>
        <w:t xml:space="preserve">Source: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"https://github.com/PacktPublishing/OpenCV-3-x-with-Python-By-Example"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https://github.com/PacktPublishing/OpenCV-3-x-with-Python-By-Example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 xml:space="preserve">Chapter 1: 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Applying Geometric Transformations to Images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Chapter 2: Detecting Edges and Applying Image Filters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Chapter 3: Cartoonizing an Image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Chapter 4: Detecting and Tracking Di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fferent Body Parts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Chapter 5: Extracting Features from an Image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Chapter 6: Seam Carving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Chapter 7: Detecting Shapes and Segmenting an Image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Chapter 8: Object Tracking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Chapter 9: Object Recognition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Chapter 10: Augmented Reality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Chapter 11: Machine Learning by an Artificial Neural Network</w:t>
      </w:r>
    </w:p>
    <w:sectPr>
      <w:pgSz w:w="16783" w:h="11850" w:orient="landscape"/>
      <w:pgMar w:top="1440" w:right="1800" w:bottom="1440" w:left="1800" w:header="0" w:footer="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1D480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01D4803"/>
    <w:rsid w:val="4854517D"/>
    <w:rsid w:val="5909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2020-03-11T03:12:00Z</dcterms:created>
  <dc:creator>COMPUTER</dc:creator>
  <cp:lastModifiedBy>google1583896295</cp:lastModifiedBy>
  <dcterms:modified xsi:type="dcterms:W3CDTF">2020-03-11T03:23:54Z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