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BDE8" w14:textId="77777777" w:rsidR="00D473C4" w:rsidRPr="00D60760" w:rsidRDefault="00D473C4" w:rsidP="00D473C4">
      <w:pPr>
        <w:pageBreakBefore/>
        <w:spacing w:before="120" w:after="120" w:line="312" w:lineRule="auto"/>
        <w:jc w:val="center"/>
        <w:rPr>
          <w:b/>
          <w:bCs/>
          <w:sz w:val="36"/>
          <w:szCs w:val="36"/>
        </w:rPr>
      </w:pPr>
      <w:r w:rsidRPr="00D60760">
        <w:rPr>
          <w:b/>
          <w:bCs/>
          <w:sz w:val="36"/>
          <w:szCs w:val="36"/>
        </w:rPr>
        <w:t xml:space="preserve">QUI ĐỊNH </w:t>
      </w:r>
      <w:r w:rsidRPr="00736A64">
        <w:rPr>
          <w:b/>
          <w:sz w:val="36"/>
          <w:szCs w:val="36"/>
        </w:rPr>
        <w:t>THỂ</w:t>
      </w:r>
      <w:r>
        <w:rPr>
          <w:b/>
          <w:bCs/>
          <w:sz w:val="36"/>
          <w:szCs w:val="36"/>
        </w:rPr>
        <w:t xml:space="preserve"> THỨC</w:t>
      </w:r>
      <w:r w:rsidRPr="00D60760">
        <w:rPr>
          <w:b/>
          <w:bCs/>
          <w:sz w:val="36"/>
          <w:szCs w:val="36"/>
        </w:rPr>
        <w:t xml:space="preserve"> TRÌNH BÀY</w:t>
      </w:r>
    </w:p>
    <w:p w14:paraId="2C624FBD" w14:textId="77777777" w:rsidR="00D473C4" w:rsidRPr="00FC793E" w:rsidRDefault="00D473C4" w:rsidP="00D473C4">
      <w:pPr>
        <w:spacing w:before="120" w:after="120" w:line="312" w:lineRule="auto"/>
        <w:jc w:val="both"/>
        <w:rPr>
          <w:b/>
          <w:bCs/>
          <w:szCs w:val="26"/>
        </w:rPr>
      </w:pPr>
      <w:r w:rsidRPr="00FC793E">
        <w:rPr>
          <w:b/>
          <w:bCs/>
          <w:szCs w:val="26"/>
        </w:rPr>
        <w:t xml:space="preserve">1. </w:t>
      </w:r>
      <w:r>
        <w:rPr>
          <w:b/>
          <w:bCs/>
          <w:szCs w:val="26"/>
        </w:rPr>
        <w:t>Yêu cầu chung</w:t>
      </w:r>
    </w:p>
    <w:p w14:paraId="5299D30F" w14:textId="77777777" w:rsidR="00D473C4" w:rsidRDefault="00D473C4" w:rsidP="00D473C4">
      <w:pPr>
        <w:numPr>
          <w:ilvl w:val="0"/>
          <w:numId w:val="1"/>
        </w:numPr>
        <w:spacing w:before="120" w:after="120" w:line="312" w:lineRule="auto"/>
        <w:jc w:val="both"/>
        <w:rPr>
          <w:szCs w:val="26"/>
        </w:rPr>
      </w:pPr>
      <w:r w:rsidRPr="00BF6423">
        <w:rPr>
          <w:szCs w:val="26"/>
        </w:rPr>
        <w:t xml:space="preserve">Tất cả nội dung </w:t>
      </w:r>
      <w:r>
        <w:rPr>
          <w:szCs w:val="26"/>
        </w:rPr>
        <w:t xml:space="preserve">đều </w:t>
      </w:r>
      <w:r w:rsidRPr="00BF6423">
        <w:rPr>
          <w:szCs w:val="26"/>
        </w:rPr>
        <w:t>sử dụng font Times New Roman</w:t>
      </w:r>
      <w:r>
        <w:rPr>
          <w:szCs w:val="26"/>
        </w:rPr>
        <w:t>.</w:t>
      </w:r>
    </w:p>
    <w:p w14:paraId="7242D8A3" w14:textId="77777777" w:rsidR="00D473C4" w:rsidRPr="00BF6423" w:rsidRDefault="00D473C4" w:rsidP="00D473C4">
      <w:pPr>
        <w:numPr>
          <w:ilvl w:val="0"/>
          <w:numId w:val="1"/>
        </w:numPr>
        <w:spacing w:before="120" w:after="120" w:line="312" w:lineRule="auto"/>
        <w:jc w:val="both"/>
        <w:rPr>
          <w:szCs w:val="26"/>
        </w:rPr>
      </w:pPr>
      <w:r w:rsidRPr="00BF6423">
        <w:rPr>
          <w:szCs w:val="26"/>
        </w:rPr>
        <w:t>Lề trang: Trái 3.5 cm, phải 2.5 cm, trên 2.5 cm, dưới 2.5 cm.</w:t>
      </w:r>
    </w:p>
    <w:p w14:paraId="097DDE87" w14:textId="77777777" w:rsidR="00D473C4" w:rsidRDefault="00D473C4" w:rsidP="00D473C4">
      <w:pPr>
        <w:numPr>
          <w:ilvl w:val="0"/>
          <w:numId w:val="1"/>
        </w:numPr>
        <w:spacing w:before="120" w:after="120" w:line="312" w:lineRule="auto"/>
        <w:jc w:val="both"/>
        <w:rPr>
          <w:szCs w:val="26"/>
        </w:rPr>
      </w:pPr>
      <w:r w:rsidRPr="00532DF0">
        <w:rPr>
          <w:szCs w:val="26"/>
        </w:rPr>
        <w:t>Tất cả nội dung in trên một mặt giấy</w:t>
      </w:r>
      <w:r>
        <w:rPr>
          <w:szCs w:val="26"/>
        </w:rPr>
        <w:t xml:space="preserve"> A4</w:t>
      </w:r>
      <w:r w:rsidRPr="00532DF0">
        <w:rPr>
          <w:szCs w:val="26"/>
        </w:rPr>
        <w:t xml:space="preserve">, </w:t>
      </w:r>
      <w:r>
        <w:rPr>
          <w:szCs w:val="26"/>
        </w:rPr>
        <w:t>Trang b</w:t>
      </w:r>
      <w:r w:rsidRPr="00532DF0">
        <w:rPr>
          <w:szCs w:val="26"/>
        </w:rPr>
        <w:t xml:space="preserve">ìa chính in </w:t>
      </w:r>
      <w:r>
        <w:rPr>
          <w:szCs w:val="26"/>
        </w:rPr>
        <w:t xml:space="preserve">trên </w:t>
      </w:r>
      <w:r w:rsidRPr="00532DF0">
        <w:rPr>
          <w:szCs w:val="26"/>
        </w:rPr>
        <w:t>giấy bì</w:t>
      </w:r>
      <w:r>
        <w:rPr>
          <w:szCs w:val="26"/>
        </w:rPr>
        <w:t>a</w:t>
      </w:r>
      <w:r w:rsidRPr="00532DF0">
        <w:rPr>
          <w:szCs w:val="26"/>
        </w:rPr>
        <w:t xml:space="preserve">, </w:t>
      </w:r>
      <w:r>
        <w:rPr>
          <w:szCs w:val="26"/>
        </w:rPr>
        <w:t>Trang b</w:t>
      </w:r>
      <w:r w:rsidRPr="00532DF0">
        <w:rPr>
          <w:szCs w:val="26"/>
        </w:rPr>
        <w:t>ìa phụ in giấy trắng thường.</w:t>
      </w:r>
    </w:p>
    <w:p w14:paraId="3CCE9784" w14:textId="77777777" w:rsidR="00D473C4" w:rsidRPr="00532DF0" w:rsidRDefault="00D473C4" w:rsidP="00D473C4">
      <w:pPr>
        <w:spacing w:before="120" w:after="120" w:line="312" w:lineRule="auto"/>
        <w:jc w:val="both"/>
        <w:rPr>
          <w:b/>
          <w:bCs/>
          <w:szCs w:val="26"/>
        </w:rPr>
      </w:pPr>
      <w:r w:rsidRPr="00532DF0">
        <w:rPr>
          <w:b/>
          <w:bCs/>
          <w:szCs w:val="26"/>
        </w:rPr>
        <w:t>2. Định dạng đề mục</w:t>
      </w:r>
      <w:r>
        <w:rPr>
          <w:b/>
          <w:bCs/>
          <w:szCs w:val="26"/>
        </w:rPr>
        <w:t xml:space="preserve"> số phân cấp, đề mục hình ảnh, bảng biểu</w:t>
      </w:r>
    </w:p>
    <w:p w14:paraId="5C977ED0" w14:textId="77777777" w:rsidR="00D473C4" w:rsidRDefault="00D473C4" w:rsidP="00D473C4">
      <w:pPr>
        <w:numPr>
          <w:ilvl w:val="0"/>
          <w:numId w:val="1"/>
        </w:numPr>
        <w:spacing w:before="120" w:after="120" w:line="312" w:lineRule="auto"/>
        <w:jc w:val="both"/>
        <w:rPr>
          <w:szCs w:val="26"/>
        </w:rPr>
      </w:pPr>
      <w:r>
        <w:rPr>
          <w:szCs w:val="26"/>
        </w:rPr>
        <w:t>Cấp chương: cỡ chữ 18, in hoa, canh giữa, tô đậm.</w:t>
      </w:r>
    </w:p>
    <w:p w14:paraId="3AE8E5ED" w14:textId="77777777" w:rsidR="00D473C4" w:rsidRDefault="00D473C4" w:rsidP="00D473C4">
      <w:pPr>
        <w:numPr>
          <w:ilvl w:val="0"/>
          <w:numId w:val="1"/>
        </w:numPr>
        <w:spacing w:before="120" w:after="120" w:line="312" w:lineRule="auto"/>
        <w:jc w:val="both"/>
        <w:rPr>
          <w:szCs w:val="26"/>
        </w:rPr>
      </w:pPr>
      <w:r>
        <w:rPr>
          <w:szCs w:val="26"/>
        </w:rPr>
        <w:t>Đề mục số cấp 1.1: cỡ chữ 14, in hoa, tô đậm.</w:t>
      </w:r>
    </w:p>
    <w:p w14:paraId="13C99250" w14:textId="77777777" w:rsidR="00D473C4" w:rsidRDefault="00D473C4" w:rsidP="00D473C4">
      <w:pPr>
        <w:numPr>
          <w:ilvl w:val="0"/>
          <w:numId w:val="1"/>
        </w:numPr>
        <w:spacing w:before="120" w:after="120" w:line="312" w:lineRule="auto"/>
        <w:jc w:val="both"/>
        <w:rPr>
          <w:szCs w:val="26"/>
        </w:rPr>
      </w:pPr>
      <w:r>
        <w:rPr>
          <w:szCs w:val="26"/>
        </w:rPr>
        <w:t>Đề mục số cấp 1.1.1. và cấp 1.1.1.1 (nếu có): Cỡ chữ 13, in thường, tô đậm.</w:t>
      </w:r>
    </w:p>
    <w:p w14:paraId="36FEB90A" w14:textId="77777777" w:rsidR="00D473C4" w:rsidRDefault="00D473C4" w:rsidP="00D473C4">
      <w:pPr>
        <w:numPr>
          <w:ilvl w:val="0"/>
          <w:numId w:val="1"/>
        </w:numPr>
        <w:spacing w:before="120" w:after="120" w:line="312" w:lineRule="auto"/>
        <w:jc w:val="both"/>
        <w:rPr>
          <w:szCs w:val="26"/>
        </w:rPr>
      </w:pPr>
      <w:r>
        <w:rPr>
          <w:szCs w:val="26"/>
        </w:rPr>
        <w:t>Đề mục hình: Đánh chỉ mục theo chương và đặt phía dưới hình, canh giữa. Trong chương 1 bắt đầu bằng: Hình 1.1, Hình 1.2,..Chương 2 bắt đầu bằng Hình 2.1, Hình 2.2,...</w:t>
      </w:r>
    </w:p>
    <w:p w14:paraId="650D9464" w14:textId="77777777" w:rsidR="00D473C4" w:rsidRDefault="00D473C4" w:rsidP="00D473C4">
      <w:pPr>
        <w:spacing w:before="120" w:after="120" w:line="312" w:lineRule="auto"/>
        <w:ind w:left="454"/>
        <w:jc w:val="both"/>
        <w:rPr>
          <w:szCs w:val="26"/>
        </w:rPr>
      </w:pPr>
      <w:r>
        <w:rPr>
          <w:szCs w:val="26"/>
        </w:rPr>
        <w:t xml:space="preserve">Ví dụ: </w:t>
      </w:r>
    </w:p>
    <w:p w14:paraId="55029F69" w14:textId="77777777" w:rsidR="00D473C4" w:rsidRDefault="00D473C4" w:rsidP="00D473C4">
      <w:pPr>
        <w:spacing w:before="120" w:after="120" w:line="312" w:lineRule="auto"/>
        <w:jc w:val="center"/>
        <w:rPr>
          <w:szCs w:val="26"/>
        </w:rPr>
      </w:pPr>
      <w:r w:rsidRPr="007B2FA2">
        <w:rPr>
          <w:noProof/>
          <w:szCs w:val="26"/>
        </w:rPr>
        <w:drawing>
          <wp:inline distT="0" distB="0" distL="0" distR="0" wp14:anchorId="5AB2C8AA" wp14:editId="17C8FC93">
            <wp:extent cx="3984432" cy="2061090"/>
            <wp:effectExtent l="19050" t="19050" r="16510" b="15875"/>
            <wp:docPr id="7701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1943" name=""/>
                    <pic:cNvPicPr/>
                  </pic:nvPicPr>
                  <pic:blipFill>
                    <a:blip r:embed="rId5"/>
                    <a:stretch>
                      <a:fillRect/>
                    </a:stretch>
                  </pic:blipFill>
                  <pic:spPr>
                    <a:xfrm>
                      <a:off x="0" y="0"/>
                      <a:ext cx="3993118" cy="2065583"/>
                    </a:xfrm>
                    <a:prstGeom prst="rect">
                      <a:avLst/>
                    </a:prstGeom>
                    <a:ln>
                      <a:solidFill>
                        <a:schemeClr val="bg1">
                          <a:lumMod val="75000"/>
                        </a:schemeClr>
                      </a:solidFill>
                    </a:ln>
                  </pic:spPr>
                </pic:pic>
              </a:graphicData>
            </a:graphic>
          </wp:inline>
        </w:drawing>
      </w:r>
    </w:p>
    <w:p w14:paraId="60AA6C3D" w14:textId="77777777" w:rsidR="00D473C4" w:rsidRDefault="00D473C4" w:rsidP="00D473C4">
      <w:pPr>
        <w:spacing w:before="120" w:after="120" w:line="312" w:lineRule="auto"/>
        <w:jc w:val="center"/>
        <w:rPr>
          <w:szCs w:val="26"/>
        </w:rPr>
      </w:pPr>
      <w:r>
        <w:rPr>
          <w:szCs w:val="26"/>
        </w:rPr>
        <w:t>Hình 1.1: Giao diện trang chủ</w:t>
      </w:r>
    </w:p>
    <w:p w14:paraId="05074BFC" w14:textId="77777777" w:rsidR="00D473C4" w:rsidRDefault="00D473C4" w:rsidP="00D473C4">
      <w:pPr>
        <w:numPr>
          <w:ilvl w:val="0"/>
          <w:numId w:val="1"/>
        </w:numPr>
        <w:spacing w:before="120" w:after="120" w:line="312" w:lineRule="auto"/>
        <w:jc w:val="both"/>
        <w:rPr>
          <w:szCs w:val="26"/>
        </w:rPr>
      </w:pPr>
      <w:r>
        <w:rPr>
          <w:szCs w:val="26"/>
        </w:rPr>
        <w:t>Đề mục bảng: Tương tự như đề mục hình nhưng đặt phía trên bảng, canh giữa. Nội dung trong bảng có cỡ chữ 12, Line spacing Multiple at 1.3, Before 0pt, After 0pt. Lặp lại tiêu đề bảng nếu một phần bảng sang trang mới.</w:t>
      </w:r>
    </w:p>
    <w:p w14:paraId="03FAC4A3" w14:textId="77777777" w:rsidR="00D473C4" w:rsidRDefault="00D473C4" w:rsidP="00D473C4">
      <w:pPr>
        <w:spacing w:before="120" w:after="120" w:line="312" w:lineRule="auto"/>
        <w:jc w:val="center"/>
        <w:rPr>
          <w:szCs w:val="26"/>
        </w:rPr>
      </w:pPr>
      <w:r>
        <w:rPr>
          <w:szCs w:val="26"/>
        </w:rPr>
        <w:t>Bảng 1.1: Dữ liệu thực nghiệm</w:t>
      </w:r>
    </w:p>
    <w:tbl>
      <w:tblPr>
        <w:tblStyle w:val="TableGrid"/>
        <w:tblW w:w="5000" w:type="pct"/>
        <w:tblLook w:val="04A0" w:firstRow="1" w:lastRow="0" w:firstColumn="1" w:lastColumn="0" w:noHBand="0" w:noVBand="1"/>
      </w:tblPr>
      <w:tblGrid>
        <w:gridCol w:w="980"/>
        <w:gridCol w:w="6074"/>
        <w:gridCol w:w="2296"/>
      </w:tblGrid>
      <w:tr w:rsidR="00D473C4" w:rsidRPr="0066500E" w14:paraId="1F8360A1" w14:textId="77777777" w:rsidTr="00FE3670">
        <w:trPr>
          <w:tblHeader/>
        </w:trPr>
        <w:tc>
          <w:tcPr>
            <w:tcW w:w="524" w:type="pct"/>
            <w:vAlign w:val="center"/>
          </w:tcPr>
          <w:p w14:paraId="46565CA2" w14:textId="77777777" w:rsidR="00D473C4" w:rsidRPr="0066500E" w:rsidRDefault="00D473C4" w:rsidP="00FE3670">
            <w:pPr>
              <w:spacing w:line="312" w:lineRule="auto"/>
              <w:jc w:val="center"/>
              <w:rPr>
                <w:b/>
                <w:bCs/>
                <w:sz w:val="24"/>
                <w:szCs w:val="24"/>
              </w:rPr>
            </w:pPr>
            <w:r w:rsidRPr="0066500E">
              <w:rPr>
                <w:b/>
                <w:bCs/>
                <w:sz w:val="24"/>
                <w:szCs w:val="24"/>
              </w:rPr>
              <w:lastRenderedPageBreak/>
              <w:t>STT</w:t>
            </w:r>
          </w:p>
        </w:tc>
        <w:tc>
          <w:tcPr>
            <w:tcW w:w="3248" w:type="pct"/>
            <w:vAlign w:val="center"/>
          </w:tcPr>
          <w:p w14:paraId="7A2C8E43" w14:textId="77777777" w:rsidR="00D473C4" w:rsidRPr="0066500E" w:rsidRDefault="00D473C4" w:rsidP="00FE3670">
            <w:pPr>
              <w:spacing w:line="312" w:lineRule="auto"/>
              <w:jc w:val="center"/>
              <w:rPr>
                <w:b/>
                <w:bCs/>
                <w:sz w:val="24"/>
                <w:szCs w:val="24"/>
              </w:rPr>
            </w:pPr>
            <w:r w:rsidRPr="0066500E">
              <w:rPr>
                <w:b/>
                <w:bCs/>
                <w:sz w:val="24"/>
                <w:szCs w:val="24"/>
              </w:rPr>
              <w:t>Loại dữ liệu</w:t>
            </w:r>
          </w:p>
        </w:tc>
        <w:tc>
          <w:tcPr>
            <w:tcW w:w="1228" w:type="pct"/>
            <w:vAlign w:val="center"/>
          </w:tcPr>
          <w:p w14:paraId="1A5A9142" w14:textId="77777777" w:rsidR="00D473C4" w:rsidRPr="0066500E" w:rsidRDefault="00D473C4" w:rsidP="00FE3670">
            <w:pPr>
              <w:spacing w:line="312" w:lineRule="auto"/>
              <w:jc w:val="center"/>
              <w:rPr>
                <w:b/>
                <w:bCs/>
                <w:sz w:val="24"/>
                <w:szCs w:val="24"/>
              </w:rPr>
            </w:pPr>
            <w:r w:rsidRPr="0066500E">
              <w:rPr>
                <w:b/>
                <w:bCs/>
                <w:sz w:val="24"/>
                <w:szCs w:val="24"/>
              </w:rPr>
              <w:t>Ghi chú</w:t>
            </w:r>
          </w:p>
        </w:tc>
      </w:tr>
      <w:tr w:rsidR="00D473C4" w:rsidRPr="0066500E" w14:paraId="0FC63026" w14:textId="77777777" w:rsidTr="00FE3670">
        <w:tc>
          <w:tcPr>
            <w:tcW w:w="524" w:type="pct"/>
            <w:vAlign w:val="center"/>
          </w:tcPr>
          <w:p w14:paraId="0E1EB730" w14:textId="77777777" w:rsidR="00D473C4" w:rsidRPr="0066500E" w:rsidRDefault="00D473C4" w:rsidP="00FE3670">
            <w:pPr>
              <w:spacing w:line="312" w:lineRule="auto"/>
              <w:jc w:val="center"/>
              <w:rPr>
                <w:sz w:val="24"/>
                <w:szCs w:val="24"/>
              </w:rPr>
            </w:pPr>
            <w:r w:rsidRPr="0066500E">
              <w:rPr>
                <w:sz w:val="24"/>
                <w:szCs w:val="24"/>
              </w:rPr>
              <w:t>1</w:t>
            </w:r>
          </w:p>
        </w:tc>
        <w:tc>
          <w:tcPr>
            <w:tcW w:w="3248" w:type="pct"/>
            <w:vAlign w:val="center"/>
          </w:tcPr>
          <w:p w14:paraId="4B6676D7" w14:textId="77777777" w:rsidR="00D473C4" w:rsidRPr="0066500E" w:rsidRDefault="00D473C4" w:rsidP="00FE3670">
            <w:pPr>
              <w:spacing w:line="312" w:lineRule="auto"/>
              <w:jc w:val="center"/>
              <w:rPr>
                <w:sz w:val="24"/>
                <w:szCs w:val="24"/>
              </w:rPr>
            </w:pPr>
          </w:p>
        </w:tc>
        <w:tc>
          <w:tcPr>
            <w:tcW w:w="1228" w:type="pct"/>
            <w:vAlign w:val="center"/>
          </w:tcPr>
          <w:p w14:paraId="34E9FE1B" w14:textId="77777777" w:rsidR="00D473C4" w:rsidRPr="0066500E" w:rsidRDefault="00D473C4" w:rsidP="00FE3670">
            <w:pPr>
              <w:spacing w:line="312" w:lineRule="auto"/>
              <w:jc w:val="center"/>
              <w:rPr>
                <w:sz w:val="24"/>
                <w:szCs w:val="24"/>
              </w:rPr>
            </w:pPr>
          </w:p>
        </w:tc>
      </w:tr>
      <w:tr w:rsidR="00D473C4" w:rsidRPr="0066500E" w14:paraId="2220355D" w14:textId="77777777" w:rsidTr="00FE3670">
        <w:tc>
          <w:tcPr>
            <w:tcW w:w="524" w:type="pct"/>
            <w:vAlign w:val="center"/>
          </w:tcPr>
          <w:p w14:paraId="4131C938" w14:textId="77777777" w:rsidR="00D473C4" w:rsidRPr="0066500E" w:rsidRDefault="00D473C4" w:rsidP="00FE3670">
            <w:pPr>
              <w:spacing w:line="312" w:lineRule="auto"/>
              <w:jc w:val="center"/>
              <w:rPr>
                <w:sz w:val="24"/>
                <w:szCs w:val="24"/>
              </w:rPr>
            </w:pPr>
            <w:r w:rsidRPr="0066500E">
              <w:rPr>
                <w:sz w:val="24"/>
                <w:szCs w:val="24"/>
              </w:rPr>
              <w:t>2</w:t>
            </w:r>
          </w:p>
        </w:tc>
        <w:tc>
          <w:tcPr>
            <w:tcW w:w="3248" w:type="pct"/>
            <w:vAlign w:val="center"/>
          </w:tcPr>
          <w:p w14:paraId="2E0131A7" w14:textId="77777777" w:rsidR="00D473C4" w:rsidRPr="0066500E" w:rsidRDefault="00D473C4" w:rsidP="00FE3670">
            <w:pPr>
              <w:spacing w:line="312" w:lineRule="auto"/>
              <w:jc w:val="center"/>
              <w:rPr>
                <w:sz w:val="24"/>
                <w:szCs w:val="24"/>
              </w:rPr>
            </w:pPr>
          </w:p>
        </w:tc>
        <w:tc>
          <w:tcPr>
            <w:tcW w:w="1228" w:type="pct"/>
            <w:vAlign w:val="center"/>
          </w:tcPr>
          <w:p w14:paraId="7EDA9201" w14:textId="77777777" w:rsidR="00D473C4" w:rsidRPr="0066500E" w:rsidRDefault="00D473C4" w:rsidP="00FE3670">
            <w:pPr>
              <w:spacing w:line="312" w:lineRule="auto"/>
              <w:jc w:val="center"/>
              <w:rPr>
                <w:sz w:val="24"/>
                <w:szCs w:val="24"/>
              </w:rPr>
            </w:pPr>
          </w:p>
        </w:tc>
      </w:tr>
      <w:tr w:rsidR="00D473C4" w:rsidRPr="0066500E" w14:paraId="0E4873E6" w14:textId="77777777" w:rsidTr="00FE3670">
        <w:tc>
          <w:tcPr>
            <w:tcW w:w="524" w:type="pct"/>
          </w:tcPr>
          <w:p w14:paraId="48ABF425" w14:textId="77777777" w:rsidR="00D473C4" w:rsidRPr="0066500E" w:rsidRDefault="00D473C4" w:rsidP="00FE3670">
            <w:pPr>
              <w:spacing w:line="312" w:lineRule="auto"/>
              <w:jc w:val="center"/>
              <w:rPr>
                <w:sz w:val="24"/>
                <w:szCs w:val="24"/>
              </w:rPr>
            </w:pPr>
            <w:r w:rsidRPr="0066500E">
              <w:rPr>
                <w:sz w:val="24"/>
                <w:szCs w:val="24"/>
              </w:rPr>
              <w:t>3</w:t>
            </w:r>
          </w:p>
        </w:tc>
        <w:tc>
          <w:tcPr>
            <w:tcW w:w="3248" w:type="pct"/>
          </w:tcPr>
          <w:p w14:paraId="07C21499" w14:textId="77777777" w:rsidR="00D473C4" w:rsidRPr="0066500E" w:rsidRDefault="00D473C4" w:rsidP="00FE3670">
            <w:pPr>
              <w:spacing w:line="312" w:lineRule="auto"/>
              <w:jc w:val="both"/>
              <w:rPr>
                <w:sz w:val="24"/>
                <w:szCs w:val="24"/>
              </w:rPr>
            </w:pPr>
          </w:p>
        </w:tc>
        <w:tc>
          <w:tcPr>
            <w:tcW w:w="1228" w:type="pct"/>
          </w:tcPr>
          <w:p w14:paraId="3B9CED4D" w14:textId="77777777" w:rsidR="00D473C4" w:rsidRPr="0066500E" w:rsidRDefault="00D473C4" w:rsidP="00FE3670">
            <w:pPr>
              <w:spacing w:line="312" w:lineRule="auto"/>
              <w:jc w:val="both"/>
              <w:rPr>
                <w:sz w:val="24"/>
                <w:szCs w:val="24"/>
              </w:rPr>
            </w:pPr>
          </w:p>
        </w:tc>
      </w:tr>
    </w:tbl>
    <w:p w14:paraId="0C92F8A1" w14:textId="77777777" w:rsidR="00D473C4" w:rsidRPr="00BF6423" w:rsidRDefault="00D473C4" w:rsidP="00D473C4">
      <w:pPr>
        <w:spacing w:before="120" w:after="120" w:line="312" w:lineRule="auto"/>
        <w:jc w:val="both"/>
        <w:rPr>
          <w:b/>
          <w:bCs/>
          <w:szCs w:val="26"/>
        </w:rPr>
      </w:pPr>
      <w:r w:rsidRPr="00BF6423">
        <w:rPr>
          <w:b/>
          <w:bCs/>
          <w:szCs w:val="26"/>
        </w:rPr>
        <w:t>3. Định dạng nội dung, bullet</w:t>
      </w:r>
    </w:p>
    <w:p w14:paraId="7D58E332" w14:textId="77777777" w:rsidR="00D473C4" w:rsidRPr="00173CEE" w:rsidRDefault="00D473C4" w:rsidP="00D473C4">
      <w:pPr>
        <w:numPr>
          <w:ilvl w:val="0"/>
          <w:numId w:val="1"/>
        </w:numPr>
        <w:spacing w:before="120" w:after="120" w:line="312" w:lineRule="auto"/>
        <w:jc w:val="both"/>
        <w:rPr>
          <w:szCs w:val="26"/>
        </w:rPr>
      </w:pPr>
      <w:r w:rsidRPr="00173CEE">
        <w:rPr>
          <w:szCs w:val="26"/>
        </w:rPr>
        <w:t>Nội dung: Viết dạng đoạn văn, thục vào đầu dòng mỗi đoạn. Cỡ chữ 13, Line spacing Multiple at 1.3, Before 6pt, After 6pt</w:t>
      </w:r>
      <w:r>
        <w:rPr>
          <w:szCs w:val="26"/>
        </w:rPr>
        <w:t>, canh đều 2 bên</w:t>
      </w:r>
      <w:r w:rsidRPr="00173CEE">
        <w:rPr>
          <w:szCs w:val="26"/>
        </w:rPr>
        <w:t xml:space="preserve">. Mô tả, diễn giải vấn đề rõ ràng, mạch lạc theo văn phong khoa học. </w:t>
      </w:r>
    </w:p>
    <w:p w14:paraId="5610E388" w14:textId="77777777" w:rsidR="00D473C4" w:rsidRDefault="00D473C4" w:rsidP="00D473C4">
      <w:pPr>
        <w:numPr>
          <w:ilvl w:val="0"/>
          <w:numId w:val="1"/>
        </w:numPr>
        <w:spacing w:before="120" w:after="120" w:line="312" w:lineRule="auto"/>
        <w:jc w:val="both"/>
        <w:rPr>
          <w:szCs w:val="26"/>
        </w:rPr>
      </w:pPr>
      <w:r>
        <w:rPr>
          <w:szCs w:val="26"/>
        </w:rPr>
        <w:t>Bullet cấp 1 sử dụng dấu gạch “</w:t>
      </w:r>
      <w:r>
        <w:rPr>
          <w:rFonts w:ascii="Symbol" w:eastAsia="Symbol" w:hAnsi="Symbol" w:cs="Symbol"/>
          <w:szCs w:val="26"/>
        </w:rPr>
        <w:t></w:t>
      </w:r>
      <w:r>
        <w:rPr>
          <w:szCs w:val="26"/>
        </w:rPr>
        <w:t xml:space="preserve">”; </w:t>
      </w:r>
      <w:r w:rsidRPr="00173CEE">
        <w:rPr>
          <w:szCs w:val="26"/>
        </w:rPr>
        <w:t>Line spacing Multiple at 1.3, Before 6pt, After 6pt</w:t>
      </w:r>
      <w:r>
        <w:rPr>
          <w:szCs w:val="26"/>
        </w:rPr>
        <w:t>, canh đều 2 bên; Position 0.3 cm, Text indent 0.8 cm.</w:t>
      </w:r>
    </w:p>
    <w:p w14:paraId="60F5C7AC" w14:textId="77777777" w:rsidR="00D473C4" w:rsidRDefault="00D473C4" w:rsidP="00D473C4">
      <w:pPr>
        <w:numPr>
          <w:ilvl w:val="1"/>
          <w:numId w:val="1"/>
        </w:numPr>
        <w:spacing w:before="120" w:after="120" w:line="312" w:lineRule="auto"/>
        <w:jc w:val="both"/>
        <w:rPr>
          <w:szCs w:val="26"/>
        </w:rPr>
      </w:pPr>
      <w:r>
        <w:rPr>
          <w:szCs w:val="26"/>
        </w:rPr>
        <w:t>Bullet cấp 2 sử dụng dấu “+”; Position 0.8 cm, Text indent 1.3 cm. Định dạng paragraph giống như Bullet cấp 1.</w:t>
      </w:r>
    </w:p>
    <w:p w14:paraId="4FFA0792" w14:textId="77777777" w:rsidR="00D473C4" w:rsidRPr="00A317EC" w:rsidRDefault="00D473C4" w:rsidP="00D473C4">
      <w:pPr>
        <w:spacing w:before="120" w:after="120" w:line="312" w:lineRule="auto"/>
        <w:jc w:val="both"/>
        <w:rPr>
          <w:b/>
          <w:bCs/>
          <w:szCs w:val="26"/>
        </w:rPr>
      </w:pPr>
      <w:r w:rsidRPr="00A317EC">
        <w:rPr>
          <w:b/>
          <w:bCs/>
          <w:szCs w:val="26"/>
        </w:rPr>
        <w:t>4. Số trang, mục lục</w:t>
      </w:r>
    </w:p>
    <w:p w14:paraId="46015011" w14:textId="77777777" w:rsidR="00D473C4" w:rsidRDefault="00D473C4" w:rsidP="00D473C4">
      <w:pPr>
        <w:numPr>
          <w:ilvl w:val="0"/>
          <w:numId w:val="1"/>
        </w:numPr>
        <w:spacing w:before="120" w:after="120" w:line="312" w:lineRule="auto"/>
        <w:jc w:val="both"/>
        <w:rPr>
          <w:szCs w:val="26"/>
        </w:rPr>
      </w:pPr>
      <w:r>
        <w:rPr>
          <w:szCs w:val="26"/>
        </w:rPr>
        <w:t>Số trang đánh phía dưới mỗi trang, canh giữa. Không đánh số trang bìa chính, bìa phụ. Từ trang Lời cảm ơn cho đến Danh mục bảng biểu đánh số trang dạng la mã i, ii, iii,...Từ trang Mở đầu trở đi đánh số 1,2,3,...</w:t>
      </w:r>
    </w:p>
    <w:p w14:paraId="3B6988D3" w14:textId="77777777" w:rsidR="00D473C4" w:rsidRPr="009D2141" w:rsidRDefault="00D473C4" w:rsidP="00D473C4">
      <w:pPr>
        <w:numPr>
          <w:ilvl w:val="0"/>
          <w:numId w:val="1"/>
        </w:numPr>
        <w:spacing w:before="120" w:after="120" w:line="312" w:lineRule="auto"/>
        <w:jc w:val="both"/>
        <w:rPr>
          <w:szCs w:val="26"/>
        </w:rPr>
      </w:pPr>
      <w:r>
        <w:rPr>
          <w:szCs w:val="26"/>
        </w:rPr>
        <w:t>Mục lục: Tạo mục lục tự động gồm các đề mục như ví dụ trình bày ở trang phần mục lục.</w:t>
      </w:r>
    </w:p>
    <w:p w14:paraId="35941F4B" w14:textId="77777777" w:rsidR="0036144E" w:rsidRDefault="0036144E"/>
    <w:sectPr w:rsidR="00361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03306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C4"/>
    <w:rsid w:val="00057520"/>
    <w:rsid w:val="0014064D"/>
    <w:rsid w:val="0036144E"/>
    <w:rsid w:val="004C0C89"/>
    <w:rsid w:val="004E693C"/>
    <w:rsid w:val="007121F0"/>
    <w:rsid w:val="008B06B0"/>
    <w:rsid w:val="00B41A7A"/>
    <w:rsid w:val="00BB7A55"/>
    <w:rsid w:val="00C369F7"/>
    <w:rsid w:val="00D21770"/>
    <w:rsid w:val="00D47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DADFE"/>
  <w15:chartTrackingRefBased/>
  <w15:docId w15:val="{4368FD41-322B-4441-813B-5FC8C745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3C4"/>
    <w:pPr>
      <w:spacing w:after="160" w:line="259" w:lineRule="auto"/>
    </w:pPr>
    <w:rPr>
      <w:szCs w:val="22"/>
    </w:rPr>
  </w:style>
  <w:style w:type="paragraph" w:styleId="Heading1">
    <w:name w:val="heading 1"/>
    <w:basedOn w:val="Normal"/>
    <w:next w:val="Normal"/>
    <w:link w:val="Heading1Char"/>
    <w:uiPriority w:val="9"/>
    <w:qFormat/>
    <w:rsid w:val="0014064D"/>
    <w:pPr>
      <w:keepNext/>
      <w:keepLines/>
      <w:spacing w:before="360" w:after="80" w:line="278" w:lineRule="auto"/>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semiHidden/>
    <w:unhideWhenUsed/>
    <w:qFormat/>
    <w:rsid w:val="00D47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3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3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73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73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73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73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73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64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semiHidden/>
    <w:rsid w:val="00D47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3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3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73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73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73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73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73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73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3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3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73C4"/>
    <w:pPr>
      <w:spacing w:before="160"/>
      <w:jc w:val="center"/>
    </w:pPr>
    <w:rPr>
      <w:i/>
      <w:iCs/>
      <w:color w:val="404040" w:themeColor="text1" w:themeTint="BF"/>
    </w:rPr>
  </w:style>
  <w:style w:type="character" w:customStyle="1" w:styleId="QuoteChar">
    <w:name w:val="Quote Char"/>
    <w:basedOn w:val="DefaultParagraphFont"/>
    <w:link w:val="Quote"/>
    <w:uiPriority w:val="29"/>
    <w:rsid w:val="00D473C4"/>
    <w:rPr>
      <w:i/>
      <w:iCs/>
      <w:color w:val="404040" w:themeColor="text1" w:themeTint="BF"/>
    </w:rPr>
  </w:style>
  <w:style w:type="paragraph" w:styleId="ListParagraph">
    <w:name w:val="List Paragraph"/>
    <w:basedOn w:val="Normal"/>
    <w:uiPriority w:val="34"/>
    <w:qFormat/>
    <w:rsid w:val="00D473C4"/>
    <w:pPr>
      <w:ind w:left="720"/>
      <w:contextualSpacing/>
    </w:pPr>
  </w:style>
  <w:style w:type="character" w:styleId="IntenseEmphasis">
    <w:name w:val="Intense Emphasis"/>
    <w:basedOn w:val="DefaultParagraphFont"/>
    <w:uiPriority w:val="21"/>
    <w:qFormat/>
    <w:rsid w:val="00D473C4"/>
    <w:rPr>
      <w:i/>
      <w:iCs/>
      <w:color w:val="0F4761" w:themeColor="accent1" w:themeShade="BF"/>
    </w:rPr>
  </w:style>
  <w:style w:type="paragraph" w:styleId="IntenseQuote">
    <w:name w:val="Intense Quote"/>
    <w:basedOn w:val="Normal"/>
    <w:next w:val="Normal"/>
    <w:link w:val="IntenseQuoteChar"/>
    <w:uiPriority w:val="30"/>
    <w:qFormat/>
    <w:rsid w:val="00D47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3C4"/>
    <w:rPr>
      <w:i/>
      <w:iCs/>
      <w:color w:val="0F4761" w:themeColor="accent1" w:themeShade="BF"/>
    </w:rPr>
  </w:style>
  <w:style w:type="character" w:styleId="IntenseReference">
    <w:name w:val="Intense Reference"/>
    <w:basedOn w:val="DefaultParagraphFont"/>
    <w:uiPriority w:val="32"/>
    <w:qFormat/>
    <w:rsid w:val="00D473C4"/>
    <w:rPr>
      <w:b/>
      <w:bCs/>
      <w:smallCaps/>
      <w:color w:val="0F4761" w:themeColor="accent1" w:themeShade="BF"/>
      <w:spacing w:val="5"/>
    </w:rPr>
  </w:style>
  <w:style w:type="table" w:styleId="TableGrid">
    <w:name w:val="Table Grid"/>
    <w:basedOn w:val="TableNormal"/>
    <w:uiPriority w:val="39"/>
    <w:rsid w:val="00D473C4"/>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Le</dc:creator>
  <cp:keywords/>
  <dc:description/>
  <cp:lastModifiedBy>Khang Le</cp:lastModifiedBy>
  <cp:revision>1</cp:revision>
  <dcterms:created xsi:type="dcterms:W3CDTF">2026-06-02T14:32:00Z</dcterms:created>
  <dcterms:modified xsi:type="dcterms:W3CDTF">2026-06-02T14:32:00Z</dcterms:modified>
</cp:coreProperties>
</file>