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drawing>
          <wp:inline distT="0" distB="0" distL="114300" distR="114300">
            <wp:extent cx="5273040" cy="88582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With an experience or event that raised questions or demonstrated a gap in your knowledge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964565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 xml:space="preserve">E. All of the answers are correct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865" cy="927735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Buffer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75692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It depends; Timmy should check his course outline or lecturer to make sure.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1015365"/>
            <wp:effectExtent l="0" t="0" r="381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Formal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960755"/>
            <wp:effectExtent l="0" t="0" r="571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A. Use full sentences and spell correctly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067300" cy="84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B/ </w:t>
      </w:r>
      <w:r>
        <w:t xml:space="preserve">A student uses an information source in an assignment without referencing it. </w:t>
      </w:r>
    </w:p>
    <w:p>
      <w:pPr>
        <w:bidi w:val="0"/>
      </w:pPr>
      <w:r>
        <w:rPr>
          <w:rFonts w:hint="default"/>
          <w:lang w:val="en-US"/>
        </w:rPr>
        <w:t xml:space="preserve">C/ </w:t>
      </w:r>
      <w:r>
        <w:t xml:space="preserve">A student buys an essay off the internet. </w:t>
      </w:r>
    </w:p>
    <w:p>
      <w:pPr>
        <w:bidi w:val="0"/>
      </w:pPr>
      <w:r>
        <w:rPr>
          <w:rFonts w:hint="default"/>
          <w:lang w:val="en-US"/>
        </w:rPr>
        <w:t xml:space="preserve">D/ </w:t>
      </w:r>
      <w:r>
        <w:t>A student borrows another student's essay, rewords and restructures parts of it, and submits it as their own.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7594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A/ </w:t>
      </w:r>
      <w:r>
        <w:t>The contingent nature of academic knowledge.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8102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A/ </w:t>
      </w:r>
      <w:r>
        <w:t xml:space="preserve">The conclusion is not the most logical outcome from the premises.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681355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Argument from analogy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831850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lang w:val="en-US" w:eastAsia="zh-CN"/>
        </w:rPr>
      </w:pPr>
      <w:r>
        <w:rPr>
          <w:rFonts w:hint="default"/>
          <w:lang w:val="en-US" w:eastAsia="zh-CN"/>
        </w:rPr>
        <w:t xml:space="preserve">D/ </w:t>
      </w:r>
      <w:r>
        <w:rPr>
          <w:lang w:val="en-US" w:eastAsia="zh-CN"/>
        </w:rPr>
        <w:t xml:space="preserve">Guess based on lecturer's teaching style 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124450" cy="1152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C</w:t>
      </w:r>
      <w:r>
        <w:rPr>
          <w:rFonts w:hint="default"/>
          <w:lang w:val="en-US"/>
        </w:rPr>
        <w:t>/</w:t>
      </w:r>
      <w:r>
        <w:t xml:space="preserve"> Assumptions are everywhere and they can be good or bad or somewhere in between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38750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D</w:t>
      </w:r>
      <w:r>
        <w:rPr>
          <w:rFonts w:hint="default"/>
          <w:lang w:val="en-US"/>
        </w:rPr>
        <w:t>/</w:t>
      </w:r>
      <w:r>
        <w:t xml:space="preserve"> Be conservative. Let what you know with the start, dictate what you know at the end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72199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A/ </w:t>
      </w:r>
      <w:r>
        <w:t xml:space="preserve">O and Q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96647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D</w:t>
      </w:r>
      <w:r>
        <w:rPr>
          <w:rFonts w:hint="default"/>
          <w:lang w:val="en-US"/>
        </w:rPr>
        <w:t>/</w:t>
      </w:r>
      <w:r>
        <w:t xml:space="preserve"> Students are expected to have responsibility to use their knowledge in ways that are ethical and make a positive contribution to the communities to which they belong, whether they are local, regional, or global.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6055" cy="701675"/>
            <wp:effectExtent l="0" t="0" r="10795" b="317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>B/</w:t>
      </w:r>
      <w:r>
        <w:t xml:space="preserve"> Metacognition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932815"/>
            <wp:effectExtent l="0" t="0" r="3810" b="6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Make assumption about a problem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7325" cy="645795"/>
            <wp:effectExtent l="0" t="0" r="9525" b="190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Facilitation of academic misconduct of another student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912495"/>
            <wp:effectExtent l="0" t="0" r="5715" b="190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applying it </w:t>
      </w: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analyzing it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753745"/>
            <wp:effectExtent l="0" t="0" r="5715" b="825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Be engaged with the topic of the tutorial.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1198245"/>
            <wp:effectExtent l="0" t="0" r="7620" b="190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In divergent arguments, one reason supports several conclusions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749935"/>
            <wp:effectExtent l="0" t="0" r="3175" b="1206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C</w:t>
      </w:r>
      <w:r>
        <w:rPr>
          <w:rFonts w:hint="default"/>
          <w:lang w:val="en-US"/>
        </w:rPr>
        <w:t>/</w:t>
      </w:r>
      <w:r>
        <w:t xml:space="preserve"> (1) and (3)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915670"/>
            <wp:effectExtent l="0" t="0" r="7620" b="1778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D/ </w:t>
      </w:r>
      <w:r>
        <w:t>Problem-solving tasks are the back-bone of university study and as such you use problem-solving skills on a day to day basis.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720725"/>
            <wp:effectExtent l="0" t="0" r="5715" b="317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That if you buy Bailey cocktail, you will also be young, beautiful, and happy D. That Bailey cocktail makes the young, beautiful people in the advertisement happy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8595" cy="1201420"/>
            <wp:effectExtent l="0" t="0" r="8255" b="1778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The elevators were slow.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0500" cy="898525"/>
            <wp:effectExtent l="0" t="0" r="6350" b="1587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A. Abstract, Introduction, Body. Conclusion, References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798195"/>
            <wp:effectExtent l="0" t="0" r="4445" b="190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B. To behave ethically.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735965"/>
            <wp:effectExtent l="0" t="0" r="5080" b="698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</w:rPr>
      </w:pPr>
      <w:r>
        <w:t>C</w:t>
      </w:r>
      <w:r>
        <w:rPr>
          <w:rFonts w:hint="default"/>
          <w:lang w:val="en-US"/>
        </w:rPr>
        <w:t>/</w:t>
      </w:r>
      <w:r>
        <w:t xml:space="preserve"> Students are expected to work on their own, to research and develop their ideas, and present their ideas in assignments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865" cy="796925"/>
            <wp:effectExtent l="0" t="0" r="6985" b="317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Ask them to repeat the question to buy more time </w:t>
      </w:r>
    </w:p>
    <w:p>
      <w:pPr>
        <w:bidi w:val="0"/>
      </w:pPr>
      <w:r>
        <w:t>C</w:t>
      </w:r>
      <w:r>
        <w:rPr>
          <w:rFonts w:hint="default"/>
          <w:lang w:val="en-US"/>
        </w:rPr>
        <w:t>/</w:t>
      </w:r>
      <w:r>
        <w:t xml:space="preserve"> Throw the question back to the audience to answer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4981575" cy="1085850"/>
            <wp:effectExtent l="0" t="0" r="9525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Behaving ethically and responsibly at university.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982980"/>
            <wp:effectExtent l="0" t="0" r="3810" b="762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Common object of study</w:t>
      </w: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Shared processes of thought </w:t>
      </w:r>
    </w:p>
    <w:p>
      <w:pPr>
        <w:bidi w:val="0"/>
      </w:pPr>
      <w:r>
        <w:t>E</w:t>
      </w:r>
      <w:r>
        <w:rPr>
          <w:rFonts w:hint="default"/>
          <w:lang w:val="en-US"/>
        </w:rPr>
        <w:t>/</w:t>
      </w:r>
      <w:r>
        <w:t xml:space="preserve"> Shared academic discipline such as biology or law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635000"/>
            <wp:effectExtent l="0" t="0" r="5715" b="1270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default"/>
          <w:lang w:val="en-US" w:eastAsia="zh-CN"/>
        </w:rPr>
        <w:t>/</w:t>
      </w:r>
      <w:r>
        <w:rPr>
          <w:lang w:val="en-US" w:eastAsia="zh-CN"/>
        </w:rPr>
        <w:t xml:space="preserve"> Descriptive task 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4610100" cy="1028700"/>
            <wp:effectExtent l="0" t="0" r="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 xml:space="preserve"> All of the answers are correct.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2405" cy="711835"/>
            <wp:effectExtent l="0" t="0" r="4445" b="1206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00" w:afterAutospacing="0" w:line="15" w:lineRule="atLeast"/>
        <w:rPr>
          <w:rFonts w:ascii="Arial" w:hAnsi="Arial" w:cs="Arial"/>
          <w:i w:val="0"/>
          <w:iCs w:val="0"/>
          <w:color w:val="252700"/>
          <w:sz w:val="18"/>
          <w:szCs w:val="18"/>
          <w:u w:val="none"/>
          <w:vertAlign w:val="baseline"/>
        </w:rPr>
      </w:pPr>
      <w:r>
        <w:rPr>
          <w:rFonts w:ascii="Arial" w:hAnsi="Arial" w:cs="Arial"/>
          <w:i w:val="0"/>
          <w:iCs w:val="0"/>
          <w:color w:val="252700"/>
          <w:sz w:val="18"/>
          <w:szCs w:val="18"/>
          <w:u w:val="none"/>
          <w:vertAlign w:val="baseline"/>
        </w:rPr>
        <w:t>Time management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00" w:afterAutospacing="0" w:line="15" w:lineRule="atLeast"/>
        <w:ind w:right="0" w:rightChars="0"/>
        <w:jc w:val="left"/>
        <w:rPr>
          <w:rFonts w:ascii="Arial" w:hAnsi="Arial" w:cs="Arial"/>
          <w:i w:val="0"/>
          <w:iCs w:val="0"/>
          <w:color w:val="252700"/>
          <w:sz w:val="18"/>
          <w:szCs w:val="18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00" w:afterAutospacing="0" w:line="15" w:lineRule="atLeast"/>
        <w:ind w:right="0" w:rightChars="0"/>
        <w:rPr>
          <w:rFonts w:ascii="Arial" w:hAnsi="Arial" w:cs="Arial"/>
          <w:i w:val="0"/>
          <w:iCs w:val="0"/>
          <w:color w:val="252700"/>
          <w:sz w:val="18"/>
          <w:szCs w:val="18"/>
          <w:u w:val="none"/>
          <w:vertAlign w:val="baseline"/>
          <w:lang w:val="en-US" w:eastAsia="zh-CN"/>
        </w:rPr>
      </w:pPr>
      <w:r>
        <w:drawing>
          <wp:inline distT="0" distB="0" distL="114300" distR="114300">
            <wp:extent cx="5269230" cy="752475"/>
            <wp:effectExtent l="0" t="0" r="7620" b="952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Jumping from correlation to cause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0500" cy="833120"/>
            <wp:effectExtent l="0" t="0" r="6350" b="508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Seek knowledge of oneself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</w:p>
    <w:p>
      <w:pPr>
        <w:bidi w:val="0"/>
      </w:pPr>
      <w:r>
        <w:drawing>
          <wp:inline distT="0" distB="0" distL="114300" distR="114300">
            <wp:extent cx="5114925" cy="1238250"/>
            <wp:effectExtent l="0" t="0" r="9525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E. A, B &amp; C.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935990"/>
            <wp:effectExtent l="0" t="0" r="7620" b="1651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 xml:space="preserve">A. Debate can help narrow your mind </w:t>
      </w:r>
      <w:bookmarkStart w:id="0" w:name="_GoBack"/>
      <w:bookmarkEnd w:id="0"/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1177925"/>
            <wp:effectExtent l="0" t="0" r="7620" b="3175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A. Debate can help narrow your mind is not a benefit of debate.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8595" cy="891540"/>
            <wp:effectExtent l="0" t="0" r="8255" b="381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A. If you don't understand what the terms of a problem are, you will struggle to find a solution no matter how good you are at problem solving.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770255"/>
            <wp:effectExtent l="0" t="0" r="3810" b="10795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C. The importance of finding good evidence to support your argument.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38750" cy="1000125"/>
            <wp:effectExtent l="0" t="0" r="0" b="9525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</w:pP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>C</w:t>
      </w:r>
      <w:r>
        <w:rPr>
          <w:rFonts w:hint="default"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 xml:space="preserve"> "We might start by collecting data from customers." </w:t>
      </w:r>
    </w:p>
    <w:p>
      <w:pPr>
        <w:bidi w:val="0"/>
      </w:pP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>D</w:t>
      </w:r>
      <w:r>
        <w:rPr>
          <w:rFonts w:hint="default"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 xml:space="preserve"> "Should we start by collecting data from customers?"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774065"/>
            <wp:effectExtent l="0" t="0" r="5080" b="6985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C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An analytical problem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</w:p>
    <w:p>
      <w:pPr>
        <w:bidi w:val="0"/>
      </w:pPr>
      <w:r>
        <w:drawing>
          <wp:inline distT="0" distB="0" distL="114300" distR="114300">
            <wp:extent cx="5269865" cy="748030"/>
            <wp:effectExtent l="0" t="0" r="6985" b="13970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00" w:afterAutospacing="0" w:line="15" w:lineRule="atLeast"/>
      </w:pPr>
      <w:r>
        <w:rPr>
          <w:rFonts w:ascii="Arial" w:hAnsi="Arial" w:cs="Arial"/>
          <w:i w:val="0"/>
          <w:iCs w:val="0"/>
          <w:color w:val="242B00"/>
          <w:sz w:val="18"/>
          <w:szCs w:val="18"/>
          <w:u w:val="none"/>
          <w:vertAlign w:val="baseline"/>
        </w:rPr>
        <w:t>D</w:t>
      </w:r>
      <w:r>
        <w:rPr>
          <w:rFonts w:hint="default" w:ascii="Arial" w:hAnsi="Arial" w:cs="Arial"/>
          <w:i w:val="0"/>
          <w:iCs w:val="0"/>
          <w:color w:val="242B00"/>
          <w:sz w:val="18"/>
          <w:szCs w:val="18"/>
          <w:u w:val="none"/>
          <w:vertAlign w:val="baseline"/>
          <w:lang w:val="en-US"/>
        </w:rPr>
        <w:t>/</w:t>
      </w:r>
      <w:r>
        <w:rPr>
          <w:rFonts w:ascii="Arial" w:hAnsi="Arial" w:cs="Arial"/>
          <w:i w:val="0"/>
          <w:iCs w:val="0"/>
          <w:color w:val="242B00"/>
          <w:sz w:val="18"/>
          <w:szCs w:val="18"/>
          <w:u w:val="none"/>
          <w:vertAlign w:val="baseline"/>
        </w:rPr>
        <w:t xml:space="preserve"> "Does this look like an essay/report?"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7960" cy="814705"/>
            <wp:effectExtent l="0" t="0" r="8890" b="4445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D. PhD candidate at the University of Sydney researching the efficacy of neutron beams to elucidate the structure of crystalline solids.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824865"/>
            <wp:effectExtent l="0" t="0" r="4445" b="13335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C. You are responsible for fabrication.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0500" cy="706120"/>
            <wp:effectExtent l="0" t="0" r="6350" b="17780"/>
            <wp:docPr id="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</w:pP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 xml:space="preserve"> Check the unit of study outline. D. Make an appointment to meet with a lecturer or tutor.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</w:pPr>
    </w:p>
    <w:p>
      <w:pPr>
        <w:bidi w:val="0"/>
      </w:pPr>
      <w:r>
        <w:drawing>
          <wp:inline distT="0" distB="0" distL="114300" distR="114300">
            <wp:extent cx="5272405" cy="1012190"/>
            <wp:effectExtent l="0" t="0" r="4445" b="16510"/>
            <wp:docPr id="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D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3 and 5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</w:p>
    <w:p>
      <w:pPr>
        <w:bidi w:val="0"/>
      </w:pPr>
      <w:r>
        <w:drawing>
          <wp:inline distT="0" distB="0" distL="114300" distR="114300">
            <wp:extent cx="4229100" cy="990600"/>
            <wp:effectExtent l="0" t="0" r="0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1" w:after="0" w:afterAutospacing="1"/>
        <w:ind w:left="0" w:right="0"/>
        <w:jc w:val="left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D. Negotiate a business deal </w:t>
      </w:r>
    </w:p>
    <w:p>
      <w:pPr>
        <w:bidi w:val="0"/>
      </w:pPr>
      <w:r>
        <w:drawing>
          <wp:inline distT="0" distB="0" distL="114300" distR="114300">
            <wp:extent cx="4562475" cy="1076325"/>
            <wp:effectExtent l="0" t="0" r="9525" b="9525"/>
            <wp:docPr id="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>D. Endnote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1031240"/>
            <wp:effectExtent l="0" t="0" r="5080" b="16510"/>
            <wp:docPr id="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C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Interests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</w:p>
    <w:p>
      <w:pPr>
        <w:bidi w:val="0"/>
      </w:pPr>
      <w:r>
        <w:drawing>
          <wp:inline distT="0" distB="0" distL="114300" distR="114300">
            <wp:extent cx="4429125" cy="962025"/>
            <wp:effectExtent l="0" t="0" r="9525" b="9525"/>
            <wp:docPr id="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A. Ill-defined 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b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21F536"/>
    <w:multiLevelType w:val="singleLevel"/>
    <w:tmpl w:val="0421F536"/>
    <w:lvl w:ilvl="0" w:tentative="0">
      <w:start w:val="2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624F49"/>
    <w:rsid w:val="229178D2"/>
    <w:rsid w:val="24624F49"/>
    <w:rsid w:val="3D370662"/>
    <w:rsid w:val="555019D0"/>
    <w:rsid w:val="70AF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2023-04-21T02:22:00Z</dcterms:created>
  <dc:creator>This PC</dc:creator>
  <cp:lastModifiedBy>tiến trần phước nhật</cp:lastModifiedBy>
  <dcterms:modified xsi:type="dcterms:W3CDTF">2023-04-22T07:05:39Z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D3673BB4D40C43F4BDBE0596B1654D4A</vt:lpwstr>
  </property>
</Properties>
</file>