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Times New Roman" w:hAnsi="Times New Roman" w:cs="Times New Roman"/>
          <w:sz w:val="28"/>
          <w:szCs w:val="28"/>
        </w:rPr>
      </w:pPr>
      <w:r>
        <w:rPr>
          <w:rFonts w:hint="default" w:ascii="Times New Roman" w:hAnsi="Times New Roman" w:cs="Times New Roman"/>
          <w:sz w:val="28"/>
          <w:szCs w:val="28"/>
        </w:rPr>
        <w:t>Trong Unity</w:t>
      </w:r>
      <w:r>
        <w:rPr>
          <w:rFonts w:hint="default" w:ascii="Times New Roman" w:hAnsi="Times New Roman" w:cs="Times New Roman"/>
          <w:b/>
          <w:bCs/>
          <w:sz w:val="28"/>
          <w:szCs w:val="28"/>
        </w:rPr>
        <w:t xml:space="preserve">, Use Auto Mass </w:t>
      </w:r>
      <w:r>
        <w:rPr>
          <w:rFonts w:hint="default" w:ascii="Times New Roman" w:hAnsi="Times New Roman" w:cs="Times New Roman"/>
          <w:sz w:val="28"/>
          <w:szCs w:val="28"/>
        </w:rPr>
        <w:t xml:space="preserve">là một thuộc tính của thành phần </w:t>
      </w:r>
      <w:r>
        <w:rPr>
          <w:rFonts w:hint="default" w:ascii="Times New Roman" w:hAnsi="Times New Roman" w:cs="Times New Roman"/>
          <w:b/>
          <w:bCs/>
          <w:sz w:val="28"/>
          <w:szCs w:val="28"/>
        </w:rPr>
        <w:t xml:space="preserve">Rigidbody2D </w:t>
      </w:r>
      <w:r>
        <w:rPr>
          <w:rFonts w:hint="default" w:ascii="Times New Roman" w:hAnsi="Times New Roman" w:cs="Times New Roman"/>
          <w:sz w:val="28"/>
          <w:szCs w:val="28"/>
        </w:rPr>
        <w:t>có thể được kích hoạt hoặc vô hiệu hóa. Khi thuộc tính này được kích hoạt (</w:t>
      </w:r>
      <w:r>
        <w:rPr>
          <w:rFonts w:hint="default" w:ascii="Times New Roman" w:hAnsi="Times New Roman" w:cs="Times New Roman"/>
          <w:b/>
          <w:bCs/>
          <w:sz w:val="28"/>
          <w:szCs w:val="28"/>
        </w:rPr>
        <w:t>true</w:t>
      </w: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 xml:space="preserve">Rigidbody2D </w:t>
      </w:r>
      <w:r>
        <w:rPr>
          <w:rFonts w:hint="default" w:ascii="Times New Roman" w:hAnsi="Times New Roman" w:cs="Times New Roman"/>
          <w:sz w:val="28"/>
          <w:szCs w:val="28"/>
        </w:rPr>
        <w:t>sẽ tự động tính toán và đặt khối lượng của đối tượng dựa trên kích thước và mật độ của các collider được gắn với nó.</w:t>
      </w:r>
    </w:p>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Dưới đây là cách </w:t>
      </w:r>
      <w:r>
        <w:rPr>
          <w:rFonts w:hint="default" w:ascii="Times New Roman" w:hAnsi="Times New Roman" w:cs="Times New Roman"/>
          <w:b/>
          <w:bCs/>
          <w:sz w:val="28"/>
          <w:szCs w:val="28"/>
        </w:rPr>
        <w:t>Use Auto Mass</w:t>
      </w:r>
      <w:r>
        <w:rPr>
          <w:rFonts w:hint="default" w:ascii="Times New Roman" w:hAnsi="Times New Roman" w:cs="Times New Roman"/>
          <w:sz w:val="28"/>
          <w:szCs w:val="28"/>
        </w:rPr>
        <w:t xml:space="preserve"> hoạt động và ý nghĩa của nó:</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Khi được kích hoạt</w:t>
      </w: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true</w:t>
      </w:r>
      <w:r>
        <w:rPr>
          <w:rFonts w:hint="default" w:ascii="Times New Roman" w:hAnsi="Times New Roman" w:cs="Times New Roman"/>
          <w:sz w:val="28"/>
          <w:szCs w:val="28"/>
        </w:rPr>
        <w:t xml:space="preserve">): Unity sẽ tự động tính toán khối lượng của </w:t>
      </w:r>
      <w:r>
        <w:rPr>
          <w:rFonts w:hint="default" w:ascii="Times New Roman" w:hAnsi="Times New Roman" w:cs="Times New Roman"/>
          <w:b/>
          <w:bCs/>
          <w:sz w:val="28"/>
          <w:szCs w:val="28"/>
        </w:rPr>
        <w:t xml:space="preserve">Rigidbody2D </w:t>
      </w:r>
      <w:r>
        <w:rPr>
          <w:rFonts w:hint="default" w:ascii="Times New Roman" w:hAnsi="Times New Roman" w:cs="Times New Roman"/>
          <w:sz w:val="28"/>
          <w:szCs w:val="28"/>
        </w:rPr>
        <w:t>dựa trên kích thước của các collider và mật độ (density) của chúng. Điều này giúp tạo ra một khối lượng hợp lý và thực tế cho đối tượng dựa trên cấu trúc của nó trong môi trường game.</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b/>
          <w:bCs/>
          <w:sz w:val="28"/>
          <w:szCs w:val="28"/>
        </w:rPr>
        <w:t>Khi không được kích hoạt</w:t>
      </w: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false</w:t>
      </w:r>
      <w:r>
        <w:rPr>
          <w:rFonts w:hint="default" w:ascii="Times New Roman" w:hAnsi="Times New Roman" w:cs="Times New Roman"/>
          <w:sz w:val="28"/>
          <w:szCs w:val="28"/>
        </w:rPr>
        <w:t xml:space="preserve">): Bạn có thể đặt khối lượng của Rigidbody2D theo cách thủ công bằng cách nhập một giá trị cụ thể trong thuộc tính </w:t>
      </w:r>
      <w:r>
        <w:rPr>
          <w:rFonts w:hint="default" w:ascii="Times New Roman" w:hAnsi="Times New Roman" w:cs="Times New Roman"/>
          <w:b/>
          <w:bCs/>
          <w:sz w:val="28"/>
          <w:szCs w:val="28"/>
        </w:rPr>
        <w:t>Mass</w:t>
      </w:r>
      <w:r>
        <w:rPr>
          <w:rFonts w:hint="default" w:ascii="Times New Roman" w:hAnsi="Times New Roman" w:cs="Times New Roman"/>
          <w:sz w:val="28"/>
          <w:szCs w:val="28"/>
        </w:rPr>
        <w:t xml:space="preserve">. Khi </w:t>
      </w:r>
      <w:r>
        <w:rPr>
          <w:rFonts w:hint="default" w:ascii="Times New Roman" w:hAnsi="Times New Roman" w:cs="Times New Roman"/>
          <w:b/>
          <w:bCs/>
          <w:sz w:val="28"/>
          <w:szCs w:val="28"/>
        </w:rPr>
        <w:t>Use Auto Mass</w:t>
      </w:r>
      <w:r>
        <w:rPr>
          <w:rFonts w:hint="default" w:ascii="Times New Roman" w:hAnsi="Times New Roman" w:cs="Times New Roman"/>
          <w:sz w:val="28"/>
          <w:szCs w:val="28"/>
        </w:rPr>
        <w:t xml:space="preserve"> bị vô hiệu hóa, giá trị </w:t>
      </w:r>
      <w:r>
        <w:rPr>
          <w:rFonts w:hint="default" w:ascii="Times New Roman" w:hAnsi="Times New Roman" w:cs="Times New Roman"/>
          <w:b/>
          <w:bCs/>
          <w:sz w:val="28"/>
          <w:szCs w:val="28"/>
        </w:rPr>
        <w:t xml:space="preserve">Mass </w:t>
      </w:r>
      <w:r>
        <w:rPr>
          <w:rFonts w:hint="default" w:ascii="Times New Roman" w:hAnsi="Times New Roman" w:cs="Times New Roman"/>
          <w:sz w:val="28"/>
          <w:szCs w:val="28"/>
        </w:rPr>
        <w:t>sẽ không thay đổi tự động dựa trên các collider của đối tượng.</w:t>
      </w:r>
      <w:bookmarkStart w:id="0" w:name="_GoBack"/>
      <w:bookmarkEnd w:id="0"/>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rPr>
        <w:t xml:space="preserve">Việc sử dụng </w:t>
      </w:r>
      <w:r>
        <w:rPr>
          <w:rFonts w:hint="default" w:ascii="Times New Roman" w:hAnsi="Times New Roman" w:cs="Times New Roman"/>
          <w:b/>
          <w:bCs/>
          <w:sz w:val="28"/>
          <w:szCs w:val="28"/>
        </w:rPr>
        <w:t>Use Auto Mass</w:t>
      </w:r>
      <w:r>
        <w:rPr>
          <w:rFonts w:hint="default" w:ascii="Times New Roman" w:hAnsi="Times New Roman" w:cs="Times New Roman"/>
          <w:sz w:val="28"/>
          <w:szCs w:val="28"/>
        </w:rPr>
        <w:t xml:space="preserve"> có thể giúp bạn tạo ra khối lượng hợp lý và nhất quán cho các đối tượng trong game mà không cần phải tính toán thủ công dựa trên kích thước và mật độ của các collider. Tuy nhiên, nếu bạn muốn kiểm soát khối lượng của đối tượng một cách chi tiết hơn, bạn có thể vô hiệu hóa thuộc tính này và đặt </w:t>
      </w:r>
      <w:r>
        <w:rPr>
          <w:rFonts w:hint="default" w:ascii="Times New Roman" w:hAnsi="Times New Roman" w:cs="Times New Roman"/>
          <w:b/>
          <w:bCs/>
          <w:sz w:val="28"/>
          <w:szCs w:val="28"/>
        </w:rPr>
        <w:t xml:space="preserve">Mass </w:t>
      </w:r>
      <w:r>
        <w:rPr>
          <w:rFonts w:hint="default" w:ascii="Times New Roman" w:hAnsi="Times New Roman" w:cs="Times New Roman"/>
          <w:sz w:val="28"/>
          <w:szCs w:val="28"/>
        </w:rPr>
        <w:t>theo cách thủ công.</w:t>
      </w:r>
    </w:p>
    <w:p>
      <w:pPr>
        <w:bidi w:val="0"/>
        <w:rPr>
          <w:rFonts w:hint="default" w:ascii="Times New Roman" w:hAnsi="Times New Roman" w:cs="Times New Roman"/>
          <w:sz w:val="28"/>
          <w:szCs w:val="28"/>
        </w:rPr>
      </w:pPr>
    </w:p>
    <w:p>
      <w:pPr>
        <w:bidi w:val="0"/>
        <w:rPr>
          <w:rFonts w:hint="default" w:ascii="Times New Roman" w:hAnsi="Times New Roman" w:cs="Times New Roman"/>
          <w:sz w:val="28"/>
          <w:szCs w:val="28"/>
        </w:rPr>
      </w:pPr>
      <w:r>
        <w:rPr>
          <w:sz w:val="20"/>
        </w:rPr>
        <mc:AlternateContent>
          <mc:Choice Requires="wps">
            <w:drawing>
              <wp:anchor distT="0" distB="0" distL="114300" distR="114300" simplePos="0" relativeHeight="251659264" behindDoc="0" locked="0" layoutInCell="1" allowOverlap="1">
                <wp:simplePos x="0" y="0"/>
                <wp:positionH relativeFrom="column">
                  <wp:posOffset>113030</wp:posOffset>
                </wp:positionH>
                <wp:positionV relativeFrom="paragraph">
                  <wp:posOffset>821690</wp:posOffset>
                </wp:positionV>
                <wp:extent cx="1943100" cy="133350"/>
                <wp:effectExtent l="6350" t="6350" r="12700" b="12700"/>
                <wp:wrapNone/>
                <wp:docPr id="2" name="Rectangles 2"/>
                <wp:cNvGraphicFramePr/>
                <a:graphic xmlns:a="http://schemas.openxmlformats.org/drawingml/2006/main">
                  <a:graphicData uri="http://schemas.microsoft.com/office/word/2010/wordprocessingShape">
                    <wps:wsp>
                      <wps:cNvSpPr/>
                      <wps:spPr>
                        <a:xfrm>
                          <a:off x="1256030" y="6642735"/>
                          <a:ext cx="1943100" cy="133350"/>
                        </a:xfrm>
                        <a:prstGeom prst="rect">
                          <a:avLst/>
                        </a:prstGeom>
                      </wps:spPr>
                      <wps:style>
                        <a:lnRef idx="2">
                          <a:schemeClr val="accent1"/>
                        </a:lnRef>
                        <a:fillRef idx="0">
                          <a:srgbClr val="FFFFFF"/>
                        </a:fillRef>
                        <a:effectRef idx="0">
                          <a:srgbClr val="FFFFFF"/>
                        </a:effectRef>
                        <a:fontRef idx="minor">
                          <a:schemeClr val="tx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pt;margin-top:64.7pt;height:10.5pt;width:153pt;z-index:251659264;v-text-anchor:middle;mso-width-relative:page;mso-height-relative:page;" filled="f" stroked="t" coordsize="21600,21600" o:gfxdata="UEsDBAoAAAAAAIdO4kAAAAAAAAAAAAAAAAAEAAAAZHJzL1BLAwQUAAAACACHTuJAMUI5dtkAAAAK&#10;AQAADwAAAGRycy9kb3ducmV2LnhtbE2PzU7DMBCE70i8g7VI3KjdJKVtiNMDAoToATXl0psTL0lE&#10;vI5i94e3ZznBaTWzo9lvi83FDeKEU+g9aZjPFAikxtueWg0f++e7FYgQDVkzeEIN3xhgU15fFSa3&#10;/kw7PFWxFVxCITcauhjHXMrQdOhMmPkRiXeffnImspxaaSdz5nI3yESpe+lMT3yhMyM+dth8VUen&#10;YXt4Xdr3RVpn2duqeun26VO7I61vb+bqAUTES/wLwy8+o0PJTLU/kg1iYL1k8sgzWWcgOJAmKTs1&#10;OwuVgSwL+f+F8gdQSwMEFAAAAAgAh07iQM9+GZV3AgAA5gQAAA4AAABkcnMvZTJvRG9jLnhtbK1U&#10;yW7bMBC9F+g/ELw3kuUliRE5cGOkKBA0QdOiZ5qiJALcStJL+vV9pJSlaQ85VAdqRjN6w/c4w4vL&#10;o1ZkL3yQ1tR0clJSIgy3jTRdTb9/u/5wRkmIzDRMWSNq+iACvVy9f3dxcEtR2d6qRngCEBOWB1fT&#10;Pka3LIrAe6FZOLFOGARb6zWLcH1XNJ4dgK5VUZXlojhY3zhvuQgBXzdDkI6I/i2Atm0lFxvLd1qY&#10;OKB6oVgEpdBLF+gq77ZtBY+3bRtEJKqmYBrziiKwt2ktVhds2XnmesnHLbC3bOEVJ82kQdEnqA2L&#10;jOy8/AtKS+5tsG084VYXA5GsCFhMylfa3PfMicwFUgf3JHr4f7D8y/7OE9nUtKLEMI0D/wrRmOmU&#10;CKRK+hxcWCLt3t350QswE9lj63V6gwY5opeq+aKcQtmHmi4Ws+p0Oh/0FcdIeEo4n00nJRI4MibT&#10;6XSeD6B4RnI+xE/CapKMmnpsJcvK9jchojpSH1NSYWOvpVL5DJUhh7SF04zP0JgtGgKltAO5YDpK&#10;mOrQ8Tz6DBmskk36PQEF322vlCd7hj6Zfzz/uMlbR7k/0lLtDQv9kJdDA0MtI4ZCSV3TszI96TP+&#10;VgavJOAgWbLicXscddza5gHqezu0ZXD8WqLCDQvxjnn0IaTCpMZbLK2y4GdHi5Le+l//+p7y0R6I&#10;UnJAX4P7zx3zghL12aBxziezGWBjdmbz0wqOfxnZvoyYnb6ykGSCO8HxbKb8qB7N1lv9AwO9TlUR&#10;Yoaj9qDy6FzFYd5wJXCxXuc0NL9j8cbcO57Ah7Nc76JtZT7mJNSgzqgf2j8LOo5qmq+Xfs56vp5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xQjl22QAAAAoBAAAPAAAAAAAAAAEAIAAAACIAAABk&#10;cnMvZG93bnJldi54bWxQSwECFAAUAAAACACHTuJAz34ZlXcCAADmBAAADgAAAAAAAAABACAAAAAo&#10;AQAAZHJzL2Uyb0RvYy54bWxQSwUGAAAAAAYABgBZAQAAEQYAAAAA&#10;">
                <v:fill on="f" focussize="0,0"/>
                <v:stroke weight="1pt" color="#5B9BD5 [3204]" miterlimit="8" joinstyle="miter"/>
                <v:imagedata o:title=""/>
                <o:lock v:ext="edit" aspectratio="f"/>
                <v:textbox>
                  <w:txbxContent>
                    <w:p>
                      <w:pPr>
                        <w:jc w:val="center"/>
                      </w:pPr>
                    </w:p>
                  </w:txbxContent>
                </v:textbox>
              </v:rect>
            </w:pict>
          </mc:Fallback>
        </mc:AlternateContent>
      </w:r>
      <w:r>
        <w:drawing>
          <wp:inline distT="0" distB="0" distL="114300" distR="114300">
            <wp:extent cx="422910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229100" cy="331470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DB0E53"/>
    <w:rsid w:val="02DB0E53"/>
    <w:rsid w:val="3D0E6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2024-04-14T17:05:00Z</dcterms:created>
  <dc:creator>ADMIN</dc:creator>
  <cp:lastModifiedBy>tiến trần phước nhật</cp:lastModifiedBy>
  <dcterms:modified xsi:type="dcterms:W3CDTF">2024-04-14T17:35:33Z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0E53FF4DA34241F2AE8D06C11BF82D8C_11</vt:lpwstr>
  </property>
</Properties>
</file>