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957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highlight w:val="yellow"/>
        </w:rPr>
      </w:pPr>
      <w:r>
        <w:rPr>
          <w:highlight w:val="yellow"/>
        </w:rPr>
        <w:t>D. All of the above</w:t>
      </w:r>
    </w:p>
    <w:p/>
    <w:p>
      <w:r>
        <w:drawing>
          <wp:inline distT="0" distB="0" distL="114300" distR="114300">
            <wp:extent cx="49625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highlight w:val="yellow"/>
        </w:rPr>
      </w:pPr>
      <w:r>
        <w:rPr>
          <w:highlight w:val="yellow"/>
        </w:rPr>
        <w:t>CPU</w:t>
      </w:r>
      <w:r>
        <w:rPr>
          <w:rFonts w:hint="default"/>
          <w:highlight w:val="yellow"/>
        </w:rPr>
        <w:t> </w:t>
      </w:r>
    </w:p>
    <w:p/>
    <w:p>
      <w:r>
        <w:drawing>
          <wp:inline distT="0" distB="0" distL="114300" distR="114300">
            <wp:extent cx="48577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highlight w:val="yellow"/>
        </w:rPr>
      </w:pPr>
      <w:r>
        <w:rPr>
          <w:highlight w:val="yellow"/>
        </w:rPr>
        <w:t>Modem</w:t>
      </w:r>
      <w:r>
        <w:rPr>
          <w:rFonts w:hint="default"/>
          <w:highlight w:val="yellow"/>
        </w:rPr>
        <w:t> </w:t>
      </w:r>
    </w:p>
    <w:p>
      <w:r>
        <w:drawing>
          <wp:inline distT="0" distB="0" distL="114300" distR="114300">
            <wp:extent cx="36099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</w:pPr>
      <w:r>
        <w:rPr>
          <w:highlight w:val="yellow"/>
        </w:rPr>
        <w:t>Coupling</w:t>
      </w:r>
      <w:r>
        <w:rPr>
          <w:rFonts w:hint="default"/>
          <w:highlight w:val="yellow"/>
        </w:rPr>
        <w:t> </w:t>
      </w:r>
    </w:p>
    <w:p/>
    <w:p>
      <w:r>
        <w:drawing>
          <wp:inline distT="0" distB="0" distL="114300" distR="114300">
            <wp:extent cx="49339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highlight w:val="yellow"/>
        </w:rPr>
      </w:pPr>
      <w:r>
        <w:rPr>
          <w:highlight w:val="yellow"/>
        </w:rPr>
        <w:t>Flags</w:t>
      </w:r>
      <w:r>
        <w:rPr>
          <w:rFonts w:hint="default"/>
          <w:highlight w:val="yellow"/>
        </w:rPr>
        <w:t> </w:t>
      </w:r>
    </w:p>
    <w:p>
      <w:pPr>
        <w:bidi w:val="0"/>
        <w:rPr>
          <w:rFonts w:hint="default"/>
          <w:highlight w:val="yellow"/>
        </w:rPr>
      </w:pPr>
    </w:p>
    <w:p>
      <w:pPr>
        <w:bidi w:val="0"/>
      </w:pPr>
      <w:r>
        <w:drawing>
          <wp:inline distT="0" distB="0" distL="114300" distR="114300">
            <wp:extent cx="33147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highlight w:val="yellow"/>
        </w:rPr>
        <w:t>CPU</w:t>
      </w:r>
      <w:r>
        <w:rPr>
          <w:rFonts w:hint="default"/>
          <w:highlight w:val="yellow"/>
        </w:rPr>
        <w:t> </w:t>
      </w:r>
    </w:p>
    <w:p>
      <w:pPr>
        <w:bidi w:val="0"/>
        <w:rPr>
          <w:rFonts w:hint="default"/>
          <w:highlight w:val="yellow"/>
        </w:rPr>
      </w:pPr>
    </w:p>
    <w:p>
      <w:r>
        <w:drawing>
          <wp:inline distT="0" distB="0" distL="114300" distR="114300">
            <wp:extent cx="501967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</w:pPr>
      <w:r>
        <w:rPr>
          <w:highlight w:val="yellow"/>
        </w:rPr>
        <w:t>Multiplexer</w:t>
      </w:r>
      <w:r>
        <w:rPr>
          <w:rFonts w:hint="default"/>
          <w:highlight w:val="yellow"/>
        </w:rPr>
        <w:t> </w:t>
      </w:r>
    </w:p>
    <w:p/>
    <w:p>
      <w:r>
        <w:drawing>
          <wp:inline distT="0" distB="0" distL="114300" distR="114300">
            <wp:extent cx="1876425" cy="221932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</w:pPr>
      <w:r>
        <w:rPr>
          <w:highlight w:val="yellow"/>
        </w:rPr>
        <w:t>ROM</w:t>
      </w:r>
      <w:r>
        <w:rPr>
          <w:rFonts w:hint="default"/>
          <w:highlight w:val="yellow"/>
        </w:rPr>
        <w:t> </w:t>
      </w:r>
    </w:p>
    <w:p/>
    <w:p>
      <w:r>
        <w:drawing>
          <wp:inline distT="0" distB="0" distL="114300" distR="114300">
            <wp:extent cx="2733675" cy="18288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</w:pPr>
      <w:r>
        <w:rPr>
          <w:highlight w:val="yellow"/>
        </w:rPr>
        <w:t>Recursion</w:t>
      </w:r>
      <w:r>
        <w:rPr>
          <w:rFonts w:hint="default"/>
          <w:highlight w:val="yellow"/>
        </w:rPr>
        <w:t> </w:t>
      </w:r>
    </w:p>
    <w:p/>
    <w:p>
      <w:r>
        <w:drawing>
          <wp:inline distT="0" distB="0" distL="114300" distR="114300">
            <wp:extent cx="4086225" cy="22479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highlight w:val="yellow"/>
        </w:rPr>
      </w:pPr>
      <w:r>
        <w:rPr>
          <w:highlight w:val="yellow"/>
        </w:rPr>
        <w:t>Laser printers</w:t>
      </w:r>
      <w:r>
        <w:rPr>
          <w:rFonts w:hint="default"/>
          <w:highlight w:val="yellow"/>
        </w:rPr>
        <w:t> </w:t>
      </w:r>
    </w:p>
    <w:p/>
    <w:p>
      <w:r>
        <w:drawing>
          <wp:inline distT="0" distB="0" distL="114300" distR="114300">
            <wp:extent cx="4705350" cy="22479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highlight w:val="yellow"/>
        </w:rPr>
      </w:pPr>
      <w:r>
        <w:rPr>
          <w:highlight w:val="yellow"/>
        </w:rPr>
        <w:t>A. Temporary, permanent</w:t>
      </w:r>
      <w:r>
        <w:rPr>
          <w:rFonts w:hint="default"/>
          <w:highlight w:val="yellow"/>
        </w:rPr>
        <w:t> </w:t>
      </w:r>
    </w:p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03139"/>
    <w:rsid w:val="6080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2023-04-02T13:35:00Z</dcterms:created>
  <dc:creator>Tran Phuoc Nhat Tien (K17 DN)</dc:creator>
  <cp:lastModifiedBy>Tran Phuoc Nhat Tien (K17 DN)</cp:lastModifiedBy>
  <dcterms:modified xsi:type="dcterms:W3CDTF">2023-04-02T18:42:02Z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772916950E8A4891BE2C155EB0599089</vt:lpwstr>
  </property>
</Properties>
</file>