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36"/>
      </w:pPr>
      <w:r>
        <w:t xml:space="preserve">Trong hành trình khám phá cố đô Huế, có một điểm đến mà nhiều người nhận xét rằng nếu chỉ chọn một nơi để cảm nhận trọn vẹn vẻ đẹp kiến trúc cung đình triều Nguyễn, thì đó chính là lăng Minh Mạng, còn gọi là Hiếu Lăng.</w:t>
      </w:r>
    </w:p>
    <w:p>
      <w:pPr>
        <w:spacing w:after="140" w:line="336"/>
      </w:pPr>
      <w:r>
        <w:t xml:space="preserve">Đây không chỉ là nơi yên nghỉ của một vị hoàng đế, mà là một tác phẩm nghệ thuật được sắp đặt công phu giữa núi, nước, rừng thông và hồ sen. Người xưa gọi đó là “thiên nhân hợp nhất”, con người và thiên nhiên hòa làm một.</w:t>
      </w:r>
    </w:p>
    <w:p>
      <w:pPr>
        <w:pStyle w:val="Heading1"/>
      </w:pPr>
      <w:r>
        <w:t xml:space="preserve">Vua Minh Mạng</w:t>
      </w:r>
    </w:p>
    <w:p>
      <w:pPr>
        <w:spacing w:after="140" w:line="336"/>
      </w:pPr>
      <w:r>
        <w:t xml:space="preserve">Vua Minh Mạng có tên thật là </w:t>
      </w:r>
      <w:r>
        <w:rPr>
          <w:b/>
          <w:bCs/>
        </w:rPr>
        <w:t xml:space="preserve">Nguyễn Phúc Đảm</w:t>
      </w:r>
      <w:r>
        <w:t xml:space="preserve">, sinh ngày </w:t>
      </w:r>
      <w:r>
        <w:rPr>
          <w:b/>
          <w:bCs/>
        </w:rPr>
        <w:t xml:space="preserve">25/5/1791</w:t>
      </w:r>
      <w:r>
        <w:t xml:space="preserve">, mất ngày </w:t>
      </w:r>
      <w:r>
        <w:rPr>
          <w:b/>
          <w:bCs/>
        </w:rPr>
        <w:t xml:space="preserve">20/1/1841</w:t>
      </w:r>
      <w:r>
        <w:t xml:space="preserve">. Ông là con thứ tư của vua Gia Long, lên ngôi năm </w:t>
      </w:r>
      <w:r>
        <w:rPr>
          <w:b/>
          <w:bCs/>
        </w:rPr>
        <w:t xml:space="preserve">1820</w:t>
      </w:r>
      <w:r>
        <w:t xml:space="preserve"> và là vị vua thứ hai của triều Nguyễn. Ông là người có óc sắp đặt, ưa trật tự và chuẩn mực. Tính cách ấy được phản ánh rất rõ trong Hiếu Lăng, một công trình có bố cục chặt chẽ và cân đối từ đầu đến cuối.</w:t>
      </w:r>
    </w:p>
    <w:p>
      <w:pPr>
        <w:pStyle w:val="Heading1"/>
      </w:pPr>
      <w:r>
        <w:t xml:space="preserve">Chọn đất và xây dựng lăng</w:t>
      </w:r>
    </w:p>
    <w:p>
      <w:pPr>
        <w:spacing w:after="140" w:line="336"/>
      </w:pPr>
      <w:r>
        <w:rPr>
          <w:b/>
          <w:bCs/>
        </w:rPr>
        <w:t xml:space="preserve">Chọn đất. </w:t>
      </w:r>
      <w:r>
        <w:t xml:space="preserve">Khoảng thập niên 1830, vua Minh Mạng đích thân khảo sát nhiều nơi ở thượng nguồn sông Hương và chọn núi </w:t>
      </w:r>
      <w:r>
        <w:rPr>
          <w:b/>
          <w:bCs/>
        </w:rPr>
        <w:t xml:space="preserve">Cẩm Kê</w:t>
      </w:r>
      <w:r>
        <w:t xml:space="preserve"> (Kiến Cát), thuộc xã Hương Thọ, cách trung tâm Huế khoảng 12 km. Theo quan niệm phong thủy, đây là thế đất “tựa sơn hướng thủy”: phía sau có núi làm chỗ dựa, phía trước có sông làm minh đường. Vị trí gần ngã ba Bằng Lãng, nơi hai nhánh Tả Trạch và Hữu Trạch gặp nhau tạo nên sông Hương, càng làm thế đất thêm ý nghĩa.</w:t>
      </w:r>
    </w:p>
    <w:p>
      <w:pPr>
        <w:spacing w:after="140" w:line="336"/>
      </w:pPr>
      <w:r>
        <w:rPr>
          <w:b/>
          <w:bCs/>
        </w:rPr>
        <w:t xml:space="preserve">Xây dựng. </w:t>
      </w:r>
      <w:r>
        <w:t xml:space="preserve">Lăng khởi công năm 1840, nhưng đầu năm 1841 vua qua đời khi công trình còn dang dở. Vua Thiệu Trị tiếp tục và hoàn tất năm 1843, giữ nguyên đồ án của vua cha. Có thể nói Hiếu Lăng là công trình của hai đời vua: một người hoạch định, một người hoàn thành.</w:t>
      </w:r>
    </w:p>
    <w:p>
      <w:pPr>
        <w:spacing w:after="140" w:line="336"/>
      </w:pPr>
      <w:r>
        <w:rPr>
          <w:b/>
          <w:bCs/>
        </w:rPr>
        <w:t xml:space="preserve">Quy mô. </w:t>
      </w:r>
      <w:r>
        <w:t xml:space="preserve">Khu lăng gồm hơn 40 công trình, được bao quanh bởi vòng tường </w:t>
      </w:r>
      <w:r>
        <w:rPr>
          <w:b/>
          <w:bCs/>
        </w:rPr>
        <w:t xml:space="preserve">La Thành</w:t>
      </w:r>
      <w:r>
        <w:t xml:space="preserve"> dài khoảng 1.700 m. Trục chính </w:t>
      </w:r>
      <w:r>
        <w:rPr>
          <w:b/>
          <w:bCs/>
        </w:rPr>
        <w:t xml:space="preserve">Thần đạo</w:t>
      </w:r>
      <w:r>
        <w:t xml:space="preserve"> dài khoảng 700 m, đi xuyên từ ngoài vào trong như một chuỗi không gian nối tiếp, mỗi lớp mở ra một cảnh mới.</w:t>
      </w:r>
    </w:p>
    <w:p>
      <w:pPr>
        <w:pStyle w:val="Heading1"/>
      </w:pPr>
      <w:r>
        <w:t xml:space="preserve">Hành trình dọc trục Thần đạo</w:t>
      </w:r>
    </w:p>
    <w:p>
      <w:pPr>
        <w:spacing w:after="140" w:line="336"/>
      </w:pPr>
      <w:r>
        <w:t xml:space="preserve">Xin mời quý vị cùng đi từ cổng lăng vào, qua từng lớp không gian.</w:t>
      </w:r>
    </w:p>
    <w:p>
      <w:pPr>
        <w:spacing w:after="140" w:line="336"/>
      </w:pPr>
      <w:r>
        <w:rPr>
          <w:b/>
          <w:bCs/>
        </w:rPr>
        <w:t xml:space="preserve">Đầu tiên là Đại Hồng Môn, </w:t>
      </w:r>
      <w:r>
        <w:t xml:space="preserve">cổng chính của lăng với ba lối đi. Cửa giữa được đóng kín, chỉ mở một lần duy nhất khi đưa linh cữu nhà vua vào an táng; du khách đi qua hai cửa bên. Chi tiết nhỏ này cho thấy sự phân biệt nghiêm ngặt về thứ bậc trong kiến trúc cung đình.</w:t>
      </w:r>
    </w:p>
    <w:p>
      <w:pPr>
        <w:spacing w:after="140" w:line="336"/>
      </w:pPr>
      <w:r>
        <w:rPr>
          <w:b/>
          <w:bCs/>
        </w:rPr>
        <w:t xml:space="preserve">Thứ hai là sân chầu, </w:t>
      </w:r>
      <w:r>
        <w:t xml:space="preserve">một khoảng sân rộng lát đá. Hai bên là hàng tượng đá quan văn, quan võ, voi và ngựa đứng chầu theo thứ tự như trong một buổi thiết triều, tượng trưng cho bá quan và đội quân hộ tống nhà vua, kể cả sau khi ông đã ra đi.</w:t>
      </w:r>
    </w:p>
    <w:p>
      <w:pPr>
        <w:spacing w:after="140" w:line="336"/>
      </w:pPr>
      <w:r>
        <w:rPr>
          <w:b/>
          <w:bCs/>
        </w:rPr>
        <w:t xml:space="preserve">Thứ ba là Bái Đình và Bi Đình. </w:t>
      </w:r>
      <w:r>
        <w:t xml:space="preserve">Bái Đình là sân dùng cho các nghi lễ tế tự. Phía sau là Bi Đình, ngôi đình vuông che chở tấm bia đá lớn ghi bốn chữ “Thánh đức thần công”, do vua Thiệu Trị soạn để ca ngợi công đức của vua cha.</w:t>
      </w:r>
    </w:p>
    <w:p>
      <w:pPr>
        <w:spacing w:after="140" w:line="336"/>
      </w:pPr>
      <w:r>
        <w:rPr>
          <w:b/>
          <w:bCs/>
        </w:rPr>
        <w:t xml:space="preserve">Thứ tư là điện Sùng Ân, </w:t>
      </w:r>
      <w:r>
        <w:t xml:space="preserve">công trình chính, nơi thờ vua Minh Mạng và hoàng hậu. Điện được dựng bằng gỗ theo lối truyền thống: mái ngói, cột gỗ, hoành phi câu đối trang trí công phu. Hai bên là Tả Vu, Hữu Vu dùng để thờ các vị trong hoàng tộc.</w:t>
      </w:r>
    </w:p>
    <w:p>
      <w:pPr>
        <w:spacing w:after="140" w:line="336"/>
      </w:pPr>
      <w:r>
        <w:rPr>
          <w:b/>
          <w:bCs/>
        </w:rPr>
        <w:t xml:space="preserve">Thứ năm là hồ Trừng Minh, </w:t>
      </w:r>
      <w:r>
        <w:t xml:space="preserve">hình bán nguyệt, mặt hồ phẳng lặng, phủ đầy sen vào mùa hè, là một trong những điểm nhấn đẹp nhất của lăng. Bắc ngang hồ là Trung Đạo Kiều, nghĩa là “cây cầu ở giữa đường”, dành riêng cho vua và nằm đúng trên trục chính.</w:t>
      </w:r>
    </w:p>
    <w:p>
      <w:pPr>
        <w:spacing w:after="140" w:line="336"/>
      </w:pPr>
      <w:r>
        <w:rPr>
          <w:b/>
          <w:bCs/>
        </w:rPr>
        <w:t xml:space="preserve">Thứ sáu là Minh Lâu, </w:t>
      </w:r>
      <w:r>
        <w:t xml:space="preserve">tòa lầu hai tầng trên đỉnh đồi, nơi tương truyền nhà vua thích ngồi ngắm cảnh và thư giãn. Từ trên lầu nhìn ra, cả hồ nước, rừng thông và cảnh quan xung quanh hiện ra như một bức tranh.</w:t>
      </w:r>
    </w:p>
    <w:p>
      <w:pPr>
        <w:spacing w:after="140" w:line="336"/>
      </w:pPr>
      <w:r>
        <w:rPr>
          <w:b/>
          <w:bCs/>
        </w:rPr>
        <w:t xml:space="preserve">Cuối cùng là hồ Tân Nguyệt và Bửu Thành. </w:t>
      </w:r>
      <w:r>
        <w:t xml:space="preserve">Hồ Tân Nguyệt hình trăng non, qua cầu Thông Minh Chính Trực là Bửu Thành, tòa thành hình tròn bao quanh nơi vua yên nghỉ. Bên trong là một gò đất phủ cỏ và cây xanh. Vị trí chính xác của phần mộ được giữ kín, không mở cho khách tham quan, càng làm không khí nơi đây thêm trầm mặc.</w:t>
      </w:r>
    </w:p>
    <w:p>
      <w:pPr>
        <w:spacing w:after="140" w:line="336"/>
      </w:pPr>
      <w:r>
        <w:t xml:space="preserve">Quý vị có thể thấy sự đối lập đầy ý nghĩa: hồ bán nguyệt ở phía trước, hồ trăng non ở phía sau, và hình tròn của Bửu Thành ở cuối trục. Người xưa tin hình tròn tượng trưng cho trời, hình vuông tượng trưng cho đất, và cách kết hợp này thể hiện quan niệm về trời đất hài hòa.</w:t>
      </w:r>
    </w:p>
    <w:p>
      <w:pPr>
        <w:pStyle w:val="Heading1"/>
      </w:pPr>
      <w:r>
        <w:t xml:space="preserve">Giá trị kiến trúc, phong thủy và tư tưởng</w:t>
      </w:r>
    </w:p>
    <w:p>
      <w:pPr>
        <w:spacing w:after="140" w:line="336"/>
      </w:pPr>
      <w:r>
        <w:rPr>
          <w:b/>
          <w:bCs/>
        </w:rPr>
        <w:t xml:space="preserve">Đăng đối và chặt chẽ. </w:t>
      </w:r>
      <w:r>
        <w:t xml:space="preserve">Nếu lăng Gia Long giản dị, lăng Tự Đức thơ mộng, thì lăng Minh Mạng gây ấn tượng bởi sự uy nghi, cân đối. Hầu hết các công trình được bố trí đối xứng qua trục chính, từ cổng, sân chầu, đình, điện đến hồ và cầu. Đây là biểu hiện rõ nét của tư tưởng Nho giáo đề cao thứ bậc, lễ nghi và sự chuẩn mực.</w:t>
      </w:r>
    </w:p>
    <w:p>
      <w:pPr>
        <w:spacing w:after="140" w:line="336"/>
      </w:pPr>
      <w:r>
        <w:rPr>
          <w:b/>
          <w:bCs/>
        </w:rPr>
        <w:t xml:space="preserve">Hòa hợp với thiên nhiên. </w:t>
      </w:r>
      <w:r>
        <w:t xml:space="preserve">Dù bố cục chặt chẽ, lăng không cứng nhắc: kiến trúc tận dụng đồi thông, dòng suối, mặt hồ sẵn có, Người thiết kế không san phẳng thiên nhiên mà tận dụng nó, nên đi trong lăng, ta có cảm giác các công trình như mọc lên từ chính đất đai nơi đây.</w:t>
      </w:r>
    </w:p>
    <w:p>
      <w:pPr>
        <w:spacing w:after="140" w:line="336"/>
      </w:pPr>
      <w:r>
        <w:rPr>
          <w:b/>
          <w:bCs/>
        </w:rPr>
        <w:t xml:space="preserve">Yếu tố phong thủy. </w:t>
      </w:r>
      <w:r>
        <w:t xml:space="preserve">Toàn bộ khu lăng phản ánh quan niệm phong thủy phương Đông: có núi làm thế dựa, có nước làm minh đường, hình khối và hướng nhìn đều được tính toán. Dù có tin vào phong thủy hay không, đây vẫn là cách người xưa hiểu về sự hài hòa giữa con người và môi trường.</w:t>
      </w:r>
    </w:p>
    <w:p>
      <w:pPr>
        <w:spacing w:after="140" w:line="336"/>
      </w:pPr>
      <w:r>
        <w:rPr>
          <w:b/>
          <w:bCs/>
        </w:rPr>
        <w:t xml:space="preserve">Nghệ thuật trang trí. </w:t>
      </w:r>
      <w:r>
        <w:t xml:space="preserve">Các họa tiết rồng, mây, hoa lá, chữ Hán trên hoành phi, câu đối đều tinh xảo, mang ý nghĩa cát tường và đạo lý, đồng thời là tư liệu quý về mỹ thuật cung đình.</w:t>
      </w:r>
    </w:p>
    <w:p>
      <w:pPr>
        <w:spacing w:after="140" w:line="336"/>
      </w:pPr>
      <w:r>
        <w:rPr>
          <w:b/>
          <w:bCs/>
        </w:rPr>
        <w:t xml:space="preserve">Giá trị di sản. </w:t>
      </w:r>
      <w:r>
        <w:t xml:space="preserve">Hiếu Lăng thuộc Quần thể di tích Cố đô Huế, được UNESCO công nhận là Di sản Văn hóa Thế giới năm 1993, và là di sản văn hóa vật thể đầu tiên của Việt Nam được thế giới ghi nhận. Trong quần thể ấy, lăng Minh Mạng thường được xem là một trong những lăng tẩm có bố cục hoàn chỉnh, hài hòa nhất.</w:t>
      </w:r>
    </w:p>
    <w:sectPr>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320"/>
      <w:outlineLvl w:val="0"/>
    </w:pPr>
    <w:rPr>
      <w:rFonts w:ascii="Times New Roman" w:cs="Times New Roman" w:eastAsia="Times New Roman" w:hAnsi="Times New Roman"/>
      <w:b/>
      <w:bCs/>
      <w:color w:val="7A1F1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2026-09-30T14:35:43.494Z</dcterms:created>
  <dcterms:modified xsi:type="dcterms:W3CDTF">2026-09-30T14:35:43.495Z</dcterms:modified>
</cp:coreProperties>
</file>

<file path=docProps/custom.xml><?xml version="1.0" encoding="utf-8"?>
<Properties xmlns="http://schemas.openxmlformats.org/officeDocument/2006/custom-properties" xmlns:vt="http://schemas.openxmlformats.org/officeDocument/2006/docPropsVTypes"/>
</file>