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0" w:name="acknowledgments"/>
    <w:p>
      <w:pPr>
        <w:pStyle w:val="Heading2"/>
      </w:pPr>
      <w:r>
        <w:t xml:space="preserve">Acknowledgments</w:t>
      </w:r>
    </w:p>
    <w:p>
      <w:pPr>
        <w:pStyle w:val="FirstParagraph"/>
      </w:pPr>
      <w:r>
        <w:t xml:space="preserve">The authors received no financial support for the research, authorship, and/or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their agency’s own analysis of HB 2160/SB 6024. Thanks to Noha Mahgoub from the Office of Governor Jay Inslee for providing feedback and guidance.</w:t>
      </w:r>
    </w:p>
    <w:bookmarkEnd w:id="20"/>
    <w:bookmarkStart w:id="24"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2" name="Picture"/>
            <a:graphic>
              <a:graphicData uri="http://schemas.openxmlformats.org/drawingml/2006/picture">
                <pic:pic>
                  <pic:nvPicPr>
                    <pic:cNvPr descr="images/seattle-aerial-wikicommons.jpg" id="23" name="Picture"/>
                    <pic:cNvPicPr>
                      <a:picLocks noChangeArrowheads="1" noChangeAspect="1"/>
                    </pic:cNvPicPr>
                  </pic:nvPicPr>
                  <pic:blipFill>
                    <a:blip r:embed="rId21"/>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p>
      <w:pPr>
        <w:pStyle w:val="BodyText"/>
      </w:pPr>
      <w:r>
        <w:t xml:space="preserve">Introduction text.</w:t>
      </w:r>
    </w:p>
    <w:bookmarkEnd w:id="24"/>
    <w:bookmarkStart w:id="25" w:name="sec-data-methods"/>
    <w:p>
      <w:pPr>
        <w:pStyle w:val="Heading2"/>
      </w:pPr>
      <w:r>
        <w:t xml:space="preserve">2 Data &amp; Methods</w:t>
      </w:r>
    </w:p>
    <w:bookmarkEnd w:id="25"/>
    <w:bookmarkStart w:id="26" w:name="results"/>
    <w:p>
      <w:pPr>
        <w:pStyle w:val="Heading2"/>
      </w:pPr>
      <w:r>
        <w:t xml:space="preserve">3 Results</w:t>
      </w:r>
    </w:p>
    <w:bookmarkEnd w:id="26"/>
    <w:bookmarkStart w:id="27" w:name="discussion"/>
    <w:p>
      <w:pPr>
        <w:pStyle w:val="Heading2"/>
      </w:pPr>
      <w:r>
        <w:t xml:space="preserve">4 Discussion</w:t>
      </w:r>
    </w:p>
    <w:bookmarkEnd w:id="27"/>
    <w:bookmarkStart w:id="28" w:name="conclusion"/>
    <w:p>
      <w:pPr>
        <w:pStyle w:val="Heading2"/>
      </w:pPr>
      <w:r>
        <w:t xml:space="preserve">5 Conclusion</w:t>
      </w:r>
    </w:p>
    <w:bookmarkEnd w:id="28"/>
    <w:bookmarkStart w:id="29" w:name="notes"/>
    <w:p>
      <w:pPr>
        <w:pStyle w:val="Heading2"/>
      </w:pPr>
      <w:r>
        <w:t xml:space="preserve">Notes</w:t>
      </w:r>
    </w:p>
    <w:bookmarkEnd w:id="29"/>
    <w:bookmarkStart w:id="30" w:name="references"/>
    <w:p>
      <w:pPr>
        <w:pStyle w:val="Heading2"/>
      </w:pPr>
      <w:r>
        <w:t xml:space="preserve">References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2024-02-08T20:05:20Z</dcterms:created>
  <dcterms:modified xsi:type="dcterms:W3CDTF">2024-02-08T20:05:20Z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