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7FC5" w14:textId="77777777" w:rsidR="00EC1A9C" w:rsidRDefault="00000000">
      <w:pPr>
        <w:tabs>
          <w:tab w:val="center" w:pos="4253"/>
          <w:tab w:val="right" w:pos="8364"/>
        </w:tabs>
        <w:rPr>
          <w:rFonts w:ascii="Garamond" w:hAnsi="Garamond"/>
          <w:b/>
        </w:rPr>
      </w:pPr>
      <w:r>
        <w:rPr>
          <w:rFonts w:ascii="Garamond" w:hAnsi="Garamond"/>
          <w:noProof/>
          <w:lang w:eastAsia="pt-PT"/>
        </w:rPr>
        <mc:AlternateContent>
          <mc:Choice Requires="wpg">
            <w:drawing>
              <wp:inline distT="0" distB="0" distL="0" distR="0" wp14:anchorId="75918084" wp14:editId="75918085">
                <wp:extent cx="1224280" cy="947606"/>
                <wp:effectExtent l="0" t="0" r="0" b="5080"/>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pic:cNvPicPr>
                      </pic:nvPicPr>
                      <pic:blipFill>
                        <a:blip r:embed="rId8"/>
                        <a:stretch/>
                      </pic:blipFill>
                      <pic:spPr bwMode="auto">
                        <a:xfrm>
                          <a:off x="0" y="0"/>
                          <a:ext cx="1224280" cy="947606"/>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6.4pt;height:74.6pt;mso-wrap-distance-left:0.0pt;mso-wrap-distance-top:0.0pt;mso-wrap-distance-right:0.0pt;mso-wrap-distance-bottom:0.0pt;" stroked="f">
                <v:path textboxrect="0,0,0,0"/>
                <v:imagedata r:id="rId12" o:title=""/>
              </v:shape>
            </w:pict>
          </mc:Fallback>
        </mc:AlternateContent>
      </w:r>
      <w:r>
        <w:rPr>
          <w:rFonts w:ascii="Garamond" w:hAnsi="Garamond"/>
        </w:rPr>
        <w:tab/>
      </w:r>
      <w:r>
        <w:rPr>
          <w:rFonts w:ascii="Garamond" w:hAnsi="Garamond"/>
          <w:b/>
        </w:rPr>
        <w:t>INSTITUTO POLITÉCNICO DE BEJA</w:t>
      </w:r>
      <w:r>
        <w:rPr>
          <w:rFonts w:ascii="Garamond" w:hAnsi="Garamond"/>
          <w:b/>
        </w:rPr>
        <w:tab/>
      </w:r>
      <w:r>
        <w:rPr>
          <w:rFonts w:ascii="Garamond" w:hAnsi="Garamond"/>
          <w:b/>
          <w:noProof/>
          <w:lang w:eastAsia="pt-PT"/>
        </w:rPr>
        <mc:AlternateContent>
          <mc:Choice Requires="wpg">
            <w:drawing>
              <wp:inline distT="0" distB="0" distL="0" distR="0" wp14:anchorId="75918086" wp14:editId="75918087">
                <wp:extent cx="1297421" cy="946800"/>
                <wp:effectExtent l="0" t="0" r="0" b="5715"/>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pic:cNvPicPr>
                      </pic:nvPicPr>
                      <pic:blipFill>
                        <a:blip r:embed="rId13"/>
                        <a:stretch/>
                      </pic:blipFill>
                      <pic:spPr bwMode="auto">
                        <a:xfrm>
                          <a:off x="0" y="0"/>
                          <a:ext cx="1297421" cy="94680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2.2pt;height:74.6pt;mso-wrap-distance-left:0.0pt;mso-wrap-distance-top:0.0pt;mso-wrap-distance-right:0.0pt;mso-wrap-distance-bottom:0.0pt;" stroked="f">
                <v:path textboxrect="0,0,0,0"/>
                <v:imagedata r:id="rId14" o:title=""/>
              </v:shape>
            </w:pict>
          </mc:Fallback>
        </mc:AlternateContent>
      </w:r>
    </w:p>
    <w:p w14:paraId="75917FC6" w14:textId="77777777" w:rsidR="00EC1A9C" w:rsidRDefault="00000000">
      <w:pPr>
        <w:tabs>
          <w:tab w:val="center" w:pos="4253"/>
          <w:tab w:val="right" w:pos="8364"/>
        </w:tabs>
        <w:rPr>
          <w:rFonts w:ascii="Garamond" w:hAnsi="Garamond"/>
          <w:b/>
        </w:rPr>
      </w:pPr>
      <w:r>
        <w:rPr>
          <w:rFonts w:ascii="Garamond" w:hAnsi="Garamond"/>
          <w:b/>
        </w:rPr>
        <w:tab/>
        <w:t>Escola Superior de Tecnologia e Gestão</w:t>
      </w:r>
    </w:p>
    <w:p w14:paraId="75917FC7" w14:textId="77777777" w:rsidR="00EC1A9C" w:rsidRDefault="00000000">
      <w:pPr>
        <w:tabs>
          <w:tab w:val="center" w:pos="4253"/>
          <w:tab w:val="right" w:pos="8364"/>
        </w:tabs>
        <w:rPr>
          <w:rFonts w:ascii="Garamond" w:hAnsi="Garamond"/>
        </w:rPr>
      </w:pPr>
      <w:r>
        <w:rPr>
          <w:rFonts w:ascii="Garamond" w:hAnsi="Garamond"/>
          <w:b/>
        </w:rPr>
        <w:tab/>
        <w:t>Licenciatura em Engenharia Informática</w:t>
      </w:r>
    </w:p>
    <w:p w14:paraId="75917FC8" w14:textId="77777777" w:rsidR="00EC1A9C" w:rsidRDefault="00EC1A9C">
      <w:pPr>
        <w:tabs>
          <w:tab w:val="center" w:pos="4253"/>
          <w:tab w:val="right" w:pos="8364"/>
        </w:tabs>
        <w:rPr>
          <w:rFonts w:ascii="Garamond" w:hAnsi="Garamond"/>
        </w:rPr>
      </w:pPr>
    </w:p>
    <w:p w14:paraId="75917FC9" w14:textId="77777777" w:rsidR="00EC1A9C" w:rsidRDefault="00EC1A9C">
      <w:pPr>
        <w:tabs>
          <w:tab w:val="center" w:pos="4253"/>
          <w:tab w:val="right" w:pos="8364"/>
        </w:tabs>
        <w:rPr>
          <w:rFonts w:ascii="Garamond" w:hAnsi="Garamond"/>
        </w:rPr>
      </w:pPr>
    </w:p>
    <w:p w14:paraId="75917FCA" w14:textId="77777777" w:rsidR="00EC1A9C" w:rsidRDefault="00EC1A9C">
      <w:pPr>
        <w:tabs>
          <w:tab w:val="center" w:pos="4253"/>
          <w:tab w:val="right" w:pos="8364"/>
        </w:tabs>
        <w:rPr>
          <w:rFonts w:ascii="Garamond" w:hAnsi="Garamond"/>
        </w:rPr>
      </w:pPr>
    </w:p>
    <w:p w14:paraId="75917FCB" w14:textId="77777777" w:rsidR="00EC1A9C" w:rsidRDefault="00000000">
      <w:pPr>
        <w:tabs>
          <w:tab w:val="center" w:pos="4253"/>
          <w:tab w:val="right" w:pos="8364"/>
        </w:tabs>
        <w:jc w:val="center"/>
        <w:rPr>
          <w:rFonts w:ascii="Garamond" w:hAnsi="Garamond"/>
          <w:b/>
          <w:sz w:val="32"/>
        </w:rPr>
      </w:pPr>
      <w:r>
        <w:rPr>
          <w:rFonts w:ascii="Garamond" w:hAnsi="Garamond"/>
          <w:b/>
          <w:sz w:val="32"/>
        </w:rPr>
        <w:t xml:space="preserve">Trabalho Prático – Base de Dados </w:t>
      </w:r>
    </w:p>
    <w:p w14:paraId="75917FCC" w14:textId="77777777" w:rsidR="00EC1A9C" w:rsidRDefault="00000000">
      <w:pPr>
        <w:tabs>
          <w:tab w:val="center" w:pos="4253"/>
          <w:tab w:val="right" w:pos="8364"/>
        </w:tabs>
        <w:jc w:val="center"/>
        <w:rPr>
          <w:rFonts w:ascii="Garamond" w:hAnsi="Garamond"/>
          <w:b/>
          <w:sz w:val="32"/>
        </w:rPr>
      </w:pPr>
      <w:r>
        <w:rPr>
          <w:rFonts w:ascii="Garamond" w:hAnsi="Garamond"/>
          <w:b/>
          <w:sz w:val="32"/>
        </w:rPr>
        <w:t>para Site de Aluguer de Alojamentos Locais</w:t>
      </w:r>
    </w:p>
    <w:p w14:paraId="75917FCD" w14:textId="77777777" w:rsidR="00EC1A9C" w:rsidRDefault="00EC1A9C">
      <w:pPr>
        <w:tabs>
          <w:tab w:val="center" w:pos="4253"/>
          <w:tab w:val="right" w:pos="8364"/>
        </w:tabs>
        <w:jc w:val="center"/>
        <w:rPr>
          <w:rFonts w:ascii="Garamond" w:hAnsi="Garamond"/>
        </w:rPr>
      </w:pPr>
    </w:p>
    <w:p w14:paraId="75917FCE" w14:textId="77777777" w:rsidR="00EC1A9C" w:rsidRDefault="00000000">
      <w:pPr>
        <w:tabs>
          <w:tab w:val="center" w:pos="4253"/>
          <w:tab w:val="right" w:pos="8364"/>
        </w:tabs>
        <w:jc w:val="center"/>
        <w:rPr>
          <w:rFonts w:ascii="Garamond" w:hAnsi="Garamond"/>
        </w:rPr>
      </w:pPr>
      <w:r>
        <w:rPr>
          <w:rFonts w:ascii="Garamond" w:hAnsi="Garamond"/>
        </w:rPr>
        <w:t>Tierri Fernando de Coito Ferreira</w:t>
      </w:r>
    </w:p>
    <w:p w14:paraId="75917FCF" w14:textId="77777777" w:rsidR="00EC1A9C" w:rsidRDefault="00EC1A9C">
      <w:pPr>
        <w:tabs>
          <w:tab w:val="center" w:pos="4253"/>
          <w:tab w:val="right" w:pos="8364"/>
        </w:tabs>
        <w:rPr>
          <w:rFonts w:ascii="Garamond" w:hAnsi="Garamond"/>
          <w:b/>
          <w:sz w:val="32"/>
        </w:rPr>
      </w:pPr>
    </w:p>
    <w:p w14:paraId="75917FD0" w14:textId="77777777" w:rsidR="00EC1A9C" w:rsidRDefault="00EC1A9C">
      <w:pPr>
        <w:tabs>
          <w:tab w:val="center" w:pos="4253"/>
          <w:tab w:val="right" w:pos="8364"/>
        </w:tabs>
        <w:jc w:val="center"/>
        <w:rPr>
          <w:rFonts w:ascii="Garamond" w:hAnsi="Garamond"/>
          <w:b/>
          <w:sz w:val="32"/>
        </w:rPr>
      </w:pPr>
    </w:p>
    <w:p w14:paraId="75917FD1" w14:textId="77777777" w:rsidR="00EC1A9C" w:rsidRDefault="00EC1A9C">
      <w:pPr>
        <w:tabs>
          <w:tab w:val="center" w:pos="4253"/>
          <w:tab w:val="right" w:pos="8364"/>
        </w:tabs>
        <w:rPr>
          <w:rFonts w:ascii="Garamond" w:hAnsi="Garamond"/>
          <w:b/>
          <w:sz w:val="32"/>
        </w:rPr>
      </w:pPr>
    </w:p>
    <w:p w14:paraId="75917FD2" w14:textId="77777777" w:rsidR="00EC1A9C" w:rsidRDefault="00EC1A9C">
      <w:pPr>
        <w:tabs>
          <w:tab w:val="center" w:pos="4253"/>
          <w:tab w:val="right" w:pos="8364"/>
        </w:tabs>
        <w:jc w:val="center"/>
        <w:rPr>
          <w:rFonts w:ascii="Garamond" w:hAnsi="Garamond"/>
          <w:b/>
          <w:sz w:val="32"/>
        </w:rPr>
      </w:pPr>
    </w:p>
    <w:p w14:paraId="75917FD3" w14:textId="77777777" w:rsidR="00EC1A9C" w:rsidRDefault="00EC1A9C">
      <w:pPr>
        <w:tabs>
          <w:tab w:val="center" w:pos="4253"/>
          <w:tab w:val="right" w:pos="8364"/>
        </w:tabs>
        <w:jc w:val="center"/>
        <w:rPr>
          <w:rFonts w:ascii="Garamond" w:hAnsi="Garamond"/>
          <w:b/>
          <w:sz w:val="32"/>
        </w:rPr>
      </w:pPr>
    </w:p>
    <w:p w14:paraId="75917FD4" w14:textId="77777777" w:rsidR="00EC1A9C" w:rsidRDefault="00EC1A9C">
      <w:pPr>
        <w:tabs>
          <w:tab w:val="center" w:pos="4253"/>
          <w:tab w:val="right" w:pos="8364"/>
        </w:tabs>
        <w:jc w:val="center"/>
        <w:rPr>
          <w:rFonts w:ascii="Garamond" w:hAnsi="Garamond"/>
          <w:b/>
          <w:sz w:val="32"/>
        </w:rPr>
      </w:pPr>
    </w:p>
    <w:p w14:paraId="75917FD5" w14:textId="77777777" w:rsidR="00EC1A9C" w:rsidRDefault="00EC1A9C">
      <w:pPr>
        <w:tabs>
          <w:tab w:val="center" w:pos="4253"/>
          <w:tab w:val="right" w:pos="8364"/>
        </w:tabs>
        <w:jc w:val="center"/>
        <w:rPr>
          <w:rFonts w:ascii="Garamond" w:hAnsi="Garamond"/>
          <w:b/>
          <w:sz w:val="32"/>
        </w:rPr>
      </w:pPr>
    </w:p>
    <w:p w14:paraId="75917FD6" w14:textId="77777777" w:rsidR="00EC1A9C" w:rsidRDefault="00EC1A9C">
      <w:pPr>
        <w:tabs>
          <w:tab w:val="center" w:pos="4253"/>
          <w:tab w:val="right" w:pos="8364"/>
        </w:tabs>
        <w:jc w:val="center"/>
        <w:rPr>
          <w:rFonts w:ascii="Garamond" w:hAnsi="Garamond"/>
          <w:b/>
          <w:sz w:val="32"/>
        </w:rPr>
      </w:pPr>
    </w:p>
    <w:p w14:paraId="75917FD7" w14:textId="77777777" w:rsidR="00EC1A9C" w:rsidRDefault="00EC1A9C">
      <w:pPr>
        <w:tabs>
          <w:tab w:val="center" w:pos="4253"/>
          <w:tab w:val="right" w:pos="8364"/>
        </w:tabs>
        <w:jc w:val="center"/>
        <w:rPr>
          <w:rFonts w:ascii="Garamond" w:hAnsi="Garamond"/>
          <w:b/>
          <w:sz w:val="32"/>
        </w:rPr>
      </w:pPr>
    </w:p>
    <w:p w14:paraId="75917FD8" w14:textId="77777777" w:rsidR="00EC1A9C" w:rsidRDefault="00EC1A9C">
      <w:pPr>
        <w:tabs>
          <w:tab w:val="center" w:pos="4253"/>
          <w:tab w:val="right" w:pos="8364"/>
        </w:tabs>
        <w:jc w:val="center"/>
        <w:rPr>
          <w:rFonts w:ascii="Garamond" w:hAnsi="Garamond"/>
          <w:b/>
          <w:sz w:val="32"/>
        </w:rPr>
      </w:pPr>
    </w:p>
    <w:p w14:paraId="75917FD9" w14:textId="77777777" w:rsidR="00EC1A9C" w:rsidRDefault="00EC1A9C">
      <w:pPr>
        <w:tabs>
          <w:tab w:val="center" w:pos="4253"/>
          <w:tab w:val="right" w:pos="8364"/>
        </w:tabs>
        <w:jc w:val="center"/>
        <w:rPr>
          <w:rFonts w:ascii="Garamond" w:hAnsi="Garamond"/>
          <w:b/>
          <w:sz w:val="32"/>
        </w:rPr>
      </w:pPr>
    </w:p>
    <w:p w14:paraId="75917FDA" w14:textId="77777777" w:rsidR="00EC1A9C" w:rsidRDefault="00000000">
      <w:pPr>
        <w:tabs>
          <w:tab w:val="center" w:pos="4253"/>
          <w:tab w:val="right" w:pos="8364"/>
        </w:tabs>
        <w:jc w:val="center"/>
        <w:rPr>
          <w:rFonts w:ascii="Garamond" w:hAnsi="Garamond"/>
          <w:highlight w:val="yellow"/>
        </w:rPr>
      </w:pPr>
      <w:r>
        <w:rPr>
          <w:rFonts w:ascii="Garamond" w:hAnsi="Garamond"/>
        </w:rPr>
        <w:t>2023</w:t>
      </w:r>
      <w:r>
        <w:rPr>
          <w:rFonts w:ascii="Garamond" w:hAnsi="Garamond"/>
          <w:highlight w:val="yellow"/>
        </w:rPr>
        <w:br w:type="page" w:clear="all"/>
      </w:r>
    </w:p>
    <w:p w14:paraId="75917FDB" w14:textId="77777777" w:rsidR="00EC1A9C" w:rsidRDefault="00EC1A9C">
      <w:pPr>
        <w:tabs>
          <w:tab w:val="center" w:pos="4253"/>
          <w:tab w:val="right" w:pos="8364"/>
        </w:tabs>
        <w:jc w:val="center"/>
        <w:rPr>
          <w:rFonts w:ascii="Garamond" w:hAnsi="Garamond"/>
          <w:b/>
          <w:sz w:val="32"/>
        </w:rPr>
      </w:pPr>
    </w:p>
    <w:p w14:paraId="75917FDC" w14:textId="77777777" w:rsidR="00EC1A9C" w:rsidRDefault="00EC1A9C">
      <w:pPr>
        <w:tabs>
          <w:tab w:val="center" w:pos="4253"/>
          <w:tab w:val="right" w:pos="8364"/>
        </w:tabs>
        <w:jc w:val="center"/>
        <w:rPr>
          <w:rFonts w:ascii="Garamond" w:hAnsi="Garamond"/>
          <w:b/>
          <w:sz w:val="32"/>
        </w:rPr>
      </w:pPr>
    </w:p>
    <w:p w14:paraId="75917FDD" w14:textId="77777777" w:rsidR="00EC1A9C" w:rsidRDefault="00EC1A9C">
      <w:pPr>
        <w:tabs>
          <w:tab w:val="center" w:pos="4253"/>
          <w:tab w:val="right" w:pos="8364"/>
        </w:tabs>
        <w:jc w:val="center"/>
        <w:rPr>
          <w:rFonts w:ascii="Garamond" w:hAnsi="Garamond"/>
          <w:b/>
          <w:sz w:val="32"/>
        </w:rPr>
      </w:pPr>
    </w:p>
    <w:p w14:paraId="75917FDE" w14:textId="77777777" w:rsidR="00EC1A9C" w:rsidRDefault="00EC1A9C">
      <w:pPr>
        <w:tabs>
          <w:tab w:val="center" w:pos="4253"/>
          <w:tab w:val="right" w:pos="8364"/>
        </w:tabs>
        <w:jc w:val="center"/>
        <w:rPr>
          <w:rFonts w:ascii="Garamond" w:hAnsi="Garamond"/>
          <w:b/>
          <w:sz w:val="32"/>
        </w:rPr>
      </w:pPr>
    </w:p>
    <w:p w14:paraId="75917FDF" w14:textId="77777777" w:rsidR="00EC1A9C" w:rsidRDefault="00EC1A9C">
      <w:pPr>
        <w:tabs>
          <w:tab w:val="center" w:pos="4253"/>
          <w:tab w:val="right" w:pos="8364"/>
        </w:tabs>
        <w:jc w:val="center"/>
        <w:rPr>
          <w:rFonts w:ascii="Garamond" w:hAnsi="Garamond"/>
          <w:b/>
          <w:sz w:val="32"/>
        </w:rPr>
      </w:pPr>
    </w:p>
    <w:p w14:paraId="75917FE0" w14:textId="77777777" w:rsidR="00EC1A9C" w:rsidRDefault="00EC1A9C">
      <w:pPr>
        <w:tabs>
          <w:tab w:val="center" w:pos="4253"/>
          <w:tab w:val="right" w:pos="8364"/>
        </w:tabs>
        <w:jc w:val="center"/>
        <w:rPr>
          <w:rFonts w:ascii="Garamond" w:hAnsi="Garamond"/>
          <w:b/>
          <w:sz w:val="32"/>
        </w:rPr>
      </w:pPr>
    </w:p>
    <w:p w14:paraId="75917FE1" w14:textId="77777777" w:rsidR="00EC1A9C" w:rsidRDefault="00EC1A9C">
      <w:pPr>
        <w:tabs>
          <w:tab w:val="center" w:pos="4253"/>
          <w:tab w:val="right" w:pos="8364"/>
        </w:tabs>
        <w:jc w:val="center"/>
        <w:rPr>
          <w:rFonts w:ascii="Garamond" w:hAnsi="Garamond"/>
          <w:b/>
          <w:sz w:val="32"/>
        </w:rPr>
      </w:pPr>
    </w:p>
    <w:p w14:paraId="75917FE2" w14:textId="77777777" w:rsidR="00EC1A9C" w:rsidRDefault="00EC1A9C">
      <w:pPr>
        <w:tabs>
          <w:tab w:val="center" w:pos="4253"/>
          <w:tab w:val="right" w:pos="8364"/>
        </w:tabs>
        <w:jc w:val="center"/>
        <w:rPr>
          <w:rFonts w:ascii="Garamond" w:hAnsi="Garamond"/>
          <w:b/>
          <w:sz w:val="32"/>
        </w:rPr>
      </w:pPr>
    </w:p>
    <w:p w14:paraId="75917FE3" w14:textId="77777777" w:rsidR="00EC1A9C" w:rsidRDefault="00EC1A9C">
      <w:pPr>
        <w:tabs>
          <w:tab w:val="center" w:pos="4253"/>
          <w:tab w:val="right" w:pos="8364"/>
        </w:tabs>
        <w:jc w:val="center"/>
        <w:rPr>
          <w:rFonts w:ascii="Garamond" w:hAnsi="Garamond"/>
          <w:b/>
          <w:sz w:val="32"/>
        </w:rPr>
      </w:pPr>
    </w:p>
    <w:p w14:paraId="75917FE4" w14:textId="77777777" w:rsidR="00EC1A9C" w:rsidRDefault="00EC1A9C">
      <w:pPr>
        <w:tabs>
          <w:tab w:val="center" w:pos="4253"/>
          <w:tab w:val="right" w:pos="8364"/>
        </w:tabs>
        <w:jc w:val="center"/>
        <w:rPr>
          <w:rFonts w:ascii="Garamond" w:hAnsi="Garamond"/>
          <w:b/>
          <w:sz w:val="32"/>
        </w:rPr>
      </w:pPr>
    </w:p>
    <w:p w14:paraId="75917FE5" w14:textId="77777777" w:rsidR="00EC1A9C" w:rsidRDefault="00EC1A9C">
      <w:pPr>
        <w:tabs>
          <w:tab w:val="center" w:pos="4253"/>
          <w:tab w:val="right" w:pos="8364"/>
        </w:tabs>
        <w:jc w:val="center"/>
        <w:rPr>
          <w:rFonts w:ascii="Garamond" w:hAnsi="Garamond"/>
          <w:b/>
          <w:sz w:val="32"/>
        </w:rPr>
      </w:pPr>
    </w:p>
    <w:p w14:paraId="75917FE6" w14:textId="77777777" w:rsidR="00EC1A9C" w:rsidRDefault="00EC1A9C">
      <w:pPr>
        <w:tabs>
          <w:tab w:val="center" w:pos="4253"/>
          <w:tab w:val="right" w:pos="8364"/>
        </w:tabs>
        <w:jc w:val="center"/>
        <w:rPr>
          <w:rFonts w:ascii="Garamond" w:hAnsi="Garamond"/>
          <w:b/>
          <w:sz w:val="32"/>
        </w:rPr>
      </w:pPr>
    </w:p>
    <w:p w14:paraId="75917FE7" w14:textId="77777777" w:rsidR="00EC1A9C" w:rsidRDefault="00EC1A9C">
      <w:pPr>
        <w:tabs>
          <w:tab w:val="center" w:pos="4253"/>
          <w:tab w:val="right" w:pos="8364"/>
        </w:tabs>
        <w:jc w:val="center"/>
        <w:rPr>
          <w:rFonts w:ascii="Garamond" w:hAnsi="Garamond"/>
          <w:b/>
          <w:sz w:val="32"/>
        </w:rPr>
      </w:pPr>
    </w:p>
    <w:p w14:paraId="75917FE8" w14:textId="77777777" w:rsidR="00EC1A9C" w:rsidRDefault="00EC1A9C">
      <w:pPr>
        <w:tabs>
          <w:tab w:val="center" w:pos="4253"/>
          <w:tab w:val="right" w:pos="8364"/>
        </w:tabs>
        <w:jc w:val="center"/>
        <w:rPr>
          <w:rFonts w:ascii="Garamond" w:hAnsi="Garamond"/>
          <w:b/>
          <w:sz w:val="32"/>
        </w:rPr>
      </w:pPr>
    </w:p>
    <w:p w14:paraId="75917FE9" w14:textId="77777777" w:rsidR="00EC1A9C" w:rsidRDefault="00000000">
      <w:pPr>
        <w:tabs>
          <w:tab w:val="center" w:pos="4253"/>
          <w:tab w:val="right" w:pos="8364"/>
        </w:tabs>
        <w:jc w:val="center"/>
        <w:rPr>
          <w:rFonts w:ascii="Garamond" w:hAnsi="Garamond"/>
          <w:highlight w:val="yellow"/>
        </w:rPr>
      </w:pPr>
      <w:r>
        <w:rPr>
          <w:rFonts w:ascii="Garamond" w:hAnsi="Garamond"/>
          <w:highlight w:val="yellow"/>
        </w:rPr>
        <w:br w:type="page" w:clear="all"/>
      </w:r>
    </w:p>
    <w:p w14:paraId="75917FEA" w14:textId="77777777" w:rsidR="00EC1A9C" w:rsidRDefault="00000000">
      <w:pPr>
        <w:tabs>
          <w:tab w:val="center" w:pos="4253"/>
          <w:tab w:val="right" w:pos="8364"/>
        </w:tabs>
        <w:rPr>
          <w:rFonts w:ascii="Garamond" w:hAnsi="Garamond"/>
        </w:rPr>
      </w:pPr>
      <w:r>
        <w:rPr>
          <w:rFonts w:ascii="Garamond" w:hAnsi="Garamond"/>
          <w:b/>
          <w:sz w:val="44"/>
        </w:rPr>
        <w:lastRenderedPageBreak/>
        <w:t>Resumo</w:t>
      </w:r>
    </w:p>
    <w:p w14:paraId="75917FEB" w14:textId="77777777" w:rsidR="00EC1A9C" w:rsidRDefault="00EC1A9C">
      <w:pPr>
        <w:tabs>
          <w:tab w:val="center" w:pos="4253"/>
          <w:tab w:val="right" w:pos="8364"/>
        </w:tabs>
        <w:jc w:val="both"/>
        <w:rPr>
          <w:rFonts w:ascii="Garamond" w:hAnsi="Garamond"/>
        </w:rPr>
      </w:pPr>
    </w:p>
    <w:p w14:paraId="75917FEC" w14:textId="77777777" w:rsidR="00EC1A9C" w:rsidRDefault="00000000">
      <w:pPr>
        <w:tabs>
          <w:tab w:val="center" w:pos="4253"/>
          <w:tab w:val="right" w:pos="8364"/>
        </w:tabs>
        <w:jc w:val="both"/>
        <w:rPr>
          <w:rFonts w:ascii="Garamond" w:hAnsi="Garamond"/>
        </w:rPr>
      </w:pPr>
      <w:r>
        <w:rPr>
          <w:rFonts w:ascii="Garamond" w:hAnsi="Garamond"/>
        </w:rPr>
        <w:tab/>
        <w:t xml:space="preserve">O presente relatório foi realizado no âmbito do Trabalho Prático da Unidade Curricular de Bases de Dados II no curso de Engenharia Informática da Escola Superior de Tecnologia e Gestão do Instituto Politécnico de Beja. Pretende-se demonstrar o desenvolvimento de uma base de dados em </w:t>
      </w:r>
      <w:r>
        <w:rPr>
          <w:rFonts w:ascii="Garamond" w:hAnsi="Garamond"/>
          <w:i/>
          <w:iCs/>
        </w:rPr>
        <w:t>SQL Server</w:t>
      </w:r>
      <w:r>
        <w:rPr>
          <w:rFonts w:ascii="Garamond" w:hAnsi="Garamond"/>
        </w:rPr>
        <w:t xml:space="preserve"> de uma plataforma exclusivamente para o aluguer de alojamentos locais em qualquer parte do mundo.</w:t>
      </w:r>
    </w:p>
    <w:p w14:paraId="75917FED" w14:textId="77777777" w:rsidR="00EC1A9C" w:rsidRDefault="00000000">
      <w:pPr>
        <w:tabs>
          <w:tab w:val="center" w:pos="4253"/>
          <w:tab w:val="right" w:pos="8364"/>
        </w:tabs>
        <w:jc w:val="both"/>
        <w:rPr>
          <w:rFonts w:ascii="Garamond" w:hAnsi="Garamond"/>
        </w:rPr>
      </w:pPr>
      <w:r>
        <w:rPr>
          <w:rFonts w:ascii="Garamond" w:hAnsi="Garamond"/>
        </w:rPr>
        <w:t xml:space="preserve">O Trabalho Prático realizado é constituído pela base de dados em si no formato de </w:t>
      </w:r>
      <w:r>
        <w:rPr>
          <w:rFonts w:ascii="Garamond" w:hAnsi="Garamond"/>
          <w:i/>
          <w:iCs/>
        </w:rPr>
        <w:t>full backup</w:t>
      </w:r>
      <w:r>
        <w:rPr>
          <w:rFonts w:ascii="Garamond" w:hAnsi="Garamond"/>
        </w:rPr>
        <w:t xml:space="preserve">, os </w:t>
      </w:r>
      <w:r>
        <w:rPr>
          <w:rFonts w:ascii="Garamond" w:hAnsi="Garamond"/>
          <w:i/>
          <w:iCs/>
        </w:rPr>
        <w:t>scripts</w:t>
      </w:r>
      <w:r>
        <w:rPr>
          <w:rFonts w:ascii="Garamond" w:hAnsi="Garamond"/>
        </w:rPr>
        <w:t xml:space="preserve"> para a construção da mesma, um gerador de dados realizado em </w:t>
      </w:r>
      <w:r>
        <w:rPr>
          <w:rFonts w:ascii="Garamond" w:hAnsi="Garamond"/>
          <w:i/>
          <w:iCs/>
        </w:rPr>
        <w:t>Node.js</w:t>
      </w:r>
      <w:r>
        <w:rPr>
          <w:rFonts w:ascii="Garamond" w:hAnsi="Garamond"/>
        </w:rPr>
        <w:t xml:space="preserve"> e o presente relatório.</w:t>
      </w:r>
    </w:p>
    <w:p w14:paraId="75917FEE" w14:textId="77777777" w:rsidR="00EC1A9C" w:rsidRDefault="00EC1A9C">
      <w:pPr>
        <w:tabs>
          <w:tab w:val="center" w:pos="4253"/>
          <w:tab w:val="right" w:pos="8364"/>
        </w:tabs>
        <w:jc w:val="both"/>
        <w:rPr>
          <w:rFonts w:ascii="Garamond" w:hAnsi="Garamond"/>
        </w:rPr>
      </w:pPr>
    </w:p>
    <w:p w14:paraId="75917FEF" w14:textId="77777777" w:rsidR="00EC1A9C" w:rsidRDefault="00EC1A9C">
      <w:pPr>
        <w:tabs>
          <w:tab w:val="center" w:pos="4253"/>
          <w:tab w:val="right" w:pos="8364"/>
        </w:tabs>
        <w:jc w:val="both"/>
        <w:rPr>
          <w:rFonts w:ascii="Garamond" w:hAnsi="Garamond"/>
        </w:rPr>
      </w:pPr>
    </w:p>
    <w:p w14:paraId="75917FF0" w14:textId="77777777" w:rsidR="00EC1A9C" w:rsidRDefault="00EC1A9C">
      <w:pPr>
        <w:tabs>
          <w:tab w:val="center" w:pos="4253"/>
          <w:tab w:val="right" w:pos="8364"/>
        </w:tabs>
        <w:jc w:val="both"/>
        <w:rPr>
          <w:rFonts w:ascii="Garamond" w:hAnsi="Garamond"/>
        </w:rPr>
      </w:pPr>
    </w:p>
    <w:p w14:paraId="75917FF1" w14:textId="77777777" w:rsidR="00EC1A9C" w:rsidRDefault="00000000">
      <w:pPr>
        <w:tabs>
          <w:tab w:val="left" w:pos="851"/>
          <w:tab w:val="center" w:pos="4253"/>
          <w:tab w:val="right" w:pos="8364"/>
        </w:tabs>
        <w:ind w:left="709"/>
        <w:jc w:val="both"/>
        <w:rPr>
          <w:rFonts w:ascii="Garamond" w:hAnsi="Garamond"/>
        </w:rPr>
      </w:pPr>
      <w:r>
        <w:rPr>
          <w:rFonts w:ascii="Garamond" w:hAnsi="Garamond"/>
          <w:b/>
        </w:rPr>
        <w:tab/>
        <w:t xml:space="preserve">Palavras-chave: </w:t>
      </w:r>
      <w:r>
        <w:rPr>
          <w:rFonts w:ascii="Garamond" w:hAnsi="Garamond"/>
          <w:bCs/>
        </w:rPr>
        <w:t>aluguer de alojamentos locais,</w:t>
      </w:r>
      <w:r>
        <w:rPr>
          <w:rFonts w:ascii="Garamond" w:hAnsi="Garamond"/>
          <w:b/>
        </w:rPr>
        <w:t xml:space="preserve"> </w:t>
      </w:r>
      <w:r>
        <w:rPr>
          <w:rFonts w:ascii="Garamond" w:hAnsi="Garamond"/>
        </w:rPr>
        <w:t xml:space="preserve">bases de dados, </w:t>
      </w:r>
      <w:r>
        <w:rPr>
          <w:rFonts w:ascii="Garamond" w:hAnsi="Garamond"/>
          <w:i/>
          <w:iCs/>
        </w:rPr>
        <w:t>SQL Server</w:t>
      </w:r>
      <w:r>
        <w:rPr>
          <w:rFonts w:ascii="Garamond" w:hAnsi="Garamond"/>
        </w:rPr>
        <w:t xml:space="preserve">, gerador de dados, </w:t>
      </w:r>
      <w:r>
        <w:rPr>
          <w:rFonts w:ascii="Garamond" w:hAnsi="Garamond"/>
          <w:i/>
          <w:iCs/>
        </w:rPr>
        <w:t>Node.js</w:t>
      </w:r>
      <w:r>
        <w:rPr>
          <w:rFonts w:ascii="Garamond" w:hAnsi="Garamond"/>
        </w:rPr>
        <w:t xml:space="preserve">, </w:t>
      </w:r>
      <w:r>
        <w:rPr>
          <w:rFonts w:ascii="Garamond" w:hAnsi="Garamond"/>
          <w:i/>
          <w:iCs/>
        </w:rPr>
        <w:t>T-SQL</w:t>
      </w:r>
    </w:p>
    <w:p w14:paraId="75917FF2" w14:textId="77777777" w:rsidR="00EC1A9C" w:rsidRDefault="00000000">
      <w:pPr>
        <w:tabs>
          <w:tab w:val="center" w:pos="4253"/>
          <w:tab w:val="right" w:pos="8364"/>
        </w:tabs>
        <w:jc w:val="both"/>
        <w:rPr>
          <w:rFonts w:ascii="Garamond" w:hAnsi="Garamond"/>
        </w:rPr>
      </w:pPr>
      <w:r>
        <w:rPr>
          <w:rFonts w:ascii="Garamond" w:hAnsi="Garamond"/>
        </w:rPr>
        <w:br w:type="page" w:clear="all"/>
      </w:r>
    </w:p>
    <w:p w14:paraId="75917FF3" w14:textId="77777777" w:rsidR="00EC1A9C" w:rsidRDefault="00000000">
      <w:pPr>
        <w:tabs>
          <w:tab w:val="center" w:pos="4253"/>
          <w:tab w:val="right" w:pos="8364"/>
        </w:tabs>
        <w:jc w:val="both"/>
        <w:rPr>
          <w:rFonts w:ascii="Garamond" w:hAnsi="Garamond"/>
          <w:b/>
          <w:sz w:val="44"/>
          <w:lang w:val="en-US"/>
        </w:rPr>
      </w:pPr>
      <w:r>
        <w:rPr>
          <w:rFonts w:ascii="Garamond" w:hAnsi="Garamond"/>
          <w:b/>
          <w:sz w:val="44"/>
          <w:lang w:val="en-US"/>
        </w:rPr>
        <w:lastRenderedPageBreak/>
        <w:t>Abstract</w:t>
      </w:r>
    </w:p>
    <w:p w14:paraId="75917FF4" w14:textId="77777777" w:rsidR="00EC1A9C" w:rsidRDefault="00EC1A9C">
      <w:pPr>
        <w:tabs>
          <w:tab w:val="center" w:pos="4253"/>
          <w:tab w:val="right" w:pos="8364"/>
        </w:tabs>
        <w:jc w:val="both"/>
        <w:rPr>
          <w:rFonts w:ascii="Garamond" w:hAnsi="Garamond"/>
          <w:lang w:val="en-US"/>
        </w:rPr>
      </w:pPr>
    </w:p>
    <w:p w14:paraId="75917FF5" w14:textId="77777777" w:rsidR="00EC1A9C" w:rsidRDefault="00000000">
      <w:pPr>
        <w:tabs>
          <w:tab w:val="center" w:pos="4253"/>
          <w:tab w:val="right" w:pos="8364"/>
        </w:tabs>
        <w:jc w:val="both"/>
        <w:rPr>
          <w:rFonts w:ascii="Garamond" w:hAnsi="Garamond"/>
          <w:lang w:val="en-US"/>
        </w:rPr>
      </w:pPr>
      <w:r>
        <w:rPr>
          <w:rFonts w:ascii="Garamond" w:hAnsi="Garamond"/>
          <w:lang w:val="en-US"/>
        </w:rPr>
        <w:t>This report has been made as an integral part of the Practical Project in the Databases II field for the Computer Science Degree in the School of Technology and Management of the Polytechnic Institute of Beja. It focuses on demonstrating the development of a SQL Server database of an online platform exclusively for the rental of housings in any part of the world.</w:t>
      </w:r>
    </w:p>
    <w:p w14:paraId="75917FF6" w14:textId="77777777" w:rsidR="00EC1A9C" w:rsidRDefault="00000000">
      <w:pPr>
        <w:tabs>
          <w:tab w:val="center" w:pos="4253"/>
          <w:tab w:val="right" w:pos="8364"/>
        </w:tabs>
        <w:jc w:val="both"/>
        <w:rPr>
          <w:rFonts w:ascii="Garamond" w:hAnsi="Garamond"/>
          <w:lang w:val="en-US"/>
        </w:rPr>
      </w:pPr>
      <w:r>
        <w:rPr>
          <w:rFonts w:ascii="Garamond" w:hAnsi="Garamond"/>
          <w:lang w:val="en-US"/>
        </w:rPr>
        <w:t>The Practical Project contains the database itself, in full backup format, the scripts for its construction, a data generator written in Node.js and this report.</w:t>
      </w:r>
    </w:p>
    <w:p w14:paraId="75917FF7" w14:textId="77777777" w:rsidR="00EC1A9C" w:rsidRDefault="00EC1A9C">
      <w:pPr>
        <w:tabs>
          <w:tab w:val="center" w:pos="4253"/>
          <w:tab w:val="right" w:pos="8364"/>
        </w:tabs>
        <w:jc w:val="both"/>
        <w:rPr>
          <w:rFonts w:ascii="Garamond" w:hAnsi="Garamond"/>
          <w:lang w:val="en-US"/>
        </w:rPr>
      </w:pPr>
    </w:p>
    <w:p w14:paraId="75917FF8" w14:textId="77777777" w:rsidR="00EC1A9C" w:rsidRDefault="00EC1A9C">
      <w:pPr>
        <w:tabs>
          <w:tab w:val="center" w:pos="4253"/>
          <w:tab w:val="right" w:pos="8364"/>
        </w:tabs>
        <w:jc w:val="both"/>
        <w:rPr>
          <w:rFonts w:ascii="Garamond" w:hAnsi="Garamond"/>
          <w:lang w:val="en-US"/>
        </w:rPr>
      </w:pPr>
    </w:p>
    <w:p w14:paraId="75917FF9" w14:textId="77777777" w:rsidR="00EC1A9C" w:rsidRDefault="00EC1A9C">
      <w:pPr>
        <w:tabs>
          <w:tab w:val="center" w:pos="4253"/>
          <w:tab w:val="right" w:pos="8364"/>
        </w:tabs>
        <w:jc w:val="both"/>
        <w:rPr>
          <w:rFonts w:ascii="Garamond" w:hAnsi="Garamond"/>
          <w:lang w:val="en-US"/>
        </w:rPr>
      </w:pPr>
    </w:p>
    <w:p w14:paraId="75917FFA" w14:textId="77777777" w:rsidR="00EC1A9C" w:rsidRDefault="00000000">
      <w:pPr>
        <w:tabs>
          <w:tab w:val="left" w:pos="851"/>
          <w:tab w:val="center" w:pos="4253"/>
          <w:tab w:val="right" w:pos="8364"/>
        </w:tabs>
        <w:jc w:val="both"/>
        <w:rPr>
          <w:rFonts w:ascii="Garamond" w:hAnsi="Garamond"/>
          <w:lang w:val="en-US"/>
        </w:rPr>
      </w:pPr>
      <w:r>
        <w:rPr>
          <w:rFonts w:ascii="Garamond" w:hAnsi="Garamond"/>
          <w:b/>
          <w:lang w:val="en-US"/>
        </w:rPr>
        <w:tab/>
        <w:t xml:space="preserve">Keywords: </w:t>
      </w:r>
      <w:r>
        <w:rPr>
          <w:rFonts w:ascii="Garamond" w:hAnsi="Garamond"/>
          <w:lang w:val="en-US"/>
        </w:rPr>
        <w:t>housing rental, databases, SQL Server, data generator, Node.js, T-SQL</w:t>
      </w:r>
    </w:p>
    <w:p w14:paraId="75917FFB" w14:textId="77777777" w:rsidR="00EC1A9C" w:rsidRDefault="00000000">
      <w:pPr>
        <w:tabs>
          <w:tab w:val="center" w:pos="4253"/>
          <w:tab w:val="right" w:pos="8364"/>
        </w:tabs>
        <w:jc w:val="both"/>
        <w:rPr>
          <w:rFonts w:ascii="Garamond" w:hAnsi="Garamond"/>
          <w:lang w:val="en-US"/>
        </w:rPr>
      </w:pPr>
      <w:r>
        <w:rPr>
          <w:rFonts w:ascii="Garamond" w:hAnsi="Garamond"/>
          <w:lang w:val="en-US"/>
        </w:rPr>
        <w:br w:type="page" w:clear="all"/>
      </w:r>
    </w:p>
    <w:p w14:paraId="75917FFC" w14:textId="77777777" w:rsidR="00EC1A9C" w:rsidRDefault="00EC1A9C">
      <w:pPr>
        <w:tabs>
          <w:tab w:val="center" w:pos="4253"/>
          <w:tab w:val="right" w:pos="8364"/>
        </w:tabs>
        <w:jc w:val="center"/>
        <w:rPr>
          <w:rFonts w:ascii="Garamond" w:hAnsi="Garamond"/>
          <w:lang w:val="en-US"/>
        </w:rPr>
        <w:sectPr w:rsidR="00EC1A9C">
          <w:footerReference w:type="default" r:id="rId15"/>
          <w:pgSz w:w="11906" w:h="16838"/>
          <w:pgMar w:top="1417" w:right="1701" w:bottom="1417" w:left="1701" w:header="708" w:footer="708" w:gutter="0"/>
          <w:cols w:space="708"/>
          <w:docGrid w:linePitch="360"/>
        </w:sectPr>
      </w:pPr>
    </w:p>
    <w:sdt>
      <w:sdtPr>
        <w:rPr>
          <w:rFonts w:asciiTheme="minorHAnsi" w:eastAsiaTheme="minorHAnsi" w:hAnsiTheme="minorHAnsi" w:cstheme="minorBidi"/>
          <w:b w:val="0"/>
          <w:bCs w:val="0"/>
          <w:color w:val="auto"/>
          <w:sz w:val="22"/>
          <w:szCs w:val="22"/>
          <w:lang w:val="pt-PT" w:eastAsia="en-US"/>
        </w:rPr>
        <w:id w:val="-1020087587"/>
        <w:docPartObj>
          <w:docPartGallery w:val="Table of Contents"/>
          <w:docPartUnique/>
        </w:docPartObj>
      </w:sdtPr>
      <w:sdtContent>
        <w:p w14:paraId="75917FFD" w14:textId="77777777" w:rsidR="00EC1A9C" w:rsidRDefault="00000000">
          <w:pPr>
            <w:pStyle w:val="TOCHeading"/>
            <w:rPr>
              <w:rFonts w:asciiTheme="minorHAnsi" w:eastAsiaTheme="minorHAnsi" w:hAnsiTheme="minorHAnsi" w:cstheme="minorBidi"/>
              <w:bCs w:val="0"/>
              <w:color w:val="auto"/>
              <w:sz w:val="32"/>
              <w:lang w:val="pt-PT" w:eastAsia="en-US"/>
            </w:rPr>
          </w:pPr>
          <w:r>
            <w:rPr>
              <w:rFonts w:asciiTheme="minorHAnsi" w:eastAsiaTheme="minorHAnsi" w:hAnsiTheme="minorHAnsi" w:cstheme="minorBidi"/>
              <w:bCs w:val="0"/>
              <w:color w:val="auto"/>
              <w:sz w:val="32"/>
              <w:lang w:val="pt-PT" w:eastAsia="en-US"/>
            </w:rPr>
            <w:t>Índice</w:t>
          </w:r>
        </w:p>
        <w:p w14:paraId="1D827D13" w14:textId="03DBE809" w:rsidR="006D62DF" w:rsidRDefault="00000000">
          <w:pPr>
            <w:pStyle w:val="TOC1"/>
            <w:rPr>
              <w:rFonts w:eastAsiaTheme="minorEastAsia"/>
              <w:noProof/>
              <w:lang w:val="en-US"/>
            </w:rPr>
          </w:pPr>
          <w:r>
            <w:rPr>
              <w:rStyle w:val="Hyperlink"/>
            </w:rPr>
            <w:fldChar w:fldCharType="begin"/>
          </w:r>
          <w:r>
            <w:rPr>
              <w:rStyle w:val="Hyperlink"/>
            </w:rPr>
            <w:instrText xml:space="preserve"> TOC \o "1-3" \h \z \u </w:instrText>
          </w:r>
          <w:r>
            <w:rPr>
              <w:rStyle w:val="Hyperlink"/>
            </w:rPr>
            <w:fldChar w:fldCharType="separate"/>
          </w:r>
          <w:hyperlink w:anchor="_Toc124808919" w:history="1">
            <w:r w:rsidR="006D62DF" w:rsidRPr="007178A6">
              <w:rPr>
                <w:rStyle w:val="Hyperlink"/>
                <w:noProof/>
              </w:rPr>
              <w:t>1.</w:t>
            </w:r>
            <w:r w:rsidR="006D62DF">
              <w:rPr>
                <w:rFonts w:eastAsiaTheme="minorEastAsia"/>
                <w:noProof/>
                <w:lang w:val="en-US"/>
              </w:rPr>
              <w:tab/>
            </w:r>
            <w:r w:rsidR="006D62DF" w:rsidRPr="007178A6">
              <w:rPr>
                <w:rStyle w:val="Hyperlink"/>
                <w:noProof/>
              </w:rPr>
              <w:t>Introdução</w:t>
            </w:r>
            <w:r w:rsidR="006D62DF">
              <w:rPr>
                <w:noProof/>
                <w:webHidden/>
              </w:rPr>
              <w:tab/>
            </w:r>
            <w:r w:rsidR="006D62DF">
              <w:rPr>
                <w:noProof/>
                <w:webHidden/>
              </w:rPr>
              <w:fldChar w:fldCharType="begin"/>
            </w:r>
            <w:r w:rsidR="006D62DF">
              <w:rPr>
                <w:noProof/>
                <w:webHidden/>
              </w:rPr>
              <w:instrText xml:space="preserve"> PAGEREF _Toc124808919 \h </w:instrText>
            </w:r>
            <w:r w:rsidR="006D62DF">
              <w:rPr>
                <w:noProof/>
                <w:webHidden/>
              </w:rPr>
            </w:r>
            <w:r w:rsidR="006D62DF">
              <w:rPr>
                <w:noProof/>
                <w:webHidden/>
              </w:rPr>
              <w:fldChar w:fldCharType="separate"/>
            </w:r>
            <w:r w:rsidR="002E15D9">
              <w:rPr>
                <w:noProof/>
                <w:webHidden/>
              </w:rPr>
              <w:t>4</w:t>
            </w:r>
            <w:r w:rsidR="006D62DF">
              <w:rPr>
                <w:noProof/>
                <w:webHidden/>
              </w:rPr>
              <w:fldChar w:fldCharType="end"/>
            </w:r>
          </w:hyperlink>
        </w:p>
        <w:p w14:paraId="3205081D" w14:textId="152D805B" w:rsidR="006D62DF" w:rsidRDefault="006D62DF">
          <w:pPr>
            <w:pStyle w:val="TOC1"/>
            <w:rPr>
              <w:rFonts w:eastAsiaTheme="minorEastAsia"/>
              <w:noProof/>
              <w:lang w:val="en-US"/>
            </w:rPr>
          </w:pPr>
          <w:hyperlink w:anchor="_Toc124808920" w:history="1">
            <w:r w:rsidRPr="007178A6">
              <w:rPr>
                <w:rStyle w:val="Hyperlink"/>
                <w:noProof/>
              </w:rPr>
              <w:t>2.</w:t>
            </w:r>
            <w:r>
              <w:rPr>
                <w:rFonts w:eastAsiaTheme="minorEastAsia"/>
                <w:noProof/>
                <w:lang w:val="en-US"/>
              </w:rPr>
              <w:tab/>
            </w:r>
            <w:r w:rsidRPr="007178A6">
              <w:rPr>
                <w:rStyle w:val="Hyperlink"/>
                <w:noProof/>
              </w:rPr>
              <w:t>Estrutura da Base de Dados</w:t>
            </w:r>
            <w:r>
              <w:rPr>
                <w:noProof/>
                <w:webHidden/>
              </w:rPr>
              <w:tab/>
            </w:r>
            <w:r>
              <w:rPr>
                <w:noProof/>
                <w:webHidden/>
              </w:rPr>
              <w:fldChar w:fldCharType="begin"/>
            </w:r>
            <w:r>
              <w:rPr>
                <w:noProof/>
                <w:webHidden/>
              </w:rPr>
              <w:instrText xml:space="preserve"> PAGEREF _Toc124808920 \h </w:instrText>
            </w:r>
            <w:r>
              <w:rPr>
                <w:noProof/>
                <w:webHidden/>
              </w:rPr>
            </w:r>
            <w:r>
              <w:rPr>
                <w:noProof/>
                <w:webHidden/>
              </w:rPr>
              <w:fldChar w:fldCharType="separate"/>
            </w:r>
            <w:r w:rsidR="002E15D9">
              <w:rPr>
                <w:noProof/>
                <w:webHidden/>
              </w:rPr>
              <w:t>5</w:t>
            </w:r>
            <w:r>
              <w:rPr>
                <w:noProof/>
                <w:webHidden/>
              </w:rPr>
              <w:fldChar w:fldCharType="end"/>
            </w:r>
          </w:hyperlink>
        </w:p>
        <w:p w14:paraId="0614FB95" w14:textId="146B1A8C" w:rsidR="006D62DF" w:rsidRDefault="006D62DF">
          <w:pPr>
            <w:pStyle w:val="TOC2"/>
            <w:tabs>
              <w:tab w:val="left" w:pos="850"/>
              <w:tab w:val="right" w:leader="dot" w:pos="8494"/>
            </w:tabs>
            <w:rPr>
              <w:rFonts w:eastAsiaTheme="minorEastAsia"/>
              <w:noProof/>
              <w:lang w:val="en-US"/>
            </w:rPr>
          </w:pPr>
          <w:hyperlink w:anchor="_Toc124808921" w:history="1">
            <w:r w:rsidRPr="007178A6">
              <w:rPr>
                <w:rStyle w:val="Hyperlink"/>
                <w:noProof/>
              </w:rPr>
              <w:t>2.1.</w:t>
            </w:r>
            <w:r>
              <w:rPr>
                <w:rFonts w:eastAsiaTheme="minorEastAsia"/>
                <w:noProof/>
                <w:lang w:val="en-US"/>
              </w:rPr>
              <w:tab/>
            </w:r>
            <w:r w:rsidRPr="007178A6">
              <w:rPr>
                <w:rStyle w:val="Hyperlink"/>
                <w:noProof/>
              </w:rPr>
              <w:t>Demonstração de uma tabela (</w:t>
            </w:r>
            <w:r w:rsidRPr="007178A6">
              <w:rPr>
                <w:rStyle w:val="Hyperlink"/>
                <w:i/>
                <w:iCs/>
                <w:noProof/>
              </w:rPr>
              <w:t>SiteUser</w:t>
            </w:r>
            <w:r w:rsidRPr="007178A6">
              <w:rPr>
                <w:rStyle w:val="Hyperlink"/>
                <w:noProof/>
              </w:rPr>
              <w:t>)</w:t>
            </w:r>
            <w:r>
              <w:rPr>
                <w:noProof/>
                <w:webHidden/>
              </w:rPr>
              <w:tab/>
            </w:r>
            <w:r>
              <w:rPr>
                <w:noProof/>
                <w:webHidden/>
              </w:rPr>
              <w:fldChar w:fldCharType="begin"/>
            </w:r>
            <w:r>
              <w:rPr>
                <w:noProof/>
                <w:webHidden/>
              </w:rPr>
              <w:instrText xml:space="preserve"> PAGEREF _Toc124808921 \h </w:instrText>
            </w:r>
            <w:r>
              <w:rPr>
                <w:noProof/>
                <w:webHidden/>
              </w:rPr>
            </w:r>
            <w:r>
              <w:rPr>
                <w:noProof/>
                <w:webHidden/>
              </w:rPr>
              <w:fldChar w:fldCharType="separate"/>
            </w:r>
            <w:r w:rsidR="002E15D9">
              <w:rPr>
                <w:noProof/>
                <w:webHidden/>
              </w:rPr>
              <w:t>6</w:t>
            </w:r>
            <w:r>
              <w:rPr>
                <w:noProof/>
                <w:webHidden/>
              </w:rPr>
              <w:fldChar w:fldCharType="end"/>
            </w:r>
          </w:hyperlink>
        </w:p>
        <w:p w14:paraId="6E043BB3" w14:textId="79B4EF68" w:rsidR="006D62DF" w:rsidRDefault="006D62DF">
          <w:pPr>
            <w:pStyle w:val="TOC2"/>
            <w:tabs>
              <w:tab w:val="left" w:pos="850"/>
              <w:tab w:val="right" w:leader="dot" w:pos="8494"/>
            </w:tabs>
            <w:rPr>
              <w:rFonts w:eastAsiaTheme="minorEastAsia"/>
              <w:noProof/>
              <w:lang w:val="en-US"/>
            </w:rPr>
          </w:pPr>
          <w:hyperlink w:anchor="_Toc124808922" w:history="1">
            <w:r w:rsidRPr="007178A6">
              <w:rPr>
                <w:rStyle w:val="Hyperlink"/>
                <w:noProof/>
              </w:rPr>
              <w:t>2.2.</w:t>
            </w:r>
            <w:r>
              <w:rPr>
                <w:rFonts w:eastAsiaTheme="minorEastAsia"/>
                <w:noProof/>
                <w:lang w:val="en-US"/>
              </w:rPr>
              <w:tab/>
            </w:r>
            <w:r w:rsidRPr="007178A6">
              <w:rPr>
                <w:rStyle w:val="Hyperlink"/>
                <w:noProof/>
              </w:rPr>
              <w:t>Moradas e Localizações</w:t>
            </w:r>
            <w:r>
              <w:rPr>
                <w:noProof/>
                <w:webHidden/>
              </w:rPr>
              <w:tab/>
            </w:r>
            <w:r>
              <w:rPr>
                <w:noProof/>
                <w:webHidden/>
              </w:rPr>
              <w:fldChar w:fldCharType="begin"/>
            </w:r>
            <w:r>
              <w:rPr>
                <w:noProof/>
                <w:webHidden/>
              </w:rPr>
              <w:instrText xml:space="preserve"> PAGEREF _Toc124808922 \h </w:instrText>
            </w:r>
            <w:r>
              <w:rPr>
                <w:noProof/>
                <w:webHidden/>
              </w:rPr>
            </w:r>
            <w:r>
              <w:rPr>
                <w:noProof/>
                <w:webHidden/>
              </w:rPr>
              <w:fldChar w:fldCharType="separate"/>
            </w:r>
            <w:r w:rsidR="002E15D9">
              <w:rPr>
                <w:noProof/>
                <w:webHidden/>
              </w:rPr>
              <w:t>8</w:t>
            </w:r>
            <w:r>
              <w:rPr>
                <w:noProof/>
                <w:webHidden/>
              </w:rPr>
              <w:fldChar w:fldCharType="end"/>
            </w:r>
          </w:hyperlink>
        </w:p>
        <w:p w14:paraId="33732130" w14:textId="2643E829" w:rsidR="006D62DF" w:rsidRDefault="006D62DF">
          <w:pPr>
            <w:pStyle w:val="TOC2"/>
            <w:tabs>
              <w:tab w:val="left" w:pos="850"/>
              <w:tab w:val="right" w:leader="dot" w:pos="8494"/>
            </w:tabs>
            <w:rPr>
              <w:rFonts w:eastAsiaTheme="minorEastAsia"/>
              <w:noProof/>
              <w:lang w:val="en-US"/>
            </w:rPr>
          </w:pPr>
          <w:hyperlink w:anchor="_Toc124808923" w:history="1">
            <w:r w:rsidRPr="007178A6">
              <w:rPr>
                <w:rStyle w:val="Hyperlink"/>
                <w:i/>
                <w:iCs/>
                <w:noProof/>
              </w:rPr>
              <w:t>2.3.</w:t>
            </w:r>
            <w:r>
              <w:rPr>
                <w:rFonts w:eastAsiaTheme="minorEastAsia"/>
                <w:noProof/>
                <w:lang w:val="en-US"/>
              </w:rPr>
              <w:tab/>
            </w:r>
            <w:r w:rsidRPr="007178A6">
              <w:rPr>
                <w:rStyle w:val="Hyperlink"/>
                <w:noProof/>
              </w:rPr>
              <w:t xml:space="preserve">Funcionamento de </w:t>
            </w:r>
            <w:r w:rsidRPr="007178A6">
              <w:rPr>
                <w:rStyle w:val="Hyperlink"/>
                <w:i/>
                <w:iCs/>
                <w:noProof/>
              </w:rPr>
              <w:t>AdminAction</w:t>
            </w:r>
            <w:r>
              <w:rPr>
                <w:noProof/>
                <w:webHidden/>
              </w:rPr>
              <w:tab/>
            </w:r>
            <w:r>
              <w:rPr>
                <w:noProof/>
                <w:webHidden/>
              </w:rPr>
              <w:fldChar w:fldCharType="begin"/>
            </w:r>
            <w:r>
              <w:rPr>
                <w:noProof/>
                <w:webHidden/>
              </w:rPr>
              <w:instrText xml:space="preserve"> PAGEREF _Toc124808923 \h </w:instrText>
            </w:r>
            <w:r>
              <w:rPr>
                <w:noProof/>
                <w:webHidden/>
              </w:rPr>
            </w:r>
            <w:r>
              <w:rPr>
                <w:noProof/>
                <w:webHidden/>
              </w:rPr>
              <w:fldChar w:fldCharType="separate"/>
            </w:r>
            <w:r w:rsidR="002E15D9">
              <w:rPr>
                <w:noProof/>
                <w:webHidden/>
              </w:rPr>
              <w:t>8</w:t>
            </w:r>
            <w:r>
              <w:rPr>
                <w:noProof/>
                <w:webHidden/>
              </w:rPr>
              <w:fldChar w:fldCharType="end"/>
            </w:r>
          </w:hyperlink>
        </w:p>
        <w:p w14:paraId="62CCFC49" w14:textId="03B94162" w:rsidR="006D62DF" w:rsidRDefault="006D62DF">
          <w:pPr>
            <w:pStyle w:val="TOC2"/>
            <w:tabs>
              <w:tab w:val="left" w:pos="850"/>
              <w:tab w:val="right" w:leader="dot" w:pos="8494"/>
            </w:tabs>
            <w:rPr>
              <w:rFonts w:eastAsiaTheme="minorEastAsia"/>
              <w:noProof/>
              <w:lang w:val="en-US"/>
            </w:rPr>
          </w:pPr>
          <w:hyperlink w:anchor="_Toc124808924" w:history="1">
            <w:r w:rsidRPr="007178A6">
              <w:rPr>
                <w:rStyle w:val="Hyperlink"/>
                <w:noProof/>
              </w:rPr>
              <w:t>2.4.</w:t>
            </w:r>
            <w:r>
              <w:rPr>
                <w:rFonts w:eastAsiaTheme="minorEastAsia"/>
                <w:noProof/>
                <w:lang w:val="en-US"/>
              </w:rPr>
              <w:tab/>
            </w:r>
            <w:r w:rsidRPr="007178A6">
              <w:rPr>
                <w:rStyle w:val="Hyperlink"/>
                <w:noProof/>
              </w:rPr>
              <w:t>Filegroups das Tabelas</w:t>
            </w:r>
            <w:r>
              <w:rPr>
                <w:noProof/>
                <w:webHidden/>
              </w:rPr>
              <w:tab/>
            </w:r>
            <w:r>
              <w:rPr>
                <w:noProof/>
                <w:webHidden/>
              </w:rPr>
              <w:fldChar w:fldCharType="begin"/>
            </w:r>
            <w:r>
              <w:rPr>
                <w:noProof/>
                <w:webHidden/>
              </w:rPr>
              <w:instrText xml:space="preserve"> PAGEREF _Toc124808924 \h </w:instrText>
            </w:r>
            <w:r>
              <w:rPr>
                <w:noProof/>
                <w:webHidden/>
              </w:rPr>
            </w:r>
            <w:r>
              <w:rPr>
                <w:noProof/>
                <w:webHidden/>
              </w:rPr>
              <w:fldChar w:fldCharType="separate"/>
            </w:r>
            <w:r w:rsidR="002E15D9">
              <w:rPr>
                <w:noProof/>
                <w:webHidden/>
              </w:rPr>
              <w:t>9</w:t>
            </w:r>
            <w:r>
              <w:rPr>
                <w:noProof/>
                <w:webHidden/>
              </w:rPr>
              <w:fldChar w:fldCharType="end"/>
            </w:r>
          </w:hyperlink>
        </w:p>
        <w:p w14:paraId="6CF77228" w14:textId="372E1988" w:rsidR="006D62DF" w:rsidRDefault="006D62DF">
          <w:pPr>
            <w:pStyle w:val="TOC1"/>
            <w:rPr>
              <w:rFonts w:eastAsiaTheme="minorEastAsia"/>
              <w:noProof/>
              <w:lang w:val="en-US"/>
            </w:rPr>
          </w:pPr>
          <w:hyperlink w:anchor="_Toc124808925" w:history="1">
            <w:r w:rsidRPr="007178A6">
              <w:rPr>
                <w:rStyle w:val="Hyperlink"/>
                <w:noProof/>
              </w:rPr>
              <w:t>3.</w:t>
            </w:r>
            <w:r>
              <w:rPr>
                <w:rFonts w:eastAsiaTheme="minorEastAsia"/>
                <w:noProof/>
                <w:lang w:val="en-US"/>
              </w:rPr>
              <w:tab/>
            </w:r>
            <w:r w:rsidRPr="007178A6">
              <w:rPr>
                <w:rStyle w:val="Hyperlink"/>
                <w:i/>
                <w:iCs/>
                <w:noProof/>
              </w:rPr>
              <w:t>Stored Procedures</w:t>
            </w:r>
            <w:r w:rsidRPr="007178A6">
              <w:rPr>
                <w:rStyle w:val="Hyperlink"/>
                <w:noProof/>
              </w:rPr>
              <w:t xml:space="preserve"> e </w:t>
            </w:r>
            <w:r w:rsidRPr="007178A6">
              <w:rPr>
                <w:rStyle w:val="Hyperlink"/>
                <w:i/>
                <w:iCs/>
                <w:noProof/>
              </w:rPr>
              <w:t>Triggers</w:t>
            </w:r>
            <w:r>
              <w:rPr>
                <w:noProof/>
                <w:webHidden/>
              </w:rPr>
              <w:tab/>
            </w:r>
            <w:r>
              <w:rPr>
                <w:noProof/>
                <w:webHidden/>
              </w:rPr>
              <w:fldChar w:fldCharType="begin"/>
            </w:r>
            <w:r>
              <w:rPr>
                <w:noProof/>
                <w:webHidden/>
              </w:rPr>
              <w:instrText xml:space="preserve"> PAGEREF _Toc124808925 \h </w:instrText>
            </w:r>
            <w:r>
              <w:rPr>
                <w:noProof/>
                <w:webHidden/>
              </w:rPr>
            </w:r>
            <w:r>
              <w:rPr>
                <w:noProof/>
                <w:webHidden/>
              </w:rPr>
              <w:fldChar w:fldCharType="separate"/>
            </w:r>
            <w:r w:rsidR="002E15D9">
              <w:rPr>
                <w:noProof/>
                <w:webHidden/>
              </w:rPr>
              <w:t>11</w:t>
            </w:r>
            <w:r>
              <w:rPr>
                <w:noProof/>
                <w:webHidden/>
              </w:rPr>
              <w:fldChar w:fldCharType="end"/>
            </w:r>
          </w:hyperlink>
        </w:p>
        <w:p w14:paraId="6BE3491D" w14:textId="64F6708F" w:rsidR="006D62DF" w:rsidRDefault="006D62DF">
          <w:pPr>
            <w:pStyle w:val="TOC2"/>
            <w:tabs>
              <w:tab w:val="left" w:pos="850"/>
              <w:tab w:val="right" w:leader="dot" w:pos="8494"/>
            </w:tabs>
            <w:rPr>
              <w:rFonts w:eastAsiaTheme="minorEastAsia"/>
              <w:noProof/>
              <w:lang w:val="en-US"/>
            </w:rPr>
          </w:pPr>
          <w:hyperlink w:anchor="_Toc124808926" w:history="1">
            <w:r w:rsidRPr="007178A6">
              <w:rPr>
                <w:rStyle w:val="Hyperlink"/>
                <w:i/>
                <w:iCs/>
                <w:noProof/>
              </w:rPr>
              <w:t>3.1.</w:t>
            </w:r>
            <w:r>
              <w:rPr>
                <w:rFonts w:eastAsiaTheme="minorEastAsia"/>
                <w:noProof/>
                <w:lang w:val="en-US"/>
              </w:rPr>
              <w:tab/>
            </w:r>
            <w:r w:rsidRPr="007178A6">
              <w:rPr>
                <w:rStyle w:val="Hyperlink"/>
                <w:i/>
                <w:iCs/>
                <w:noProof/>
              </w:rPr>
              <w:t>Stored Procedures</w:t>
            </w:r>
            <w:r>
              <w:rPr>
                <w:noProof/>
                <w:webHidden/>
              </w:rPr>
              <w:tab/>
            </w:r>
            <w:r>
              <w:rPr>
                <w:noProof/>
                <w:webHidden/>
              </w:rPr>
              <w:fldChar w:fldCharType="begin"/>
            </w:r>
            <w:r>
              <w:rPr>
                <w:noProof/>
                <w:webHidden/>
              </w:rPr>
              <w:instrText xml:space="preserve"> PAGEREF _Toc124808926 \h </w:instrText>
            </w:r>
            <w:r>
              <w:rPr>
                <w:noProof/>
                <w:webHidden/>
              </w:rPr>
            </w:r>
            <w:r>
              <w:rPr>
                <w:noProof/>
                <w:webHidden/>
              </w:rPr>
              <w:fldChar w:fldCharType="separate"/>
            </w:r>
            <w:r w:rsidR="002E15D9">
              <w:rPr>
                <w:noProof/>
                <w:webHidden/>
              </w:rPr>
              <w:t>11</w:t>
            </w:r>
            <w:r>
              <w:rPr>
                <w:noProof/>
                <w:webHidden/>
              </w:rPr>
              <w:fldChar w:fldCharType="end"/>
            </w:r>
          </w:hyperlink>
        </w:p>
        <w:p w14:paraId="0978BC9F" w14:textId="58981587" w:rsidR="006D62DF" w:rsidRDefault="006D62DF">
          <w:pPr>
            <w:pStyle w:val="TOC3"/>
            <w:tabs>
              <w:tab w:val="left" w:pos="1417"/>
              <w:tab w:val="right" w:leader="dot" w:pos="8494"/>
            </w:tabs>
            <w:rPr>
              <w:rFonts w:eastAsiaTheme="minorEastAsia"/>
              <w:noProof/>
              <w:lang w:val="en-US"/>
            </w:rPr>
          </w:pPr>
          <w:hyperlink w:anchor="_Toc124808927" w:history="1">
            <w:r w:rsidRPr="007178A6">
              <w:rPr>
                <w:rStyle w:val="Hyperlink"/>
                <w:noProof/>
              </w:rPr>
              <w:t>3.1.1.</w:t>
            </w:r>
            <w:r>
              <w:rPr>
                <w:rFonts w:eastAsiaTheme="minorEastAsia"/>
                <w:noProof/>
                <w:lang w:val="en-US"/>
              </w:rPr>
              <w:tab/>
            </w:r>
            <w:r w:rsidRPr="007178A6">
              <w:rPr>
                <w:rStyle w:val="Hyperlink"/>
                <w:noProof/>
              </w:rPr>
              <w:t>Verificar anfitrião</w:t>
            </w:r>
            <w:r>
              <w:rPr>
                <w:noProof/>
                <w:webHidden/>
              </w:rPr>
              <w:tab/>
            </w:r>
            <w:r>
              <w:rPr>
                <w:noProof/>
                <w:webHidden/>
              </w:rPr>
              <w:fldChar w:fldCharType="begin"/>
            </w:r>
            <w:r>
              <w:rPr>
                <w:noProof/>
                <w:webHidden/>
              </w:rPr>
              <w:instrText xml:space="preserve"> PAGEREF _Toc124808927 \h </w:instrText>
            </w:r>
            <w:r>
              <w:rPr>
                <w:noProof/>
                <w:webHidden/>
              </w:rPr>
            </w:r>
            <w:r>
              <w:rPr>
                <w:noProof/>
                <w:webHidden/>
              </w:rPr>
              <w:fldChar w:fldCharType="separate"/>
            </w:r>
            <w:r w:rsidR="002E15D9">
              <w:rPr>
                <w:noProof/>
                <w:webHidden/>
              </w:rPr>
              <w:t>11</w:t>
            </w:r>
            <w:r>
              <w:rPr>
                <w:noProof/>
                <w:webHidden/>
              </w:rPr>
              <w:fldChar w:fldCharType="end"/>
            </w:r>
          </w:hyperlink>
        </w:p>
        <w:p w14:paraId="77E8E691" w14:textId="65308170" w:rsidR="006D62DF" w:rsidRDefault="006D62DF">
          <w:pPr>
            <w:pStyle w:val="TOC3"/>
            <w:tabs>
              <w:tab w:val="left" w:pos="1417"/>
              <w:tab w:val="right" w:leader="dot" w:pos="8494"/>
            </w:tabs>
            <w:rPr>
              <w:rFonts w:eastAsiaTheme="minorEastAsia"/>
              <w:noProof/>
              <w:lang w:val="en-US"/>
            </w:rPr>
          </w:pPr>
          <w:hyperlink w:anchor="_Toc124808928" w:history="1">
            <w:r w:rsidRPr="007178A6">
              <w:rPr>
                <w:rStyle w:val="Hyperlink"/>
                <w:noProof/>
              </w:rPr>
              <w:t>3.1.2.</w:t>
            </w:r>
            <w:r>
              <w:rPr>
                <w:rFonts w:eastAsiaTheme="minorEastAsia"/>
                <w:noProof/>
                <w:lang w:val="en-US"/>
              </w:rPr>
              <w:tab/>
            </w:r>
            <w:r w:rsidRPr="007178A6">
              <w:rPr>
                <w:rStyle w:val="Hyperlink"/>
                <w:noProof/>
              </w:rPr>
              <w:t>Encontrar quarto para certa quantidade de pessoas</w:t>
            </w:r>
            <w:r>
              <w:rPr>
                <w:noProof/>
                <w:webHidden/>
              </w:rPr>
              <w:tab/>
            </w:r>
            <w:r>
              <w:rPr>
                <w:noProof/>
                <w:webHidden/>
              </w:rPr>
              <w:fldChar w:fldCharType="begin"/>
            </w:r>
            <w:r>
              <w:rPr>
                <w:noProof/>
                <w:webHidden/>
              </w:rPr>
              <w:instrText xml:space="preserve"> PAGEREF _Toc124808928 \h </w:instrText>
            </w:r>
            <w:r>
              <w:rPr>
                <w:noProof/>
                <w:webHidden/>
              </w:rPr>
            </w:r>
            <w:r>
              <w:rPr>
                <w:noProof/>
                <w:webHidden/>
              </w:rPr>
              <w:fldChar w:fldCharType="separate"/>
            </w:r>
            <w:r w:rsidR="002E15D9">
              <w:rPr>
                <w:noProof/>
                <w:webHidden/>
              </w:rPr>
              <w:t>11</w:t>
            </w:r>
            <w:r>
              <w:rPr>
                <w:noProof/>
                <w:webHidden/>
              </w:rPr>
              <w:fldChar w:fldCharType="end"/>
            </w:r>
          </w:hyperlink>
        </w:p>
        <w:p w14:paraId="3CE23B77" w14:textId="6020033A" w:rsidR="006D62DF" w:rsidRDefault="006D62DF">
          <w:pPr>
            <w:pStyle w:val="TOC3"/>
            <w:tabs>
              <w:tab w:val="left" w:pos="1417"/>
              <w:tab w:val="right" w:leader="dot" w:pos="8494"/>
            </w:tabs>
            <w:rPr>
              <w:rFonts w:eastAsiaTheme="minorEastAsia"/>
              <w:noProof/>
              <w:lang w:val="en-US"/>
            </w:rPr>
          </w:pPr>
          <w:hyperlink w:anchor="_Toc124808929" w:history="1">
            <w:r w:rsidRPr="007178A6">
              <w:rPr>
                <w:rStyle w:val="Hyperlink"/>
                <w:noProof/>
              </w:rPr>
              <w:t>3.1.3.</w:t>
            </w:r>
            <w:r>
              <w:rPr>
                <w:rFonts w:eastAsiaTheme="minorEastAsia"/>
                <w:noProof/>
                <w:lang w:val="en-US"/>
              </w:rPr>
              <w:tab/>
            </w:r>
            <w:r w:rsidRPr="007178A6">
              <w:rPr>
                <w:rStyle w:val="Hyperlink"/>
                <w:noProof/>
              </w:rPr>
              <w:t>Calcular o preç</w:t>
            </w:r>
            <w:r w:rsidRPr="007178A6">
              <w:rPr>
                <w:rStyle w:val="Hyperlink"/>
                <w:noProof/>
              </w:rPr>
              <w:t>o</w:t>
            </w:r>
            <w:r w:rsidRPr="007178A6">
              <w:rPr>
                <w:rStyle w:val="Hyperlink"/>
                <w:noProof/>
              </w:rPr>
              <w:t xml:space="preserve"> para certas datas</w:t>
            </w:r>
            <w:r>
              <w:rPr>
                <w:noProof/>
                <w:webHidden/>
              </w:rPr>
              <w:tab/>
            </w:r>
            <w:r>
              <w:rPr>
                <w:noProof/>
                <w:webHidden/>
              </w:rPr>
              <w:fldChar w:fldCharType="begin"/>
            </w:r>
            <w:r>
              <w:rPr>
                <w:noProof/>
                <w:webHidden/>
              </w:rPr>
              <w:instrText xml:space="preserve"> PAGEREF _Toc124808929 \h </w:instrText>
            </w:r>
            <w:r>
              <w:rPr>
                <w:noProof/>
                <w:webHidden/>
              </w:rPr>
            </w:r>
            <w:r>
              <w:rPr>
                <w:noProof/>
                <w:webHidden/>
              </w:rPr>
              <w:fldChar w:fldCharType="separate"/>
            </w:r>
            <w:r w:rsidR="002E15D9">
              <w:rPr>
                <w:noProof/>
                <w:webHidden/>
              </w:rPr>
              <w:t>12</w:t>
            </w:r>
            <w:r>
              <w:rPr>
                <w:noProof/>
                <w:webHidden/>
              </w:rPr>
              <w:fldChar w:fldCharType="end"/>
            </w:r>
          </w:hyperlink>
        </w:p>
        <w:p w14:paraId="4E10288F" w14:textId="7D0BF6FC" w:rsidR="006D62DF" w:rsidRDefault="006D62DF">
          <w:pPr>
            <w:pStyle w:val="TOC3"/>
            <w:tabs>
              <w:tab w:val="left" w:pos="1417"/>
              <w:tab w:val="right" w:leader="dot" w:pos="8494"/>
            </w:tabs>
            <w:rPr>
              <w:rFonts w:eastAsiaTheme="minorEastAsia"/>
              <w:noProof/>
              <w:lang w:val="en-US"/>
            </w:rPr>
          </w:pPr>
          <w:hyperlink w:anchor="_Toc124808930" w:history="1">
            <w:r w:rsidRPr="007178A6">
              <w:rPr>
                <w:rStyle w:val="Hyperlink"/>
                <w:noProof/>
              </w:rPr>
              <w:t>3.1.4.</w:t>
            </w:r>
            <w:r>
              <w:rPr>
                <w:rFonts w:eastAsiaTheme="minorEastAsia"/>
                <w:noProof/>
                <w:lang w:val="en-US"/>
              </w:rPr>
              <w:tab/>
            </w:r>
            <w:r w:rsidRPr="007178A6">
              <w:rPr>
                <w:rStyle w:val="Hyperlink"/>
                <w:noProof/>
              </w:rPr>
              <w:t>Obter capacidade máxima de um alojamento local em todos os quartos</w:t>
            </w:r>
            <w:r>
              <w:rPr>
                <w:noProof/>
                <w:webHidden/>
              </w:rPr>
              <w:tab/>
            </w:r>
            <w:r>
              <w:rPr>
                <w:noProof/>
                <w:webHidden/>
              </w:rPr>
              <w:fldChar w:fldCharType="begin"/>
            </w:r>
            <w:r>
              <w:rPr>
                <w:noProof/>
                <w:webHidden/>
              </w:rPr>
              <w:instrText xml:space="preserve"> PAGEREF _Toc124808930 \h </w:instrText>
            </w:r>
            <w:r>
              <w:rPr>
                <w:noProof/>
                <w:webHidden/>
              </w:rPr>
            </w:r>
            <w:r>
              <w:rPr>
                <w:noProof/>
                <w:webHidden/>
              </w:rPr>
              <w:fldChar w:fldCharType="separate"/>
            </w:r>
            <w:r w:rsidR="002E15D9">
              <w:rPr>
                <w:noProof/>
                <w:webHidden/>
              </w:rPr>
              <w:t>13</w:t>
            </w:r>
            <w:r>
              <w:rPr>
                <w:noProof/>
                <w:webHidden/>
              </w:rPr>
              <w:fldChar w:fldCharType="end"/>
            </w:r>
          </w:hyperlink>
        </w:p>
        <w:p w14:paraId="5CF0D81B" w14:textId="12DF10E1" w:rsidR="006D62DF" w:rsidRDefault="006D62DF">
          <w:pPr>
            <w:pStyle w:val="TOC2"/>
            <w:tabs>
              <w:tab w:val="left" w:pos="850"/>
              <w:tab w:val="right" w:leader="dot" w:pos="8494"/>
            </w:tabs>
            <w:rPr>
              <w:rFonts w:eastAsiaTheme="minorEastAsia"/>
              <w:noProof/>
              <w:lang w:val="en-US"/>
            </w:rPr>
          </w:pPr>
          <w:hyperlink w:anchor="_Toc124808931" w:history="1">
            <w:r w:rsidRPr="007178A6">
              <w:rPr>
                <w:rStyle w:val="Hyperlink"/>
                <w:noProof/>
              </w:rPr>
              <w:t>3.2.</w:t>
            </w:r>
            <w:r>
              <w:rPr>
                <w:rFonts w:eastAsiaTheme="minorEastAsia"/>
                <w:noProof/>
                <w:lang w:val="en-US"/>
              </w:rPr>
              <w:tab/>
            </w:r>
            <w:r w:rsidRPr="007178A6">
              <w:rPr>
                <w:rStyle w:val="Hyperlink"/>
                <w:i/>
                <w:iCs/>
                <w:noProof/>
              </w:rPr>
              <w:t>Triggers</w:t>
            </w:r>
            <w:r>
              <w:rPr>
                <w:noProof/>
                <w:webHidden/>
              </w:rPr>
              <w:tab/>
            </w:r>
            <w:r>
              <w:rPr>
                <w:noProof/>
                <w:webHidden/>
              </w:rPr>
              <w:fldChar w:fldCharType="begin"/>
            </w:r>
            <w:r>
              <w:rPr>
                <w:noProof/>
                <w:webHidden/>
              </w:rPr>
              <w:instrText xml:space="preserve"> PAGEREF _Toc124808931 \h </w:instrText>
            </w:r>
            <w:r>
              <w:rPr>
                <w:noProof/>
                <w:webHidden/>
              </w:rPr>
            </w:r>
            <w:r>
              <w:rPr>
                <w:noProof/>
                <w:webHidden/>
              </w:rPr>
              <w:fldChar w:fldCharType="separate"/>
            </w:r>
            <w:r w:rsidR="002E15D9">
              <w:rPr>
                <w:noProof/>
                <w:webHidden/>
              </w:rPr>
              <w:t>13</w:t>
            </w:r>
            <w:r>
              <w:rPr>
                <w:noProof/>
                <w:webHidden/>
              </w:rPr>
              <w:fldChar w:fldCharType="end"/>
            </w:r>
          </w:hyperlink>
        </w:p>
        <w:p w14:paraId="1E9F5BB4" w14:textId="4FB613EB" w:rsidR="006D62DF" w:rsidRDefault="006D62DF">
          <w:pPr>
            <w:pStyle w:val="TOC3"/>
            <w:tabs>
              <w:tab w:val="left" w:pos="1417"/>
              <w:tab w:val="right" w:leader="dot" w:pos="8494"/>
            </w:tabs>
            <w:rPr>
              <w:rFonts w:eastAsiaTheme="minorEastAsia"/>
              <w:noProof/>
              <w:lang w:val="en-US"/>
            </w:rPr>
          </w:pPr>
          <w:hyperlink w:anchor="_Toc124808932" w:history="1">
            <w:r w:rsidRPr="007178A6">
              <w:rPr>
                <w:rStyle w:val="Hyperlink"/>
                <w:noProof/>
              </w:rPr>
              <w:t>3.2.1.</w:t>
            </w:r>
            <w:r>
              <w:rPr>
                <w:rFonts w:eastAsiaTheme="minorEastAsia"/>
                <w:noProof/>
                <w:lang w:val="en-US"/>
              </w:rPr>
              <w:tab/>
            </w:r>
            <w:r w:rsidRPr="007178A6">
              <w:rPr>
                <w:rStyle w:val="Hyperlink"/>
                <w:noProof/>
              </w:rPr>
              <w:t>Atualizar classificação média</w:t>
            </w:r>
            <w:r>
              <w:rPr>
                <w:noProof/>
                <w:webHidden/>
              </w:rPr>
              <w:tab/>
            </w:r>
            <w:r>
              <w:rPr>
                <w:noProof/>
                <w:webHidden/>
              </w:rPr>
              <w:fldChar w:fldCharType="begin"/>
            </w:r>
            <w:r>
              <w:rPr>
                <w:noProof/>
                <w:webHidden/>
              </w:rPr>
              <w:instrText xml:space="preserve"> PAGEREF _Toc124808932 \h </w:instrText>
            </w:r>
            <w:r>
              <w:rPr>
                <w:noProof/>
                <w:webHidden/>
              </w:rPr>
            </w:r>
            <w:r>
              <w:rPr>
                <w:noProof/>
                <w:webHidden/>
              </w:rPr>
              <w:fldChar w:fldCharType="separate"/>
            </w:r>
            <w:r w:rsidR="002E15D9">
              <w:rPr>
                <w:noProof/>
                <w:webHidden/>
              </w:rPr>
              <w:t>13</w:t>
            </w:r>
            <w:r>
              <w:rPr>
                <w:noProof/>
                <w:webHidden/>
              </w:rPr>
              <w:fldChar w:fldCharType="end"/>
            </w:r>
          </w:hyperlink>
        </w:p>
        <w:p w14:paraId="628DBE56" w14:textId="4D775C81" w:rsidR="006D62DF" w:rsidRDefault="006D62DF">
          <w:pPr>
            <w:pStyle w:val="TOC3"/>
            <w:tabs>
              <w:tab w:val="left" w:pos="1417"/>
              <w:tab w:val="right" w:leader="dot" w:pos="8494"/>
            </w:tabs>
            <w:rPr>
              <w:rFonts w:eastAsiaTheme="minorEastAsia"/>
              <w:noProof/>
              <w:lang w:val="en-US"/>
            </w:rPr>
          </w:pPr>
          <w:hyperlink w:anchor="_Toc124808933" w:history="1">
            <w:r w:rsidRPr="007178A6">
              <w:rPr>
                <w:rStyle w:val="Hyperlink"/>
                <w:noProof/>
              </w:rPr>
              <w:t>3.2.2.</w:t>
            </w:r>
            <w:r>
              <w:rPr>
                <w:rFonts w:eastAsiaTheme="minorEastAsia"/>
                <w:noProof/>
                <w:lang w:val="en-US"/>
              </w:rPr>
              <w:tab/>
            </w:r>
            <w:r w:rsidRPr="007178A6">
              <w:rPr>
                <w:rStyle w:val="Hyperlink"/>
                <w:noProof/>
              </w:rPr>
              <w:t>Verificação de ações de administradores</w:t>
            </w:r>
            <w:r>
              <w:rPr>
                <w:noProof/>
                <w:webHidden/>
              </w:rPr>
              <w:tab/>
            </w:r>
            <w:r>
              <w:rPr>
                <w:noProof/>
                <w:webHidden/>
              </w:rPr>
              <w:fldChar w:fldCharType="begin"/>
            </w:r>
            <w:r>
              <w:rPr>
                <w:noProof/>
                <w:webHidden/>
              </w:rPr>
              <w:instrText xml:space="preserve"> PAGEREF _Toc124808933 \h </w:instrText>
            </w:r>
            <w:r>
              <w:rPr>
                <w:noProof/>
                <w:webHidden/>
              </w:rPr>
            </w:r>
            <w:r>
              <w:rPr>
                <w:noProof/>
                <w:webHidden/>
              </w:rPr>
              <w:fldChar w:fldCharType="separate"/>
            </w:r>
            <w:r w:rsidR="002E15D9">
              <w:rPr>
                <w:noProof/>
                <w:webHidden/>
              </w:rPr>
              <w:t>14</w:t>
            </w:r>
            <w:r>
              <w:rPr>
                <w:noProof/>
                <w:webHidden/>
              </w:rPr>
              <w:fldChar w:fldCharType="end"/>
            </w:r>
          </w:hyperlink>
        </w:p>
        <w:p w14:paraId="72CBE10D" w14:textId="5263DC28" w:rsidR="006D62DF" w:rsidRDefault="006D62DF">
          <w:pPr>
            <w:pStyle w:val="TOC3"/>
            <w:tabs>
              <w:tab w:val="left" w:pos="1417"/>
              <w:tab w:val="right" w:leader="dot" w:pos="8494"/>
            </w:tabs>
            <w:rPr>
              <w:rFonts w:eastAsiaTheme="minorEastAsia"/>
              <w:noProof/>
              <w:lang w:val="en-US"/>
            </w:rPr>
          </w:pPr>
          <w:hyperlink w:anchor="_Toc124808934" w:history="1">
            <w:r w:rsidRPr="007178A6">
              <w:rPr>
                <w:rStyle w:val="Hyperlink"/>
                <w:noProof/>
              </w:rPr>
              <w:t>3.2.3.</w:t>
            </w:r>
            <w:r>
              <w:rPr>
                <w:rFonts w:eastAsiaTheme="minorEastAsia"/>
                <w:noProof/>
                <w:lang w:val="en-US"/>
              </w:rPr>
              <w:tab/>
            </w:r>
            <w:r w:rsidRPr="007178A6">
              <w:rPr>
                <w:rStyle w:val="Hyperlink"/>
                <w:noProof/>
              </w:rPr>
              <w:t>Atualizar visibilidade de uma classificação quando denúncia é aceite e verificação de denúncias</w:t>
            </w:r>
            <w:r>
              <w:rPr>
                <w:noProof/>
                <w:webHidden/>
              </w:rPr>
              <w:tab/>
            </w:r>
            <w:r>
              <w:rPr>
                <w:noProof/>
                <w:webHidden/>
              </w:rPr>
              <w:fldChar w:fldCharType="begin"/>
            </w:r>
            <w:r>
              <w:rPr>
                <w:noProof/>
                <w:webHidden/>
              </w:rPr>
              <w:instrText xml:space="preserve"> PAGEREF _Toc124808934 \h </w:instrText>
            </w:r>
            <w:r>
              <w:rPr>
                <w:noProof/>
                <w:webHidden/>
              </w:rPr>
            </w:r>
            <w:r>
              <w:rPr>
                <w:noProof/>
                <w:webHidden/>
              </w:rPr>
              <w:fldChar w:fldCharType="separate"/>
            </w:r>
            <w:r w:rsidR="002E15D9">
              <w:rPr>
                <w:noProof/>
                <w:webHidden/>
              </w:rPr>
              <w:t>14</w:t>
            </w:r>
            <w:r>
              <w:rPr>
                <w:noProof/>
                <w:webHidden/>
              </w:rPr>
              <w:fldChar w:fldCharType="end"/>
            </w:r>
          </w:hyperlink>
        </w:p>
        <w:p w14:paraId="12859A93" w14:textId="4C35F268" w:rsidR="006D62DF" w:rsidRDefault="006D62DF">
          <w:pPr>
            <w:pStyle w:val="TOC3"/>
            <w:tabs>
              <w:tab w:val="left" w:pos="1417"/>
              <w:tab w:val="right" w:leader="dot" w:pos="8494"/>
            </w:tabs>
            <w:rPr>
              <w:rFonts w:eastAsiaTheme="minorEastAsia"/>
              <w:noProof/>
              <w:lang w:val="en-US"/>
            </w:rPr>
          </w:pPr>
          <w:hyperlink w:anchor="_Toc124808935" w:history="1">
            <w:r w:rsidRPr="007178A6">
              <w:rPr>
                <w:rStyle w:val="Hyperlink"/>
                <w:noProof/>
              </w:rPr>
              <w:t>3.2.4.</w:t>
            </w:r>
            <w:r>
              <w:rPr>
                <w:rFonts w:eastAsiaTheme="minorEastAsia"/>
                <w:noProof/>
                <w:lang w:val="en-US"/>
              </w:rPr>
              <w:tab/>
            </w:r>
            <w:r w:rsidRPr="007178A6">
              <w:rPr>
                <w:rStyle w:val="Hyperlink"/>
                <w:noProof/>
              </w:rPr>
              <w:t>Prevenção de eliminação de ações de administradores e de verificação manual de anfitriões</w:t>
            </w:r>
            <w:r>
              <w:rPr>
                <w:noProof/>
                <w:webHidden/>
              </w:rPr>
              <w:tab/>
            </w:r>
            <w:r>
              <w:rPr>
                <w:noProof/>
                <w:webHidden/>
              </w:rPr>
              <w:fldChar w:fldCharType="begin"/>
            </w:r>
            <w:r>
              <w:rPr>
                <w:noProof/>
                <w:webHidden/>
              </w:rPr>
              <w:instrText xml:space="preserve"> PAGEREF _Toc124808935 \h </w:instrText>
            </w:r>
            <w:r>
              <w:rPr>
                <w:noProof/>
                <w:webHidden/>
              </w:rPr>
            </w:r>
            <w:r>
              <w:rPr>
                <w:noProof/>
                <w:webHidden/>
              </w:rPr>
              <w:fldChar w:fldCharType="separate"/>
            </w:r>
            <w:r w:rsidR="002E15D9">
              <w:rPr>
                <w:noProof/>
                <w:webHidden/>
              </w:rPr>
              <w:t>15</w:t>
            </w:r>
            <w:r>
              <w:rPr>
                <w:noProof/>
                <w:webHidden/>
              </w:rPr>
              <w:fldChar w:fldCharType="end"/>
            </w:r>
          </w:hyperlink>
        </w:p>
        <w:p w14:paraId="2A87ADC7" w14:textId="644B8231" w:rsidR="006D62DF" w:rsidRDefault="006D62DF">
          <w:pPr>
            <w:pStyle w:val="TOC3"/>
            <w:tabs>
              <w:tab w:val="left" w:pos="1417"/>
              <w:tab w:val="right" w:leader="dot" w:pos="8494"/>
            </w:tabs>
            <w:rPr>
              <w:rFonts w:eastAsiaTheme="minorEastAsia"/>
              <w:noProof/>
              <w:lang w:val="en-US"/>
            </w:rPr>
          </w:pPr>
          <w:hyperlink w:anchor="_Toc124808936" w:history="1">
            <w:r w:rsidRPr="007178A6">
              <w:rPr>
                <w:rStyle w:val="Hyperlink"/>
                <w:noProof/>
              </w:rPr>
              <w:t>3.2.5.</w:t>
            </w:r>
            <w:r>
              <w:rPr>
                <w:rFonts w:eastAsiaTheme="minorEastAsia"/>
                <w:noProof/>
                <w:lang w:val="en-US"/>
              </w:rPr>
              <w:tab/>
            </w:r>
            <w:r w:rsidRPr="007178A6">
              <w:rPr>
                <w:rStyle w:val="Hyperlink"/>
                <w:noProof/>
              </w:rPr>
              <w:t>Cálculo automático de preço na criação de uma reserva</w:t>
            </w:r>
            <w:r>
              <w:rPr>
                <w:noProof/>
                <w:webHidden/>
              </w:rPr>
              <w:tab/>
            </w:r>
            <w:r>
              <w:rPr>
                <w:noProof/>
                <w:webHidden/>
              </w:rPr>
              <w:fldChar w:fldCharType="begin"/>
            </w:r>
            <w:r>
              <w:rPr>
                <w:noProof/>
                <w:webHidden/>
              </w:rPr>
              <w:instrText xml:space="preserve"> PAGEREF _Toc124808936 \h </w:instrText>
            </w:r>
            <w:r>
              <w:rPr>
                <w:noProof/>
                <w:webHidden/>
              </w:rPr>
            </w:r>
            <w:r>
              <w:rPr>
                <w:noProof/>
                <w:webHidden/>
              </w:rPr>
              <w:fldChar w:fldCharType="separate"/>
            </w:r>
            <w:r w:rsidR="002E15D9">
              <w:rPr>
                <w:noProof/>
                <w:webHidden/>
              </w:rPr>
              <w:t>15</w:t>
            </w:r>
            <w:r>
              <w:rPr>
                <w:noProof/>
                <w:webHidden/>
              </w:rPr>
              <w:fldChar w:fldCharType="end"/>
            </w:r>
          </w:hyperlink>
        </w:p>
        <w:p w14:paraId="322283DC" w14:textId="6F826789" w:rsidR="006D62DF" w:rsidRDefault="006D62DF">
          <w:pPr>
            <w:pStyle w:val="TOC1"/>
            <w:rPr>
              <w:rFonts w:eastAsiaTheme="minorEastAsia"/>
              <w:noProof/>
              <w:lang w:val="en-US"/>
            </w:rPr>
          </w:pPr>
          <w:hyperlink w:anchor="_Toc124808937" w:history="1">
            <w:r w:rsidRPr="007178A6">
              <w:rPr>
                <w:rStyle w:val="Hyperlink"/>
                <w:noProof/>
              </w:rPr>
              <w:t>4.</w:t>
            </w:r>
            <w:r>
              <w:rPr>
                <w:rFonts w:eastAsiaTheme="minorEastAsia"/>
                <w:noProof/>
                <w:lang w:val="en-US"/>
              </w:rPr>
              <w:tab/>
            </w:r>
            <w:r w:rsidRPr="007178A6">
              <w:rPr>
                <w:rStyle w:val="Hyperlink"/>
                <w:noProof/>
              </w:rPr>
              <w:t>Segurança</w:t>
            </w:r>
            <w:r>
              <w:rPr>
                <w:noProof/>
                <w:webHidden/>
              </w:rPr>
              <w:tab/>
            </w:r>
            <w:r>
              <w:rPr>
                <w:noProof/>
                <w:webHidden/>
              </w:rPr>
              <w:fldChar w:fldCharType="begin"/>
            </w:r>
            <w:r>
              <w:rPr>
                <w:noProof/>
                <w:webHidden/>
              </w:rPr>
              <w:instrText xml:space="preserve"> PAGEREF _Toc124808937 \h </w:instrText>
            </w:r>
            <w:r>
              <w:rPr>
                <w:noProof/>
                <w:webHidden/>
              </w:rPr>
            </w:r>
            <w:r>
              <w:rPr>
                <w:noProof/>
                <w:webHidden/>
              </w:rPr>
              <w:fldChar w:fldCharType="separate"/>
            </w:r>
            <w:r w:rsidR="002E15D9">
              <w:rPr>
                <w:noProof/>
                <w:webHidden/>
              </w:rPr>
              <w:t>16</w:t>
            </w:r>
            <w:r>
              <w:rPr>
                <w:noProof/>
                <w:webHidden/>
              </w:rPr>
              <w:fldChar w:fldCharType="end"/>
            </w:r>
          </w:hyperlink>
        </w:p>
        <w:p w14:paraId="71295D38" w14:textId="1DA702E5" w:rsidR="006D62DF" w:rsidRDefault="006D62DF">
          <w:pPr>
            <w:pStyle w:val="TOC2"/>
            <w:tabs>
              <w:tab w:val="left" w:pos="850"/>
              <w:tab w:val="right" w:leader="dot" w:pos="8494"/>
            </w:tabs>
            <w:rPr>
              <w:rFonts w:eastAsiaTheme="minorEastAsia"/>
              <w:noProof/>
              <w:lang w:val="en-US"/>
            </w:rPr>
          </w:pPr>
          <w:hyperlink w:anchor="_Toc124808938" w:history="1">
            <w:r w:rsidRPr="007178A6">
              <w:rPr>
                <w:rStyle w:val="Hyperlink"/>
                <w:noProof/>
              </w:rPr>
              <w:t>4.1.</w:t>
            </w:r>
            <w:r>
              <w:rPr>
                <w:rFonts w:eastAsiaTheme="minorEastAsia"/>
                <w:noProof/>
                <w:lang w:val="en-US"/>
              </w:rPr>
              <w:tab/>
            </w:r>
            <w:r w:rsidRPr="007178A6">
              <w:rPr>
                <w:rStyle w:val="Hyperlink"/>
                <w:noProof/>
              </w:rPr>
              <w:t>Utilizadores da base de dados</w:t>
            </w:r>
            <w:r>
              <w:rPr>
                <w:noProof/>
                <w:webHidden/>
              </w:rPr>
              <w:tab/>
            </w:r>
            <w:r>
              <w:rPr>
                <w:noProof/>
                <w:webHidden/>
              </w:rPr>
              <w:fldChar w:fldCharType="begin"/>
            </w:r>
            <w:r>
              <w:rPr>
                <w:noProof/>
                <w:webHidden/>
              </w:rPr>
              <w:instrText xml:space="preserve"> PAGEREF _Toc124808938 \h </w:instrText>
            </w:r>
            <w:r>
              <w:rPr>
                <w:noProof/>
                <w:webHidden/>
              </w:rPr>
            </w:r>
            <w:r>
              <w:rPr>
                <w:noProof/>
                <w:webHidden/>
              </w:rPr>
              <w:fldChar w:fldCharType="separate"/>
            </w:r>
            <w:r w:rsidR="002E15D9">
              <w:rPr>
                <w:noProof/>
                <w:webHidden/>
              </w:rPr>
              <w:t>16</w:t>
            </w:r>
            <w:r>
              <w:rPr>
                <w:noProof/>
                <w:webHidden/>
              </w:rPr>
              <w:fldChar w:fldCharType="end"/>
            </w:r>
          </w:hyperlink>
        </w:p>
        <w:p w14:paraId="5AEA266D" w14:textId="0AF15AD4" w:rsidR="006D62DF" w:rsidRDefault="006D62DF">
          <w:pPr>
            <w:pStyle w:val="TOC2"/>
            <w:tabs>
              <w:tab w:val="left" w:pos="850"/>
              <w:tab w:val="right" w:leader="dot" w:pos="8494"/>
            </w:tabs>
            <w:rPr>
              <w:rFonts w:eastAsiaTheme="minorEastAsia"/>
              <w:noProof/>
              <w:lang w:val="en-US"/>
            </w:rPr>
          </w:pPr>
          <w:hyperlink w:anchor="_Toc124808939" w:history="1">
            <w:r w:rsidRPr="007178A6">
              <w:rPr>
                <w:rStyle w:val="Hyperlink"/>
                <w:noProof/>
              </w:rPr>
              <w:t>4.2.</w:t>
            </w:r>
            <w:r>
              <w:rPr>
                <w:rFonts w:eastAsiaTheme="minorEastAsia"/>
                <w:noProof/>
                <w:lang w:val="en-US"/>
              </w:rPr>
              <w:tab/>
            </w:r>
            <w:r w:rsidRPr="007178A6">
              <w:rPr>
                <w:rStyle w:val="Hyperlink"/>
                <w:i/>
                <w:iCs/>
                <w:noProof/>
              </w:rPr>
              <w:t>Triggers</w:t>
            </w:r>
            <w:r w:rsidRPr="007178A6">
              <w:rPr>
                <w:rStyle w:val="Hyperlink"/>
                <w:noProof/>
              </w:rPr>
              <w:t xml:space="preserve"> aplicados à segurança</w:t>
            </w:r>
            <w:r>
              <w:rPr>
                <w:noProof/>
                <w:webHidden/>
              </w:rPr>
              <w:tab/>
            </w:r>
            <w:r>
              <w:rPr>
                <w:noProof/>
                <w:webHidden/>
              </w:rPr>
              <w:fldChar w:fldCharType="begin"/>
            </w:r>
            <w:r>
              <w:rPr>
                <w:noProof/>
                <w:webHidden/>
              </w:rPr>
              <w:instrText xml:space="preserve"> PAGEREF _Toc124808939 \h </w:instrText>
            </w:r>
            <w:r>
              <w:rPr>
                <w:noProof/>
                <w:webHidden/>
              </w:rPr>
            </w:r>
            <w:r>
              <w:rPr>
                <w:noProof/>
                <w:webHidden/>
              </w:rPr>
              <w:fldChar w:fldCharType="separate"/>
            </w:r>
            <w:r w:rsidR="002E15D9">
              <w:rPr>
                <w:noProof/>
                <w:webHidden/>
              </w:rPr>
              <w:t>17</w:t>
            </w:r>
            <w:r>
              <w:rPr>
                <w:noProof/>
                <w:webHidden/>
              </w:rPr>
              <w:fldChar w:fldCharType="end"/>
            </w:r>
          </w:hyperlink>
        </w:p>
        <w:p w14:paraId="63D111D1" w14:textId="009BBA5D" w:rsidR="006D62DF" w:rsidRDefault="006D62DF">
          <w:pPr>
            <w:pStyle w:val="TOC2"/>
            <w:tabs>
              <w:tab w:val="left" w:pos="850"/>
              <w:tab w:val="right" w:leader="dot" w:pos="8494"/>
            </w:tabs>
            <w:rPr>
              <w:rFonts w:eastAsiaTheme="minorEastAsia"/>
              <w:noProof/>
              <w:lang w:val="en-US"/>
            </w:rPr>
          </w:pPr>
          <w:hyperlink w:anchor="_Toc124808940" w:history="1">
            <w:r w:rsidRPr="007178A6">
              <w:rPr>
                <w:rStyle w:val="Hyperlink"/>
                <w:noProof/>
              </w:rPr>
              <w:t>4.3.</w:t>
            </w:r>
            <w:r>
              <w:rPr>
                <w:rFonts w:eastAsiaTheme="minorEastAsia"/>
                <w:noProof/>
                <w:lang w:val="en-US"/>
              </w:rPr>
              <w:tab/>
            </w:r>
            <w:r w:rsidRPr="007178A6">
              <w:rPr>
                <w:rStyle w:val="Hyperlink"/>
                <w:noProof/>
              </w:rPr>
              <w:t>Outras medidas de segurança</w:t>
            </w:r>
            <w:r>
              <w:rPr>
                <w:noProof/>
                <w:webHidden/>
              </w:rPr>
              <w:tab/>
            </w:r>
            <w:r>
              <w:rPr>
                <w:noProof/>
                <w:webHidden/>
              </w:rPr>
              <w:fldChar w:fldCharType="begin"/>
            </w:r>
            <w:r>
              <w:rPr>
                <w:noProof/>
                <w:webHidden/>
              </w:rPr>
              <w:instrText xml:space="preserve"> PAGEREF _Toc124808940 \h </w:instrText>
            </w:r>
            <w:r>
              <w:rPr>
                <w:noProof/>
                <w:webHidden/>
              </w:rPr>
            </w:r>
            <w:r>
              <w:rPr>
                <w:noProof/>
                <w:webHidden/>
              </w:rPr>
              <w:fldChar w:fldCharType="separate"/>
            </w:r>
            <w:r w:rsidR="002E15D9">
              <w:rPr>
                <w:noProof/>
                <w:webHidden/>
              </w:rPr>
              <w:t>17</w:t>
            </w:r>
            <w:r>
              <w:rPr>
                <w:noProof/>
                <w:webHidden/>
              </w:rPr>
              <w:fldChar w:fldCharType="end"/>
            </w:r>
          </w:hyperlink>
        </w:p>
        <w:p w14:paraId="66A5602E" w14:textId="20F4985C" w:rsidR="006D62DF" w:rsidRDefault="006D62DF">
          <w:pPr>
            <w:pStyle w:val="TOC1"/>
            <w:rPr>
              <w:rFonts w:eastAsiaTheme="minorEastAsia"/>
              <w:noProof/>
              <w:lang w:val="en-US"/>
            </w:rPr>
          </w:pPr>
          <w:hyperlink w:anchor="_Toc124808941" w:history="1">
            <w:r w:rsidRPr="007178A6">
              <w:rPr>
                <w:rStyle w:val="Hyperlink"/>
                <w:noProof/>
              </w:rPr>
              <w:t>5.</w:t>
            </w:r>
            <w:r>
              <w:rPr>
                <w:rFonts w:eastAsiaTheme="minorEastAsia"/>
                <w:noProof/>
                <w:lang w:val="en-US"/>
              </w:rPr>
              <w:tab/>
            </w:r>
            <w:r w:rsidRPr="007178A6">
              <w:rPr>
                <w:rStyle w:val="Hyperlink"/>
                <w:noProof/>
              </w:rPr>
              <w:t>Casos de Catástrofe, Resolução e Backups</w:t>
            </w:r>
            <w:r>
              <w:rPr>
                <w:noProof/>
                <w:webHidden/>
              </w:rPr>
              <w:tab/>
            </w:r>
            <w:r>
              <w:rPr>
                <w:noProof/>
                <w:webHidden/>
              </w:rPr>
              <w:fldChar w:fldCharType="begin"/>
            </w:r>
            <w:r>
              <w:rPr>
                <w:noProof/>
                <w:webHidden/>
              </w:rPr>
              <w:instrText xml:space="preserve"> PAGEREF _Toc124808941 \h </w:instrText>
            </w:r>
            <w:r>
              <w:rPr>
                <w:noProof/>
                <w:webHidden/>
              </w:rPr>
            </w:r>
            <w:r>
              <w:rPr>
                <w:noProof/>
                <w:webHidden/>
              </w:rPr>
              <w:fldChar w:fldCharType="separate"/>
            </w:r>
            <w:r w:rsidR="002E15D9">
              <w:rPr>
                <w:noProof/>
                <w:webHidden/>
              </w:rPr>
              <w:t>18</w:t>
            </w:r>
            <w:r>
              <w:rPr>
                <w:noProof/>
                <w:webHidden/>
              </w:rPr>
              <w:fldChar w:fldCharType="end"/>
            </w:r>
          </w:hyperlink>
        </w:p>
        <w:p w14:paraId="7167BC12" w14:textId="40E6914B" w:rsidR="006D62DF" w:rsidRDefault="006D62DF">
          <w:pPr>
            <w:pStyle w:val="TOC2"/>
            <w:tabs>
              <w:tab w:val="left" w:pos="850"/>
              <w:tab w:val="right" w:leader="dot" w:pos="8494"/>
            </w:tabs>
            <w:rPr>
              <w:rFonts w:eastAsiaTheme="minorEastAsia"/>
              <w:noProof/>
              <w:lang w:val="en-US"/>
            </w:rPr>
          </w:pPr>
          <w:hyperlink w:anchor="_Toc124808942" w:history="1">
            <w:r w:rsidRPr="007178A6">
              <w:rPr>
                <w:rStyle w:val="Hyperlink"/>
                <w:noProof/>
              </w:rPr>
              <w:t>5.1.</w:t>
            </w:r>
            <w:r>
              <w:rPr>
                <w:rFonts w:eastAsiaTheme="minorEastAsia"/>
                <w:noProof/>
                <w:lang w:val="en-US"/>
              </w:rPr>
              <w:tab/>
            </w:r>
            <w:r w:rsidRPr="007178A6">
              <w:rPr>
                <w:rStyle w:val="Hyperlink"/>
                <w:noProof/>
              </w:rPr>
              <w:t>Backups</w:t>
            </w:r>
            <w:r>
              <w:rPr>
                <w:noProof/>
                <w:webHidden/>
              </w:rPr>
              <w:tab/>
            </w:r>
            <w:r>
              <w:rPr>
                <w:noProof/>
                <w:webHidden/>
              </w:rPr>
              <w:fldChar w:fldCharType="begin"/>
            </w:r>
            <w:r>
              <w:rPr>
                <w:noProof/>
                <w:webHidden/>
              </w:rPr>
              <w:instrText xml:space="preserve"> PAGEREF _Toc124808942 \h </w:instrText>
            </w:r>
            <w:r>
              <w:rPr>
                <w:noProof/>
                <w:webHidden/>
              </w:rPr>
            </w:r>
            <w:r>
              <w:rPr>
                <w:noProof/>
                <w:webHidden/>
              </w:rPr>
              <w:fldChar w:fldCharType="separate"/>
            </w:r>
            <w:r w:rsidR="002E15D9">
              <w:rPr>
                <w:noProof/>
                <w:webHidden/>
              </w:rPr>
              <w:t>18</w:t>
            </w:r>
            <w:r>
              <w:rPr>
                <w:noProof/>
                <w:webHidden/>
              </w:rPr>
              <w:fldChar w:fldCharType="end"/>
            </w:r>
          </w:hyperlink>
        </w:p>
        <w:p w14:paraId="33A6E5F1" w14:textId="62131FE3" w:rsidR="006D62DF" w:rsidRDefault="006D62DF">
          <w:pPr>
            <w:pStyle w:val="TOC2"/>
            <w:tabs>
              <w:tab w:val="left" w:pos="850"/>
              <w:tab w:val="right" w:leader="dot" w:pos="8494"/>
            </w:tabs>
            <w:rPr>
              <w:rFonts w:eastAsiaTheme="minorEastAsia"/>
              <w:noProof/>
              <w:lang w:val="en-US"/>
            </w:rPr>
          </w:pPr>
          <w:hyperlink w:anchor="_Toc124808943" w:history="1">
            <w:r w:rsidRPr="007178A6">
              <w:rPr>
                <w:rStyle w:val="Hyperlink"/>
                <w:noProof/>
              </w:rPr>
              <w:t>5.2.</w:t>
            </w:r>
            <w:r>
              <w:rPr>
                <w:rFonts w:eastAsiaTheme="minorEastAsia"/>
                <w:noProof/>
                <w:lang w:val="en-US"/>
              </w:rPr>
              <w:tab/>
            </w:r>
            <w:r w:rsidRPr="007178A6">
              <w:rPr>
                <w:rStyle w:val="Hyperlink"/>
                <w:noProof/>
              </w:rPr>
              <w:t>Estrutura física da base de dados</w:t>
            </w:r>
            <w:r>
              <w:rPr>
                <w:noProof/>
                <w:webHidden/>
              </w:rPr>
              <w:tab/>
            </w:r>
            <w:r>
              <w:rPr>
                <w:noProof/>
                <w:webHidden/>
              </w:rPr>
              <w:fldChar w:fldCharType="begin"/>
            </w:r>
            <w:r>
              <w:rPr>
                <w:noProof/>
                <w:webHidden/>
              </w:rPr>
              <w:instrText xml:space="preserve"> PAGEREF _Toc124808943 \h </w:instrText>
            </w:r>
            <w:r>
              <w:rPr>
                <w:noProof/>
                <w:webHidden/>
              </w:rPr>
            </w:r>
            <w:r>
              <w:rPr>
                <w:noProof/>
                <w:webHidden/>
              </w:rPr>
              <w:fldChar w:fldCharType="separate"/>
            </w:r>
            <w:r w:rsidR="002E15D9">
              <w:rPr>
                <w:noProof/>
                <w:webHidden/>
              </w:rPr>
              <w:t>20</w:t>
            </w:r>
            <w:r>
              <w:rPr>
                <w:noProof/>
                <w:webHidden/>
              </w:rPr>
              <w:fldChar w:fldCharType="end"/>
            </w:r>
          </w:hyperlink>
        </w:p>
        <w:p w14:paraId="24D01B81" w14:textId="3499C9BA" w:rsidR="006D62DF" w:rsidRDefault="006D62DF">
          <w:pPr>
            <w:pStyle w:val="TOC2"/>
            <w:tabs>
              <w:tab w:val="left" w:pos="850"/>
              <w:tab w:val="right" w:leader="dot" w:pos="8494"/>
            </w:tabs>
            <w:rPr>
              <w:rFonts w:eastAsiaTheme="minorEastAsia"/>
              <w:noProof/>
              <w:lang w:val="en-US"/>
            </w:rPr>
          </w:pPr>
          <w:hyperlink w:anchor="_Toc124808944" w:history="1">
            <w:r w:rsidRPr="007178A6">
              <w:rPr>
                <w:rStyle w:val="Hyperlink"/>
                <w:noProof/>
              </w:rPr>
              <w:t>5.3.</w:t>
            </w:r>
            <w:r>
              <w:rPr>
                <w:rFonts w:eastAsiaTheme="minorEastAsia"/>
                <w:noProof/>
                <w:lang w:val="en-US"/>
              </w:rPr>
              <w:tab/>
            </w:r>
            <w:r w:rsidRPr="007178A6">
              <w:rPr>
                <w:rStyle w:val="Hyperlink"/>
                <w:noProof/>
              </w:rPr>
              <w:t>Casos de Catástrofe e Resolução</w:t>
            </w:r>
            <w:r>
              <w:rPr>
                <w:noProof/>
                <w:webHidden/>
              </w:rPr>
              <w:tab/>
            </w:r>
            <w:r>
              <w:rPr>
                <w:noProof/>
                <w:webHidden/>
              </w:rPr>
              <w:fldChar w:fldCharType="begin"/>
            </w:r>
            <w:r>
              <w:rPr>
                <w:noProof/>
                <w:webHidden/>
              </w:rPr>
              <w:instrText xml:space="preserve"> PAGEREF _Toc124808944 \h </w:instrText>
            </w:r>
            <w:r>
              <w:rPr>
                <w:noProof/>
                <w:webHidden/>
              </w:rPr>
            </w:r>
            <w:r>
              <w:rPr>
                <w:noProof/>
                <w:webHidden/>
              </w:rPr>
              <w:fldChar w:fldCharType="separate"/>
            </w:r>
            <w:r w:rsidR="002E15D9">
              <w:rPr>
                <w:noProof/>
                <w:webHidden/>
              </w:rPr>
              <w:t>21</w:t>
            </w:r>
            <w:r>
              <w:rPr>
                <w:noProof/>
                <w:webHidden/>
              </w:rPr>
              <w:fldChar w:fldCharType="end"/>
            </w:r>
          </w:hyperlink>
        </w:p>
        <w:p w14:paraId="5EBBEC3E" w14:textId="4FF4E5AA" w:rsidR="006D62DF" w:rsidRDefault="006D62DF">
          <w:pPr>
            <w:pStyle w:val="TOC1"/>
            <w:rPr>
              <w:rFonts w:eastAsiaTheme="minorEastAsia"/>
              <w:noProof/>
              <w:lang w:val="en-US"/>
            </w:rPr>
          </w:pPr>
          <w:hyperlink w:anchor="_Toc124808945" w:history="1">
            <w:r w:rsidRPr="007178A6">
              <w:rPr>
                <w:rStyle w:val="Hyperlink"/>
                <w:noProof/>
              </w:rPr>
              <w:t>6.</w:t>
            </w:r>
            <w:r>
              <w:rPr>
                <w:rFonts w:eastAsiaTheme="minorEastAsia"/>
                <w:noProof/>
                <w:lang w:val="en-US"/>
              </w:rPr>
              <w:tab/>
            </w:r>
            <w:r w:rsidRPr="007178A6">
              <w:rPr>
                <w:rStyle w:val="Hyperlink"/>
                <w:noProof/>
              </w:rPr>
              <w:t>Casos de uso da Base de Dados e Consultas</w:t>
            </w:r>
            <w:r>
              <w:rPr>
                <w:noProof/>
                <w:webHidden/>
              </w:rPr>
              <w:tab/>
            </w:r>
            <w:r>
              <w:rPr>
                <w:noProof/>
                <w:webHidden/>
              </w:rPr>
              <w:fldChar w:fldCharType="begin"/>
            </w:r>
            <w:r>
              <w:rPr>
                <w:noProof/>
                <w:webHidden/>
              </w:rPr>
              <w:instrText xml:space="preserve"> PAGEREF _Toc124808945 \h </w:instrText>
            </w:r>
            <w:r>
              <w:rPr>
                <w:noProof/>
                <w:webHidden/>
              </w:rPr>
            </w:r>
            <w:r>
              <w:rPr>
                <w:noProof/>
                <w:webHidden/>
              </w:rPr>
              <w:fldChar w:fldCharType="separate"/>
            </w:r>
            <w:r w:rsidR="002E15D9">
              <w:rPr>
                <w:noProof/>
                <w:webHidden/>
              </w:rPr>
              <w:t>22</w:t>
            </w:r>
            <w:r>
              <w:rPr>
                <w:noProof/>
                <w:webHidden/>
              </w:rPr>
              <w:fldChar w:fldCharType="end"/>
            </w:r>
          </w:hyperlink>
        </w:p>
        <w:p w14:paraId="6A62F231" w14:textId="16A6BFAC" w:rsidR="006D62DF" w:rsidRDefault="006D62DF">
          <w:pPr>
            <w:pStyle w:val="TOC2"/>
            <w:tabs>
              <w:tab w:val="left" w:pos="850"/>
              <w:tab w:val="right" w:leader="dot" w:pos="8494"/>
            </w:tabs>
            <w:rPr>
              <w:rFonts w:eastAsiaTheme="minorEastAsia"/>
              <w:noProof/>
              <w:lang w:val="en-US"/>
            </w:rPr>
          </w:pPr>
          <w:hyperlink w:anchor="_Toc124808946" w:history="1">
            <w:r w:rsidRPr="007178A6">
              <w:rPr>
                <w:rStyle w:val="Hyperlink"/>
                <w:noProof/>
              </w:rPr>
              <w:t>6.1.</w:t>
            </w:r>
            <w:r>
              <w:rPr>
                <w:rFonts w:eastAsiaTheme="minorEastAsia"/>
                <w:noProof/>
                <w:lang w:val="en-US"/>
              </w:rPr>
              <w:tab/>
            </w:r>
            <w:r w:rsidRPr="007178A6">
              <w:rPr>
                <w:rStyle w:val="Hyperlink"/>
                <w:noProof/>
              </w:rPr>
              <w:t>Registo de um utilizador</w:t>
            </w:r>
            <w:r>
              <w:rPr>
                <w:noProof/>
                <w:webHidden/>
              </w:rPr>
              <w:tab/>
            </w:r>
            <w:r>
              <w:rPr>
                <w:noProof/>
                <w:webHidden/>
              </w:rPr>
              <w:fldChar w:fldCharType="begin"/>
            </w:r>
            <w:r>
              <w:rPr>
                <w:noProof/>
                <w:webHidden/>
              </w:rPr>
              <w:instrText xml:space="preserve"> PAGEREF _Toc124808946 \h </w:instrText>
            </w:r>
            <w:r>
              <w:rPr>
                <w:noProof/>
                <w:webHidden/>
              </w:rPr>
            </w:r>
            <w:r>
              <w:rPr>
                <w:noProof/>
                <w:webHidden/>
              </w:rPr>
              <w:fldChar w:fldCharType="separate"/>
            </w:r>
            <w:r w:rsidR="002E15D9">
              <w:rPr>
                <w:noProof/>
                <w:webHidden/>
              </w:rPr>
              <w:t>22</w:t>
            </w:r>
            <w:r>
              <w:rPr>
                <w:noProof/>
                <w:webHidden/>
              </w:rPr>
              <w:fldChar w:fldCharType="end"/>
            </w:r>
          </w:hyperlink>
        </w:p>
        <w:p w14:paraId="70F242AD" w14:textId="14CB52A1" w:rsidR="006D62DF" w:rsidRDefault="006D62DF">
          <w:pPr>
            <w:pStyle w:val="TOC2"/>
            <w:tabs>
              <w:tab w:val="left" w:pos="850"/>
              <w:tab w:val="right" w:leader="dot" w:pos="8494"/>
            </w:tabs>
            <w:rPr>
              <w:rFonts w:eastAsiaTheme="minorEastAsia"/>
              <w:noProof/>
              <w:lang w:val="en-US"/>
            </w:rPr>
          </w:pPr>
          <w:hyperlink w:anchor="_Toc124808947" w:history="1">
            <w:r w:rsidRPr="007178A6">
              <w:rPr>
                <w:rStyle w:val="Hyperlink"/>
                <w:noProof/>
              </w:rPr>
              <w:t>6.2.</w:t>
            </w:r>
            <w:r>
              <w:rPr>
                <w:rFonts w:eastAsiaTheme="minorEastAsia"/>
                <w:noProof/>
                <w:lang w:val="en-US"/>
              </w:rPr>
              <w:tab/>
            </w:r>
            <w:r w:rsidRPr="007178A6">
              <w:rPr>
                <w:rStyle w:val="Hyperlink"/>
                <w:noProof/>
              </w:rPr>
              <w:t>Alojamentos com apenas um quarto</w:t>
            </w:r>
            <w:r>
              <w:rPr>
                <w:noProof/>
                <w:webHidden/>
              </w:rPr>
              <w:tab/>
            </w:r>
            <w:r>
              <w:rPr>
                <w:noProof/>
                <w:webHidden/>
              </w:rPr>
              <w:fldChar w:fldCharType="begin"/>
            </w:r>
            <w:r>
              <w:rPr>
                <w:noProof/>
                <w:webHidden/>
              </w:rPr>
              <w:instrText xml:space="preserve"> PAGEREF _Toc124808947 \h </w:instrText>
            </w:r>
            <w:r>
              <w:rPr>
                <w:noProof/>
                <w:webHidden/>
              </w:rPr>
            </w:r>
            <w:r>
              <w:rPr>
                <w:noProof/>
                <w:webHidden/>
              </w:rPr>
              <w:fldChar w:fldCharType="separate"/>
            </w:r>
            <w:r w:rsidR="002E15D9">
              <w:rPr>
                <w:noProof/>
                <w:webHidden/>
              </w:rPr>
              <w:t>22</w:t>
            </w:r>
            <w:r>
              <w:rPr>
                <w:noProof/>
                <w:webHidden/>
              </w:rPr>
              <w:fldChar w:fldCharType="end"/>
            </w:r>
          </w:hyperlink>
        </w:p>
        <w:p w14:paraId="18F4D0E0" w14:textId="0B1379DA" w:rsidR="006D62DF" w:rsidRDefault="006D62DF">
          <w:pPr>
            <w:pStyle w:val="TOC2"/>
            <w:tabs>
              <w:tab w:val="left" w:pos="850"/>
              <w:tab w:val="right" w:leader="dot" w:pos="8494"/>
            </w:tabs>
            <w:rPr>
              <w:rFonts w:eastAsiaTheme="minorEastAsia"/>
              <w:noProof/>
              <w:lang w:val="en-US"/>
            </w:rPr>
          </w:pPr>
          <w:hyperlink w:anchor="_Toc124808948" w:history="1">
            <w:r w:rsidRPr="007178A6">
              <w:rPr>
                <w:rStyle w:val="Hyperlink"/>
                <w:noProof/>
              </w:rPr>
              <w:t>6.3.</w:t>
            </w:r>
            <w:r>
              <w:rPr>
                <w:rFonts w:eastAsiaTheme="minorEastAsia"/>
                <w:noProof/>
                <w:lang w:val="en-US"/>
              </w:rPr>
              <w:tab/>
            </w:r>
            <w:r w:rsidRPr="007178A6">
              <w:rPr>
                <w:rStyle w:val="Hyperlink"/>
                <w:noProof/>
              </w:rPr>
              <w:t>Criação de uma reserva</w:t>
            </w:r>
            <w:r>
              <w:rPr>
                <w:noProof/>
                <w:webHidden/>
              </w:rPr>
              <w:tab/>
            </w:r>
            <w:r>
              <w:rPr>
                <w:noProof/>
                <w:webHidden/>
              </w:rPr>
              <w:fldChar w:fldCharType="begin"/>
            </w:r>
            <w:r>
              <w:rPr>
                <w:noProof/>
                <w:webHidden/>
              </w:rPr>
              <w:instrText xml:space="preserve"> PAGEREF _Toc124808948 \h </w:instrText>
            </w:r>
            <w:r>
              <w:rPr>
                <w:noProof/>
                <w:webHidden/>
              </w:rPr>
            </w:r>
            <w:r>
              <w:rPr>
                <w:noProof/>
                <w:webHidden/>
              </w:rPr>
              <w:fldChar w:fldCharType="separate"/>
            </w:r>
            <w:r w:rsidR="002E15D9">
              <w:rPr>
                <w:noProof/>
                <w:webHidden/>
              </w:rPr>
              <w:t>22</w:t>
            </w:r>
            <w:r>
              <w:rPr>
                <w:noProof/>
                <w:webHidden/>
              </w:rPr>
              <w:fldChar w:fldCharType="end"/>
            </w:r>
          </w:hyperlink>
        </w:p>
        <w:p w14:paraId="02FDD5C1" w14:textId="102C1F8C" w:rsidR="006D62DF" w:rsidRDefault="006D62DF">
          <w:pPr>
            <w:pStyle w:val="TOC2"/>
            <w:tabs>
              <w:tab w:val="left" w:pos="850"/>
              <w:tab w:val="right" w:leader="dot" w:pos="8494"/>
            </w:tabs>
            <w:rPr>
              <w:rFonts w:eastAsiaTheme="minorEastAsia"/>
              <w:noProof/>
              <w:lang w:val="en-US"/>
            </w:rPr>
          </w:pPr>
          <w:hyperlink w:anchor="_Toc124808949" w:history="1">
            <w:r w:rsidRPr="007178A6">
              <w:rPr>
                <w:rStyle w:val="Hyperlink"/>
                <w:noProof/>
              </w:rPr>
              <w:t>6.4.</w:t>
            </w:r>
            <w:r>
              <w:rPr>
                <w:rFonts w:eastAsiaTheme="minorEastAsia"/>
                <w:noProof/>
                <w:lang w:val="en-US"/>
              </w:rPr>
              <w:tab/>
            </w:r>
            <w:r w:rsidRPr="007178A6">
              <w:rPr>
                <w:rStyle w:val="Hyperlink"/>
                <w:noProof/>
              </w:rPr>
              <w:t>Épocas especiais com custos diferentes</w:t>
            </w:r>
            <w:r>
              <w:rPr>
                <w:noProof/>
                <w:webHidden/>
              </w:rPr>
              <w:tab/>
            </w:r>
            <w:r>
              <w:rPr>
                <w:noProof/>
                <w:webHidden/>
              </w:rPr>
              <w:fldChar w:fldCharType="begin"/>
            </w:r>
            <w:r>
              <w:rPr>
                <w:noProof/>
                <w:webHidden/>
              </w:rPr>
              <w:instrText xml:space="preserve"> PAGEREF _Toc124808949 \h </w:instrText>
            </w:r>
            <w:r>
              <w:rPr>
                <w:noProof/>
                <w:webHidden/>
              </w:rPr>
            </w:r>
            <w:r>
              <w:rPr>
                <w:noProof/>
                <w:webHidden/>
              </w:rPr>
              <w:fldChar w:fldCharType="separate"/>
            </w:r>
            <w:r w:rsidR="002E15D9">
              <w:rPr>
                <w:noProof/>
                <w:webHidden/>
              </w:rPr>
              <w:t>22</w:t>
            </w:r>
            <w:r>
              <w:rPr>
                <w:noProof/>
                <w:webHidden/>
              </w:rPr>
              <w:fldChar w:fldCharType="end"/>
            </w:r>
          </w:hyperlink>
        </w:p>
        <w:p w14:paraId="5EFDFF50" w14:textId="5E7A4D5A" w:rsidR="006D62DF" w:rsidRDefault="006D62DF">
          <w:pPr>
            <w:pStyle w:val="TOC2"/>
            <w:tabs>
              <w:tab w:val="left" w:pos="850"/>
              <w:tab w:val="right" w:leader="dot" w:pos="8494"/>
            </w:tabs>
            <w:rPr>
              <w:rFonts w:eastAsiaTheme="minorEastAsia"/>
              <w:noProof/>
              <w:lang w:val="en-US"/>
            </w:rPr>
          </w:pPr>
          <w:hyperlink w:anchor="_Toc124808950" w:history="1">
            <w:r w:rsidRPr="007178A6">
              <w:rPr>
                <w:rStyle w:val="Hyperlink"/>
                <w:noProof/>
              </w:rPr>
              <w:t>6.5.</w:t>
            </w:r>
            <w:r>
              <w:rPr>
                <w:rFonts w:eastAsiaTheme="minorEastAsia"/>
                <w:noProof/>
                <w:lang w:val="en-US"/>
              </w:rPr>
              <w:tab/>
            </w:r>
            <w:r w:rsidRPr="007178A6">
              <w:rPr>
                <w:rStyle w:val="Hyperlink"/>
                <w:noProof/>
              </w:rPr>
              <w:t>Filtragem e ordenação de alojamentos para um certo utilizador</w:t>
            </w:r>
            <w:r>
              <w:rPr>
                <w:noProof/>
                <w:webHidden/>
              </w:rPr>
              <w:tab/>
            </w:r>
            <w:r>
              <w:rPr>
                <w:noProof/>
                <w:webHidden/>
              </w:rPr>
              <w:fldChar w:fldCharType="begin"/>
            </w:r>
            <w:r>
              <w:rPr>
                <w:noProof/>
                <w:webHidden/>
              </w:rPr>
              <w:instrText xml:space="preserve"> PAGEREF _Toc124808950 \h </w:instrText>
            </w:r>
            <w:r>
              <w:rPr>
                <w:noProof/>
                <w:webHidden/>
              </w:rPr>
            </w:r>
            <w:r>
              <w:rPr>
                <w:noProof/>
                <w:webHidden/>
              </w:rPr>
              <w:fldChar w:fldCharType="separate"/>
            </w:r>
            <w:r w:rsidR="002E15D9">
              <w:rPr>
                <w:noProof/>
                <w:webHidden/>
              </w:rPr>
              <w:t>23</w:t>
            </w:r>
            <w:r>
              <w:rPr>
                <w:noProof/>
                <w:webHidden/>
              </w:rPr>
              <w:fldChar w:fldCharType="end"/>
            </w:r>
          </w:hyperlink>
        </w:p>
        <w:p w14:paraId="513894BA" w14:textId="47CEF285" w:rsidR="006D62DF" w:rsidRDefault="006D62DF">
          <w:pPr>
            <w:pStyle w:val="TOC1"/>
            <w:rPr>
              <w:rFonts w:eastAsiaTheme="minorEastAsia"/>
              <w:noProof/>
              <w:lang w:val="en-US"/>
            </w:rPr>
          </w:pPr>
          <w:hyperlink w:anchor="_Toc124808951" w:history="1">
            <w:r w:rsidRPr="007178A6">
              <w:rPr>
                <w:rStyle w:val="Hyperlink"/>
                <w:noProof/>
              </w:rPr>
              <w:t>7.</w:t>
            </w:r>
            <w:r>
              <w:rPr>
                <w:rFonts w:eastAsiaTheme="minorEastAsia"/>
                <w:noProof/>
                <w:lang w:val="en-US"/>
              </w:rPr>
              <w:tab/>
            </w:r>
            <w:r w:rsidRPr="007178A6">
              <w:rPr>
                <w:rStyle w:val="Hyperlink"/>
                <w:i/>
                <w:iCs/>
                <w:noProof/>
              </w:rPr>
              <w:t>Performance</w:t>
            </w:r>
            <w:r w:rsidRPr="007178A6">
              <w:rPr>
                <w:rStyle w:val="Hyperlink"/>
                <w:noProof/>
              </w:rPr>
              <w:t xml:space="preserve"> da Base de Dados</w:t>
            </w:r>
            <w:r>
              <w:rPr>
                <w:noProof/>
                <w:webHidden/>
              </w:rPr>
              <w:tab/>
            </w:r>
            <w:r>
              <w:rPr>
                <w:noProof/>
                <w:webHidden/>
              </w:rPr>
              <w:fldChar w:fldCharType="begin"/>
            </w:r>
            <w:r>
              <w:rPr>
                <w:noProof/>
                <w:webHidden/>
              </w:rPr>
              <w:instrText xml:space="preserve"> PAGEREF _Toc124808951 \h </w:instrText>
            </w:r>
            <w:r>
              <w:rPr>
                <w:noProof/>
                <w:webHidden/>
              </w:rPr>
            </w:r>
            <w:r>
              <w:rPr>
                <w:noProof/>
                <w:webHidden/>
              </w:rPr>
              <w:fldChar w:fldCharType="separate"/>
            </w:r>
            <w:r w:rsidR="002E15D9">
              <w:rPr>
                <w:noProof/>
                <w:webHidden/>
              </w:rPr>
              <w:t>24</w:t>
            </w:r>
            <w:r>
              <w:rPr>
                <w:noProof/>
                <w:webHidden/>
              </w:rPr>
              <w:fldChar w:fldCharType="end"/>
            </w:r>
          </w:hyperlink>
        </w:p>
        <w:p w14:paraId="02AE8D4C" w14:textId="0C0817C0" w:rsidR="006D62DF" w:rsidRDefault="006D62DF">
          <w:pPr>
            <w:pStyle w:val="TOC1"/>
            <w:rPr>
              <w:rFonts w:eastAsiaTheme="minorEastAsia"/>
              <w:noProof/>
              <w:lang w:val="en-US"/>
            </w:rPr>
          </w:pPr>
          <w:hyperlink w:anchor="_Toc124808952" w:history="1">
            <w:r w:rsidRPr="007178A6">
              <w:rPr>
                <w:rStyle w:val="Hyperlink"/>
                <w:noProof/>
              </w:rPr>
              <w:t>8.</w:t>
            </w:r>
            <w:r>
              <w:rPr>
                <w:rFonts w:eastAsiaTheme="minorEastAsia"/>
                <w:noProof/>
                <w:lang w:val="en-US"/>
              </w:rPr>
              <w:tab/>
            </w:r>
            <w:r w:rsidRPr="007178A6">
              <w:rPr>
                <w:rStyle w:val="Hyperlink"/>
                <w:noProof/>
              </w:rPr>
              <w:t>Conclusões e Perspetivas de Trabalho Futuro</w:t>
            </w:r>
            <w:r>
              <w:rPr>
                <w:noProof/>
                <w:webHidden/>
              </w:rPr>
              <w:tab/>
            </w:r>
            <w:r>
              <w:rPr>
                <w:noProof/>
                <w:webHidden/>
              </w:rPr>
              <w:fldChar w:fldCharType="begin"/>
            </w:r>
            <w:r>
              <w:rPr>
                <w:noProof/>
                <w:webHidden/>
              </w:rPr>
              <w:instrText xml:space="preserve"> PAGEREF _Toc124808952 \h </w:instrText>
            </w:r>
            <w:r>
              <w:rPr>
                <w:noProof/>
                <w:webHidden/>
              </w:rPr>
            </w:r>
            <w:r>
              <w:rPr>
                <w:noProof/>
                <w:webHidden/>
              </w:rPr>
              <w:fldChar w:fldCharType="separate"/>
            </w:r>
            <w:r w:rsidR="002E15D9">
              <w:rPr>
                <w:noProof/>
                <w:webHidden/>
              </w:rPr>
              <w:t>26</w:t>
            </w:r>
            <w:r>
              <w:rPr>
                <w:noProof/>
                <w:webHidden/>
              </w:rPr>
              <w:fldChar w:fldCharType="end"/>
            </w:r>
          </w:hyperlink>
        </w:p>
        <w:p w14:paraId="75918008" w14:textId="7D6F5B65" w:rsidR="00EC1A9C" w:rsidRDefault="00000000">
          <w:pPr>
            <w:pStyle w:val="TOC1"/>
            <w:rPr>
              <w:rStyle w:val="Hyperlink"/>
              <w:color w:val="auto"/>
              <w:u w:val="none"/>
            </w:rPr>
          </w:pPr>
          <w:r>
            <w:rPr>
              <w:rStyle w:val="Hyperlink"/>
            </w:rPr>
            <w:fldChar w:fldCharType="end"/>
          </w:r>
        </w:p>
      </w:sdtContent>
    </w:sdt>
    <w:p w14:paraId="75918009" w14:textId="77777777" w:rsidR="00EC1A9C" w:rsidRDefault="00EC1A9C">
      <w:pPr>
        <w:pStyle w:val="TOC1"/>
        <w:rPr>
          <w:rStyle w:val="Hyperlink"/>
          <w:color w:val="auto"/>
          <w:u w:val="none"/>
        </w:rPr>
      </w:pPr>
    </w:p>
    <w:p w14:paraId="7591800A" w14:textId="77777777" w:rsidR="00EC1A9C" w:rsidRDefault="00EC1A9C">
      <w:pPr>
        <w:pStyle w:val="TableofFigures"/>
        <w:tabs>
          <w:tab w:val="right" w:leader="dot" w:pos="8494"/>
        </w:tabs>
        <w:rPr>
          <w:b/>
          <w:sz w:val="32"/>
          <w:szCs w:val="28"/>
        </w:rPr>
      </w:pPr>
    </w:p>
    <w:p w14:paraId="050C793D" w14:textId="77777777" w:rsidR="00D4660A" w:rsidRDefault="00D4660A">
      <w:pPr>
        <w:rPr>
          <w:b/>
          <w:sz w:val="32"/>
          <w:szCs w:val="28"/>
        </w:rPr>
      </w:pPr>
      <w:r>
        <w:rPr>
          <w:b/>
          <w:sz w:val="32"/>
          <w:szCs w:val="28"/>
        </w:rPr>
        <w:br w:type="page"/>
      </w:r>
    </w:p>
    <w:p w14:paraId="7591800B" w14:textId="2D53DB30" w:rsidR="00EC1A9C" w:rsidRDefault="00000000" w:rsidP="00D4660A">
      <w:pPr>
        <w:pStyle w:val="TableofFigures"/>
        <w:tabs>
          <w:tab w:val="right" w:leader="dot" w:pos="8494"/>
        </w:tabs>
        <w:spacing w:after="240"/>
        <w:rPr>
          <w:b/>
          <w:sz w:val="32"/>
          <w:szCs w:val="28"/>
        </w:rPr>
      </w:pPr>
      <w:r>
        <w:rPr>
          <w:b/>
          <w:sz w:val="32"/>
          <w:szCs w:val="28"/>
        </w:rPr>
        <w:lastRenderedPageBreak/>
        <w:t>Lista de Figuras</w:t>
      </w:r>
    </w:p>
    <w:p w14:paraId="7591800C" w14:textId="343A26C9" w:rsidR="00EC1A9C" w:rsidRDefault="00000000">
      <w:pPr>
        <w:pStyle w:val="TableofFigures"/>
        <w:tabs>
          <w:tab w:val="right" w:leader="dot" w:pos="8494"/>
        </w:tabs>
        <w:rPr>
          <w:rFonts w:eastAsiaTheme="minorEastAsia"/>
          <w:lang w:eastAsia="pt-PT"/>
        </w:rPr>
      </w:pPr>
      <w:r>
        <w:rPr>
          <w:b/>
          <w:sz w:val="24"/>
        </w:rPr>
        <w:fldChar w:fldCharType="begin"/>
      </w:r>
      <w:r>
        <w:rPr>
          <w:b/>
          <w:sz w:val="24"/>
        </w:rPr>
        <w:instrText xml:space="preserve"> TOC \c "Figura" </w:instrText>
      </w:r>
      <w:r>
        <w:rPr>
          <w:b/>
          <w:sz w:val="24"/>
        </w:rPr>
        <w:fldChar w:fldCharType="separate"/>
      </w:r>
      <w:r>
        <w:t>Figura 2.1 - Diagrama E-R da base de dados.</w:t>
      </w:r>
      <w:r>
        <w:tab/>
      </w:r>
      <w:r w:rsidR="006D62DF">
        <w:t>5</w:t>
      </w:r>
    </w:p>
    <w:p w14:paraId="7591800D" w14:textId="432C8311" w:rsidR="00EC1A9C" w:rsidRDefault="00000000">
      <w:pPr>
        <w:pStyle w:val="TableofFigures"/>
        <w:tabs>
          <w:tab w:val="right" w:leader="dot" w:pos="8494"/>
        </w:tabs>
        <w:rPr>
          <w:b/>
          <w:sz w:val="24"/>
        </w:rPr>
      </w:pPr>
      <w:r>
        <w:t xml:space="preserve">Figura 2.2 – Exemplo de script de criação de tabela para </w:t>
      </w:r>
      <w:r w:rsidRPr="00D4660A">
        <w:rPr>
          <w:i/>
          <w:iCs/>
        </w:rPr>
        <w:t>SiteUser</w:t>
      </w:r>
      <w:r>
        <w:t>.</w:t>
      </w:r>
      <w:r>
        <w:tab/>
      </w:r>
      <w:r w:rsidR="006D62DF">
        <w:t>6</w:t>
      </w:r>
      <w:r>
        <w:rPr>
          <w:b/>
          <w:sz w:val="24"/>
        </w:rPr>
        <w:fldChar w:fldCharType="end"/>
      </w:r>
    </w:p>
    <w:p w14:paraId="7591800E" w14:textId="0DB5F3AF" w:rsidR="00EC1A9C" w:rsidRDefault="00000000">
      <w:pPr>
        <w:pStyle w:val="TableofFigures"/>
        <w:tabs>
          <w:tab w:val="right" w:leader="dot" w:pos="8494"/>
        </w:tabs>
        <w:rPr>
          <w:rFonts w:eastAsiaTheme="minorEastAsia"/>
          <w:lang w:eastAsia="pt-PT"/>
        </w:rPr>
      </w:pPr>
      <w:r>
        <w:rPr>
          <w:b/>
          <w:sz w:val="24"/>
        </w:rPr>
        <w:fldChar w:fldCharType="begin"/>
      </w:r>
      <w:r>
        <w:rPr>
          <w:b/>
          <w:sz w:val="24"/>
        </w:rPr>
        <w:instrText xml:space="preserve"> TOC \c "Figura" </w:instrText>
      </w:r>
      <w:r>
        <w:rPr>
          <w:b/>
          <w:sz w:val="24"/>
        </w:rPr>
        <w:fldChar w:fldCharType="separate"/>
      </w:r>
      <w:r>
        <w:t xml:space="preserve">Figura 2.3 – Criação das tabelas do </w:t>
      </w:r>
      <w:r w:rsidRPr="00D4660A">
        <w:rPr>
          <w:i/>
          <w:iCs/>
        </w:rPr>
        <w:t>schema</w:t>
      </w:r>
      <w:r>
        <w:t xml:space="preserve"> </w:t>
      </w:r>
      <w:r w:rsidRPr="00D4660A">
        <w:rPr>
          <w:i/>
          <w:iCs/>
        </w:rPr>
        <w:t>Locations</w:t>
      </w:r>
      <w:r>
        <w:t>.</w:t>
      </w:r>
      <w:r>
        <w:tab/>
      </w:r>
      <w:r w:rsidR="006D62DF">
        <w:t>8</w:t>
      </w:r>
    </w:p>
    <w:p w14:paraId="7591800F" w14:textId="25C8DB35" w:rsidR="00EC1A9C" w:rsidRDefault="00000000">
      <w:pPr>
        <w:pStyle w:val="TableofFigures"/>
        <w:tabs>
          <w:tab w:val="right" w:leader="dot" w:pos="8494"/>
        </w:tabs>
      </w:pPr>
      <w:r>
        <w:t xml:space="preserve">Figura 2.4 – Criação da tabela </w:t>
      </w:r>
      <w:r w:rsidRPr="00D4660A">
        <w:rPr>
          <w:i/>
          <w:iCs/>
        </w:rPr>
        <w:t>AdminAction</w:t>
      </w:r>
      <w:r>
        <w:t>.</w:t>
      </w:r>
      <w:r>
        <w:tab/>
      </w:r>
      <w:r w:rsidR="006D62DF">
        <w:t>9</w:t>
      </w:r>
      <w:r>
        <w:rPr>
          <w:b/>
          <w:sz w:val="24"/>
        </w:rPr>
        <w:fldChar w:fldCharType="end"/>
      </w:r>
    </w:p>
    <w:p w14:paraId="770C8BEF" w14:textId="5B915C89" w:rsidR="00C5601A" w:rsidRDefault="00C5601A" w:rsidP="00C5601A">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C5601A">
        <w:t xml:space="preserve">Figura 3.1 – Implementação de </w:t>
      </w:r>
      <w:r w:rsidRPr="00D4660A">
        <w:rPr>
          <w:i/>
          <w:iCs/>
        </w:rPr>
        <w:t>verifyHostUser</w:t>
      </w:r>
      <w:r w:rsidRPr="00C5601A">
        <w:t>.</w:t>
      </w:r>
      <w:r>
        <w:tab/>
      </w:r>
      <w:r w:rsidR="003201DD">
        <w:t>1</w:t>
      </w:r>
      <w:r w:rsidR="006D62DF">
        <w:t>1</w:t>
      </w:r>
    </w:p>
    <w:p w14:paraId="37615A5E" w14:textId="4644597F" w:rsidR="00C5601A" w:rsidRDefault="005228D7" w:rsidP="00C5601A">
      <w:pPr>
        <w:pStyle w:val="TableofFigures"/>
        <w:tabs>
          <w:tab w:val="right" w:leader="dot" w:pos="8494"/>
        </w:tabs>
        <w:ind w:left="8494" w:hanging="8494"/>
      </w:pPr>
      <w:r w:rsidRPr="005228D7">
        <w:t xml:space="preserve">Figura 3.2 – Implementação de </w:t>
      </w:r>
      <w:r w:rsidRPr="00D4660A">
        <w:rPr>
          <w:i/>
          <w:iCs/>
        </w:rPr>
        <w:t>findRoomForGuestAmount</w:t>
      </w:r>
      <w:r w:rsidRPr="005228D7">
        <w:t>.</w:t>
      </w:r>
      <w:r w:rsidR="00C5601A">
        <w:tab/>
      </w:r>
      <w:r>
        <w:t>1</w:t>
      </w:r>
      <w:r w:rsidR="006D62DF">
        <w:t>2</w:t>
      </w:r>
      <w:r w:rsidR="00C5601A">
        <w:rPr>
          <w:b/>
          <w:sz w:val="24"/>
        </w:rPr>
        <w:fldChar w:fldCharType="end"/>
      </w:r>
    </w:p>
    <w:p w14:paraId="6474BB3A" w14:textId="3A7D5BA1" w:rsidR="005228D7" w:rsidRDefault="005228D7" w:rsidP="005228D7">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5228D7">
        <w:t xml:space="preserve">Figura 3.3 – Implementação de </w:t>
      </w:r>
      <w:r w:rsidRPr="00D4660A">
        <w:rPr>
          <w:i/>
          <w:iCs/>
        </w:rPr>
        <w:t>calculatePriceForDates</w:t>
      </w:r>
      <w:r w:rsidRPr="005228D7">
        <w:t>.</w:t>
      </w:r>
      <w:r>
        <w:tab/>
        <w:t>1</w:t>
      </w:r>
      <w:r w:rsidR="006D62DF">
        <w:t>2</w:t>
      </w:r>
    </w:p>
    <w:p w14:paraId="6D3F82AC" w14:textId="520BEF84" w:rsidR="005228D7" w:rsidRDefault="00FD2C69" w:rsidP="005228D7">
      <w:pPr>
        <w:pStyle w:val="TableofFigures"/>
        <w:tabs>
          <w:tab w:val="right" w:leader="dot" w:pos="8494"/>
        </w:tabs>
        <w:ind w:left="8494" w:hanging="8494"/>
      </w:pPr>
      <w:r w:rsidRPr="00FD2C69">
        <w:t xml:space="preserve">Figura 3.4 – Implementação de </w:t>
      </w:r>
      <w:r w:rsidRPr="00D4660A">
        <w:rPr>
          <w:i/>
          <w:iCs/>
        </w:rPr>
        <w:t>maxGuestCount</w:t>
      </w:r>
      <w:r w:rsidRPr="00FD2C69">
        <w:t>.</w:t>
      </w:r>
      <w:r w:rsidR="005228D7">
        <w:tab/>
      </w:r>
      <w:r>
        <w:t>1</w:t>
      </w:r>
      <w:r w:rsidR="006D62DF">
        <w:t>3</w:t>
      </w:r>
      <w:r w:rsidR="005228D7">
        <w:rPr>
          <w:b/>
          <w:sz w:val="24"/>
        </w:rPr>
        <w:fldChar w:fldCharType="end"/>
      </w:r>
    </w:p>
    <w:p w14:paraId="6FBA90B0" w14:textId="594A6697" w:rsidR="00A31819" w:rsidRDefault="00A31819" w:rsidP="00A31819">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A31819">
        <w:t xml:space="preserve">Figura 3.5 – Implementação de </w:t>
      </w:r>
      <w:r w:rsidRPr="00D4660A">
        <w:rPr>
          <w:i/>
          <w:iCs/>
        </w:rPr>
        <w:t>updateRating</w:t>
      </w:r>
      <w:r w:rsidRPr="00A31819">
        <w:t>.</w:t>
      </w:r>
      <w:r>
        <w:tab/>
        <w:t>1</w:t>
      </w:r>
      <w:r w:rsidR="006D62DF">
        <w:t>3</w:t>
      </w:r>
    </w:p>
    <w:p w14:paraId="634DA858" w14:textId="5F829374" w:rsidR="00A31819" w:rsidRDefault="00CA1D30" w:rsidP="00A31819">
      <w:pPr>
        <w:pStyle w:val="TableofFigures"/>
        <w:tabs>
          <w:tab w:val="right" w:leader="dot" w:pos="8494"/>
        </w:tabs>
        <w:ind w:left="8494" w:hanging="8494"/>
      </w:pPr>
      <w:r w:rsidRPr="00CA1D30">
        <w:t xml:space="preserve">Figura 3.6 – Implementação de </w:t>
      </w:r>
      <w:r w:rsidRPr="00D4660A">
        <w:rPr>
          <w:i/>
          <w:iCs/>
        </w:rPr>
        <w:t>verifyAdminAction</w:t>
      </w:r>
      <w:r w:rsidRPr="00CA1D30">
        <w:t>.</w:t>
      </w:r>
      <w:r w:rsidR="00A31819">
        <w:tab/>
      </w:r>
      <w:r>
        <w:t>1</w:t>
      </w:r>
      <w:r w:rsidR="006D62DF">
        <w:t>4</w:t>
      </w:r>
      <w:r w:rsidR="00A31819">
        <w:rPr>
          <w:b/>
          <w:sz w:val="24"/>
        </w:rPr>
        <w:fldChar w:fldCharType="end"/>
      </w:r>
    </w:p>
    <w:p w14:paraId="2E478D40" w14:textId="04BCB4AF" w:rsidR="003201DD" w:rsidRDefault="003201DD" w:rsidP="003201DD">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CA1D30">
        <w:t xml:space="preserve">Figura 3.7 – Implementação de </w:t>
      </w:r>
      <w:r w:rsidRPr="00D4660A">
        <w:rPr>
          <w:i/>
          <w:iCs/>
        </w:rPr>
        <w:t>updateVisibilityOnReportAccepted</w:t>
      </w:r>
      <w:r w:rsidRPr="00CA1D30">
        <w:t>.</w:t>
      </w:r>
      <w:r>
        <w:tab/>
        <w:t>1</w:t>
      </w:r>
      <w:r w:rsidR="006D62DF">
        <w:t>4</w:t>
      </w:r>
    </w:p>
    <w:p w14:paraId="0A029DCE" w14:textId="15C16223" w:rsidR="003201DD" w:rsidRDefault="003201DD" w:rsidP="003201DD">
      <w:pPr>
        <w:pStyle w:val="TableofFigures"/>
        <w:tabs>
          <w:tab w:val="right" w:leader="dot" w:pos="8494"/>
        </w:tabs>
        <w:ind w:left="8494" w:hanging="8494"/>
      </w:pPr>
      <w:r w:rsidRPr="00C65139">
        <w:t xml:space="preserve">Figura 3.8 – Implementação de </w:t>
      </w:r>
      <w:r w:rsidRPr="00D4660A">
        <w:rPr>
          <w:i/>
          <w:iCs/>
        </w:rPr>
        <w:t>calculatePriceForDates</w:t>
      </w:r>
      <w:r w:rsidRPr="00C65139">
        <w:t>.</w:t>
      </w:r>
      <w:r>
        <w:tab/>
        <w:t>1</w:t>
      </w:r>
      <w:r w:rsidR="006D62DF">
        <w:t>5</w:t>
      </w:r>
      <w:r>
        <w:rPr>
          <w:b/>
          <w:sz w:val="24"/>
        </w:rPr>
        <w:fldChar w:fldCharType="end"/>
      </w:r>
    </w:p>
    <w:p w14:paraId="6D26B826" w14:textId="1480F0C9" w:rsidR="00175578" w:rsidRDefault="00175578" w:rsidP="00175578">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3201DD">
        <w:t>Figura 4.1 – Criação dos utilizadores.</w:t>
      </w:r>
      <w:r>
        <w:tab/>
        <w:t>1</w:t>
      </w:r>
      <w:r w:rsidR="006D62DF">
        <w:t>6</w:t>
      </w:r>
    </w:p>
    <w:p w14:paraId="01737D6C" w14:textId="2E216100" w:rsidR="00175578" w:rsidRDefault="006C2F81" w:rsidP="00175578">
      <w:pPr>
        <w:pStyle w:val="TableofFigures"/>
        <w:tabs>
          <w:tab w:val="right" w:leader="dot" w:pos="8494"/>
        </w:tabs>
        <w:ind w:left="8494" w:hanging="8494"/>
      </w:pPr>
      <w:r w:rsidRPr="006C2F81">
        <w:t>Figura 4.2 – Permissões dos operadores.</w:t>
      </w:r>
      <w:r w:rsidR="00175578">
        <w:tab/>
        <w:t>1</w:t>
      </w:r>
      <w:r w:rsidR="006D62DF">
        <w:t>6</w:t>
      </w:r>
      <w:r w:rsidR="00175578">
        <w:rPr>
          <w:b/>
          <w:sz w:val="24"/>
        </w:rPr>
        <w:fldChar w:fldCharType="end"/>
      </w:r>
    </w:p>
    <w:p w14:paraId="6D61920A" w14:textId="128F8B67" w:rsidR="003B17E4" w:rsidRDefault="003B17E4" w:rsidP="003B17E4">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ED2F37">
        <w:t xml:space="preserve">Figura 4.3 – Implementação do trigger de LOGON </w:t>
      </w:r>
      <w:r w:rsidRPr="00ED2F37">
        <w:rPr>
          <w:i/>
          <w:iCs/>
        </w:rPr>
        <w:t>blockServerLogins</w:t>
      </w:r>
      <w:r>
        <w:tab/>
        <w:t>1</w:t>
      </w:r>
      <w:r w:rsidR="006D62DF">
        <w:t>7</w:t>
      </w:r>
    </w:p>
    <w:p w14:paraId="532C730E" w14:textId="62C0E01F" w:rsidR="003B17E4" w:rsidRDefault="003B17E4" w:rsidP="003B17E4">
      <w:pPr>
        <w:pStyle w:val="TableofFigures"/>
        <w:tabs>
          <w:tab w:val="right" w:leader="dot" w:pos="8494"/>
        </w:tabs>
        <w:ind w:left="8494" w:hanging="8494"/>
      </w:pPr>
      <w:r w:rsidRPr="0010391F">
        <w:t>Figura 5.1 – Comandos a executar para ativar planos de manutenção.</w:t>
      </w:r>
      <w:r>
        <w:tab/>
        <w:t>1</w:t>
      </w:r>
      <w:r w:rsidR="006D62DF">
        <w:t>8</w:t>
      </w:r>
      <w:r>
        <w:rPr>
          <w:b/>
          <w:sz w:val="24"/>
        </w:rPr>
        <w:fldChar w:fldCharType="end"/>
      </w:r>
    </w:p>
    <w:p w14:paraId="3DDF4D69" w14:textId="1940ACAC" w:rsidR="003B17E4" w:rsidRDefault="003B17E4" w:rsidP="003B17E4">
      <w:pPr>
        <w:pStyle w:val="TableofFigures"/>
        <w:tabs>
          <w:tab w:val="right" w:leader="dot" w:pos="8494"/>
        </w:tabs>
        <w:ind w:left="8508" w:hanging="8508"/>
      </w:pPr>
      <w:r>
        <w:rPr>
          <w:b/>
          <w:sz w:val="24"/>
        </w:rPr>
        <w:fldChar w:fldCharType="begin"/>
      </w:r>
      <w:r>
        <w:rPr>
          <w:b/>
          <w:sz w:val="24"/>
        </w:rPr>
        <w:instrText xml:space="preserve"> TOC \c "Figura" </w:instrText>
      </w:r>
      <w:r>
        <w:rPr>
          <w:b/>
          <w:sz w:val="24"/>
        </w:rPr>
        <w:fldChar w:fldCharType="separate"/>
      </w:r>
      <w:r w:rsidRPr="003B17E4">
        <w:t>Figura 5.2 – Invocação do gestor de manutenção e planeamento do backup de logs.</w:t>
      </w:r>
      <w:r>
        <w:tab/>
        <w:t>1</w:t>
      </w:r>
      <w:r w:rsidR="006D62DF">
        <w:t>8</w:t>
      </w:r>
      <w:r>
        <w:rPr>
          <w:b/>
          <w:sz w:val="24"/>
        </w:rPr>
        <w:fldChar w:fldCharType="end"/>
      </w:r>
    </w:p>
    <w:p w14:paraId="3D0E641D" w14:textId="13D67C33" w:rsidR="004B1395" w:rsidRDefault="004B1395" w:rsidP="004B1395">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3B17E4">
        <w:t>Figura 5.3 – Seleção do tipo de ação (Backup da base de dados, Logs).</w:t>
      </w:r>
      <w:r>
        <w:tab/>
        <w:t>1</w:t>
      </w:r>
      <w:r w:rsidR="006D62DF">
        <w:t>9</w:t>
      </w:r>
    </w:p>
    <w:p w14:paraId="6C23822D" w14:textId="67F2C658" w:rsidR="004B1395" w:rsidRDefault="004B1395" w:rsidP="004B1395">
      <w:pPr>
        <w:pStyle w:val="TableofFigures"/>
        <w:tabs>
          <w:tab w:val="right" w:leader="dot" w:pos="8494"/>
        </w:tabs>
        <w:ind w:left="8494" w:hanging="8494"/>
      </w:pPr>
      <w:r w:rsidRPr="004B1395">
        <w:t>Figura 5.4 – Seleção do destino do backup.</w:t>
      </w:r>
      <w:r>
        <w:tab/>
        <w:t>1</w:t>
      </w:r>
      <w:r w:rsidR="006D62DF">
        <w:t>9</w:t>
      </w:r>
      <w:r>
        <w:rPr>
          <w:b/>
          <w:sz w:val="24"/>
        </w:rPr>
        <w:fldChar w:fldCharType="end"/>
      </w:r>
    </w:p>
    <w:p w14:paraId="23BBD243" w14:textId="5542A323" w:rsidR="00F40AEF" w:rsidRDefault="00F40AEF" w:rsidP="00F40AEF">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4B1395">
        <w:t>Figura 5.5 – Plano criado com sucesso.</w:t>
      </w:r>
      <w:r>
        <w:tab/>
      </w:r>
      <w:r w:rsidR="006D62DF">
        <w:t>20</w:t>
      </w:r>
    </w:p>
    <w:p w14:paraId="777E23E9" w14:textId="018CE629" w:rsidR="00F40AEF" w:rsidRDefault="00F40AEF" w:rsidP="00F40AEF">
      <w:pPr>
        <w:pStyle w:val="TableofFigures"/>
        <w:tabs>
          <w:tab w:val="right" w:leader="dot" w:pos="8494"/>
        </w:tabs>
        <w:ind w:left="8494" w:hanging="8494"/>
      </w:pPr>
      <w:r w:rsidRPr="00240325">
        <w:t>Figura 5.6 – Conteúdo da diretoria Maintenance Plans.</w:t>
      </w:r>
      <w:r>
        <w:tab/>
      </w:r>
      <w:r w:rsidR="006D62DF">
        <w:t>20</w:t>
      </w:r>
      <w:r>
        <w:rPr>
          <w:b/>
          <w:sz w:val="24"/>
        </w:rPr>
        <w:fldChar w:fldCharType="end"/>
      </w:r>
    </w:p>
    <w:p w14:paraId="480166F9" w14:textId="77777777" w:rsidR="00F462CD" w:rsidRDefault="00F462CD" w:rsidP="00F462CD">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F40AEF">
        <w:t>Figura 7.1 – Criação de índices para melhorar performance de consultas.</w:t>
      </w:r>
      <w:r>
        <w:tab/>
        <w:t>24</w:t>
      </w:r>
    </w:p>
    <w:p w14:paraId="78D839A4" w14:textId="77777777" w:rsidR="00F462CD" w:rsidRDefault="00F462CD" w:rsidP="00F462CD">
      <w:pPr>
        <w:pStyle w:val="TableofFigures"/>
        <w:tabs>
          <w:tab w:val="right" w:leader="dot" w:pos="8494"/>
        </w:tabs>
        <w:ind w:left="8494" w:hanging="8494"/>
      </w:pPr>
      <w:r w:rsidRPr="00F462CD">
        <w:t>Figura 8.1 – Ligação à base de dados por Node.js.</w:t>
      </w:r>
      <w:r>
        <w:tab/>
        <w:t>25</w:t>
      </w:r>
      <w:r>
        <w:rPr>
          <w:b/>
          <w:sz w:val="24"/>
        </w:rPr>
        <w:fldChar w:fldCharType="end"/>
      </w:r>
    </w:p>
    <w:p w14:paraId="1A284AF5" w14:textId="77777777" w:rsidR="00F462CD" w:rsidRDefault="00F462CD" w:rsidP="00F462CD">
      <w:pPr>
        <w:pStyle w:val="TableofFigures"/>
        <w:tabs>
          <w:tab w:val="right" w:leader="dot" w:pos="8494"/>
        </w:tabs>
        <w:ind w:left="8508" w:hanging="8508"/>
        <w:rPr>
          <w:rFonts w:eastAsiaTheme="minorEastAsia"/>
          <w:lang w:eastAsia="pt-PT"/>
        </w:rPr>
      </w:pPr>
      <w:r>
        <w:rPr>
          <w:b/>
          <w:sz w:val="24"/>
        </w:rPr>
        <w:fldChar w:fldCharType="begin"/>
      </w:r>
      <w:r>
        <w:rPr>
          <w:b/>
          <w:sz w:val="24"/>
        </w:rPr>
        <w:instrText xml:space="preserve"> TOC \c "Figura" </w:instrText>
      </w:r>
      <w:r>
        <w:rPr>
          <w:b/>
          <w:sz w:val="24"/>
        </w:rPr>
        <w:fldChar w:fldCharType="separate"/>
      </w:r>
      <w:r w:rsidRPr="00F40AEF">
        <w:t>Figura 7.1 – Criação de índices para melhorar performance de consultas.</w:t>
      </w:r>
      <w:r>
        <w:tab/>
        <w:t>24</w:t>
      </w:r>
    </w:p>
    <w:p w14:paraId="16D04E95" w14:textId="77777777" w:rsidR="00F462CD" w:rsidRDefault="00F462CD" w:rsidP="00F462CD">
      <w:pPr>
        <w:pStyle w:val="TableofFigures"/>
        <w:tabs>
          <w:tab w:val="right" w:leader="dot" w:pos="8494"/>
        </w:tabs>
        <w:ind w:left="8494" w:hanging="8494"/>
      </w:pPr>
      <w:r w:rsidRPr="00F462CD">
        <w:t>Figura 8.1 – Ligação à base de dados por Node.js.</w:t>
      </w:r>
      <w:r>
        <w:tab/>
        <w:t>25</w:t>
      </w:r>
      <w:r>
        <w:rPr>
          <w:b/>
          <w:sz w:val="24"/>
        </w:rPr>
        <w:fldChar w:fldCharType="end"/>
      </w:r>
    </w:p>
    <w:p w14:paraId="75918012" w14:textId="77777777" w:rsidR="00EC1A9C" w:rsidRDefault="00EC1A9C">
      <w:pPr>
        <w:jc w:val="both"/>
        <w:rPr>
          <w:b/>
          <w:sz w:val="24"/>
        </w:rPr>
      </w:pPr>
    </w:p>
    <w:p w14:paraId="75918013" w14:textId="77777777" w:rsidR="00EC1A9C" w:rsidRDefault="00EC1A9C">
      <w:pPr>
        <w:jc w:val="both"/>
        <w:rPr>
          <w:b/>
          <w:sz w:val="24"/>
        </w:rPr>
        <w:sectPr w:rsidR="00EC1A9C">
          <w:footerReference w:type="default" r:id="rId16"/>
          <w:pgSz w:w="11906" w:h="16838"/>
          <w:pgMar w:top="1417" w:right="1701" w:bottom="1417" w:left="1701" w:header="708" w:footer="708" w:gutter="0"/>
          <w:pgNumType w:start="1"/>
          <w:cols w:space="708"/>
          <w:docGrid w:linePitch="360"/>
        </w:sectPr>
      </w:pPr>
    </w:p>
    <w:p w14:paraId="75918014" w14:textId="77777777" w:rsidR="00EC1A9C" w:rsidRDefault="00000000">
      <w:pPr>
        <w:pStyle w:val="Heading1"/>
      </w:pPr>
      <w:bookmarkStart w:id="0" w:name="_Toc124808919"/>
      <w:r>
        <w:rPr>
          <w:lang w:val="pt-PT"/>
        </w:rPr>
        <w:lastRenderedPageBreak/>
        <w:t>Introdução</w:t>
      </w:r>
      <w:bookmarkEnd w:id="0"/>
    </w:p>
    <w:p w14:paraId="75918015" w14:textId="77777777" w:rsidR="00EC1A9C" w:rsidRDefault="00000000">
      <w:pPr>
        <w:jc w:val="both"/>
      </w:pPr>
      <w:r>
        <w:t>O presente relatório foi realizado no âmbito do Trabalho Prático, que consiste na realização de uma base de dados para o aluguer exclusivo de alojamentos locais.</w:t>
      </w:r>
    </w:p>
    <w:p w14:paraId="75918016" w14:textId="77777777" w:rsidR="00EC1A9C" w:rsidRDefault="00000000">
      <w:pPr>
        <w:jc w:val="both"/>
      </w:pPr>
      <w:r>
        <w:t xml:space="preserve">Para a base de dados, foi utilizado o </w:t>
      </w:r>
      <w:r>
        <w:rPr>
          <w:i/>
          <w:iCs/>
        </w:rPr>
        <w:t>SQL Server</w:t>
      </w:r>
      <w:r>
        <w:t xml:space="preserve">, tendo como linguagem para os scripts o </w:t>
      </w:r>
      <w:r>
        <w:rPr>
          <w:i/>
          <w:iCs/>
        </w:rPr>
        <w:t>Transact-SQL</w:t>
      </w:r>
      <w:r>
        <w:t xml:space="preserve">, ou simplesmente </w:t>
      </w:r>
      <w:r>
        <w:rPr>
          <w:i/>
          <w:iCs/>
        </w:rPr>
        <w:t>T-SQL</w:t>
      </w:r>
      <w:r>
        <w:t>.</w:t>
      </w:r>
    </w:p>
    <w:p w14:paraId="75918017" w14:textId="77777777" w:rsidR="00EC1A9C" w:rsidRDefault="00000000">
      <w:pPr>
        <w:jc w:val="both"/>
      </w:pPr>
      <w:r>
        <w:t xml:space="preserve">Em relação à inserção de dados, para a facilitação da visualização da base de dados da forma menos abstrata possível, foi desenvolvido um gerador de dados em </w:t>
      </w:r>
      <w:r>
        <w:rPr>
          <w:i/>
          <w:iCs/>
        </w:rPr>
        <w:t>Node.js</w:t>
      </w:r>
      <w:r>
        <w:t xml:space="preserve"> [1] (que usa </w:t>
      </w:r>
      <w:r>
        <w:rPr>
          <w:i/>
          <w:iCs/>
        </w:rPr>
        <w:t>JavaScript</w:t>
      </w:r>
      <w:r>
        <w:t xml:space="preserve"> como linguagem) para a geração de dados fictícios na base de dados. Em cada tabela, com a exceção das tabelas para moderação, foram inseridos 10.000 dados fictícios.</w:t>
      </w:r>
    </w:p>
    <w:p w14:paraId="75918018" w14:textId="77777777" w:rsidR="00EC1A9C" w:rsidRDefault="00000000">
      <w:pPr>
        <w:jc w:val="both"/>
      </w:pPr>
      <w:r>
        <w:t>Este relatório encontra-se organizado da seguinte forma:</w:t>
      </w:r>
    </w:p>
    <w:p w14:paraId="75918019" w14:textId="77777777" w:rsidR="00EC1A9C" w:rsidRDefault="00000000">
      <w:pPr>
        <w:pStyle w:val="ListParagraph"/>
        <w:numPr>
          <w:ilvl w:val="0"/>
          <w:numId w:val="10"/>
        </w:numPr>
        <w:jc w:val="both"/>
      </w:pPr>
      <w:r>
        <w:t>Na secção 2, demonstra-se a estrutura da base de dados;</w:t>
      </w:r>
    </w:p>
    <w:p w14:paraId="7591801A" w14:textId="77777777" w:rsidR="00EC1A9C" w:rsidRDefault="00000000">
      <w:pPr>
        <w:pStyle w:val="ListParagraph"/>
        <w:numPr>
          <w:ilvl w:val="0"/>
          <w:numId w:val="10"/>
        </w:numPr>
        <w:jc w:val="both"/>
      </w:pPr>
      <w:r>
        <w:t xml:space="preserve">Na secção 3, são enumerados os </w:t>
      </w:r>
      <w:r>
        <w:rPr>
          <w:i/>
          <w:iCs/>
        </w:rPr>
        <w:t>stored procedures</w:t>
      </w:r>
      <w:r>
        <w:t xml:space="preserve"> e </w:t>
      </w:r>
      <w:r>
        <w:rPr>
          <w:i/>
          <w:iCs/>
        </w:rPr>
        <w:t>triggers</w:t>
      </w:r>
      <w:r>
        <w:t xml:space="preserve"> criados e respetivamente demonstrados;</w:t>
      </w:r>
    </w:p>
    <w:p w14:paraId="7591801B" w14:textId="77777777" w:rsidR="00EC1A9C" w:rsidRDefault="00000000">
      <w:pPr>
        <w:pStyle w:val="ListParagraph"/>
        <w:numPr>
          <w:ilvl w:val="0"/>
          <w:numId w:val="10"/>
        </w:numPr>
        <w:jc w:val="both"/>
      </w:pPr>
      <w:r>
        <w:t>A secção 4 é dedicada à segurança;</w:t>
      </w:r>
    </w:p>
    <w:p w14:paraId="7591801C" w14:textId="77777777" w:rsidR="00EC1A9C" w:rsidRDefault="00000000">
      <w:pPr>
        <w:pStyle w:val="ListParagraph"/>
        <w:numPr>
          <w:ilvl w:val="0"/>
          <w:numId w:val="10"/>
        </w:numPr>
        <w:jc w:val="both"/>
      </w:pPr>
      <w:r>
        <w:t>Na secção 5 enumeram-se alguns casos possíveis de catástrofe e como a base de dados está preparada para os mesmos;</w:t>
      </w:r>
    </w:p>
    <w:p w14:paraId="7591801D" w14:textId="28A4F2C4" w:rsidR="00EC1A9C" w:rsidRDefault="00000000">
      <w:pPr>
        <w:pStyle w:val="ListParagraph"/>
        <w:numPr>
          <w:ilvl w:val="0"/>
          <w:numId w:val="10"/>
        </w:numPr>
        <w:jc w:val="both"/>
      </w:pPr>
      <w:r>
        <w:t>Na secção 6 são demonstrados alguns casos de uso da base de dados com as respetivas consultas e funcionalidades da mesma</w:t>
      </w:r>
      <w:r w:rsidR="0053018B">
        <w:t>;</w:t>
      </w:r>
    </w:p>
    <w:p w14:paraId="7591801E" w14:textId="18DE1EC6" w:rsidR="00EC1A9C" w:rsidRDefault="00000000">
      <w:pPr>
        <w:pStyle w:val="ListParagraph"/>
        <w:numPr>
          <w:ilvl w:val="0"/>
          <w:numId w:val="10"/>
        </w:numPr>
        <w:jc w:val="both"/>
      </w:pPr>
      <w:r>
        <w:t xml:space="preserve">A secção </w:t>
      </w:r>
      <w:r w:rsidR="0040373F">
        <w:t>7</w:t>
      </w:r>
      <w:r>
        <w:t xml:space="preserve"> é dedicada à </w:t>
      </w:r>
      <w:r>
        <w:rPr>
          <w:i/>
          <w:iCs/>
        </w:rPr>
        <w:t>performance</w:t>
      </w:r>
      <w:r>
        <w:t xml:space="preserve"> da base de dados</w:t>
      </w:r>
      <w:r w:rsidR="0053018B">
        <w:t>;</w:t>
      </w:r>
    </w:p>
    <w:p w14:paraId="3CCCC726" w14:textId="4BAA0826" w:rsidR="0053018B" w:rsidRDefault="0053018B">
      <w:pPr>
        <w:pStyle w:val="ListParagraph"/>
        <w:numPr>
          <w:ilvl w:val="0"/>
          <w:numId w:val="10"/>
        </w:numPr>
        <w:jc w:val="both"/>
      </w:pPr>
      <w:r>
        <w:t>Na secção 8 demonstra-se a geração de dados no gerador.</w:t>
      </w:r>
    </w:p>
    <w:p w14:paraId="7591801F" w14:textId="77777777" w:rsidR="00EC1A9C" w:rsidRDefault="00EC1A9C">
      <w:pPr>
        <w:jc w:val="both"/>
      </w:pPr>
    </w:p>
    <w:p w14:paraId="75918020" w14:textId="77777777" w:rsidR="00EC1A9C" w:rsidRDefault="00000000">
      <w:r>
        <w:br w:type="page" w:clear="all"/>
      </w:r>
    </w:p>
    <w:p w14:paraId="75918021" w14:textId="77777777" w:rsidR="00EC1A9C" w:rsidRDefault="00000000">
      <w:pPr>
        <w:pStyle w:val="Heading1"/>
      </w:pPr>
      <w:bookmarkStart w:id="1" w:name="_Toc124808920"/>
      <w:r>
        <w:rPr>
          <w:lang w:val="pt-PT"/>
        </w:rPr>
        <w:lastRenderedPageBreak/>
        <w:t>Estrutura da Base de Dados</w:t>
      </w:r>
      <w:bookmarkEnd w:id="1"/>
    </w:p>
    <w:p w14:paraId="75918022" w14:textId="77777777" w:rsidR="00EC1A9C" w:rsidRDefault="00000000">
      <w:r>
        <w:t>A base de dados é constituída por 20 tabelas. A Figura 2.1 representa a mesma num diagrama E-R (Entidade-Relação).</w:t>
      </w:r>
    </w:p>
    <w:p w14:paraId="75918023" w14:textId="77777777" w:rsidR="00EC1A9C" w:rsidRDefault="00000000">
      <w:r>
        <w:rPr>
          <w:noProof/>
        </w:rPr>
        <mc:AlternateContent>
          <mc:Choice Requires="wpg">
            <w:drawing>
              <wp:anchor distT="0" distB="0" distL="114300" distR="114300" simplePos="0" relativeHeight="251658240" behindDoc="1" locked="0" layoutInCell="1" allowOverlap="1" wp14:anchorId="75918088" wp14:editId="75918089">
                <wp:simplePos x="0" y="0"/>
                <wp:positionH relativeFrom="margin">
                  <wp:align>center</wp:align>
                </wp:positionH>
                <wp:positionV relativeFrom="paragraph">
                  <wp:posOffset>362262</wp:posOffset>
                </wp:positionV>
                <wp:extent cx="6700132" cy="5549827"/>
                <wp:effectExtent l="0" t="0" r="5715"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7"/>
                        <a:stretch/>
                      </pic:blipFill>
                      <pic:spPr bwMode="auto">
                        <a:xfrm>
                          <a:off x="0" y="0"/>
                          <a:ext cx="6700132" cy="5549827"/>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8240;o:allowoverlap:true;o:allowincell:true;mso-position-horizontal-relative:margin;mso-position-horizontal:center;mso-position-vertical-relative:text;margin-top:28.5pt;mso-position-vertical:absolute;width:527.6pt;height:437.0pt;mso-wrap-distance-left:9.0pt;mso-wrap-distance-top:0.0pt;mso-wrap-distance-right:9.0pt;mso-wrap-distance-bottom:0.0pt;" stroked="f">
                <v:path textboxrect="0,0,0,0"/>
                <v:imagedata r:id="rId18" o:title=""/>
              </v:shape>
            </w:pict>
          </mc:Fallback>
        </mc:AlternateContent>
      </w:r>
    </w:p>
    <w:p w14:paraId="75918024" w14:textId="77777777" w:rsidR="00EC1A9C" w:rsidRDefault="00EC1A9C"/>
    <w:p w14:paraId="75918025" w14:textId="77777777" w:rsidR="00EC1A9C" w:rsidRDefault="00EC1A9C">
      <w:pPr>
        <w:jc w:val="both"/>
      </w:pPr>
      <w:bookmarkStart w:id="2" w:name="_Ref450586780"/>
    </w:p>
    <w:p w14:paraId="75918026" w14:textId="77777777" w:rsidR="00EC1A9C" w:rsidRDefault="00EC1A9C">
      <w:pPr>
        <w:jc w:val="both"/>
      </w:pPr>
    </w:p>
    <w:p w14:paraId="75918027" w14:textId="77777777" w:rsidR="00EC1A9C" w:rsidRDefault="00EC1A9C">
      <w:pPr>
        <w:pStyle w:val="Caption"/>
      </w:pPr>
    </w:p>
    <w:p w14:paraId="75918028" w14:textId="77777777" w:rsidR="00EC1A9C" w:rsidRDefault="00EC1A9C">
      <w:pPr>
        <w:pStyle w:val="Caption"/>
      </w:pPr>
    </w:p>
    <w:p w14:paraId="75918029" w14:textId="77777777" w:rsidR="00EC1A9C" w:rsidRDefault="00EC1A9C">
      <w:pPr>
        <w:pStyle w:val="Caption"/>
      </w:pPr>
    </w:p>
    <w:p w14:paraId="7591802A" w14:textId="77777777" w:rsidR="00EC1A9C" w:rsidRDefault="00EC1A9C">
      <w:pPr>
        <w:pStyle w:val="Caption"/>
      </w:pPr>
    </w:p>
    <w:p w14:paraId="7591802B" w14:textId="77777777" w:rsidR="00EC1A9C" w:rsidRDefault="00EC1A9C">
      <w:pPr>
        <w:pStyle w:val="Caption"/>
      </w:pPr>
    </w:p>
    <w:p w14:paraId="7591802C" w14:textId="77777777" w:rsidR="00EC1A9C" w:rsidRDefault="00EC1A9C">
      <w:pPr>
        <w:pStyle w:val="Caption"/>
      </w:pPr>
    </w:p>
    <w:p w14:paraId="7591802D" w14:textId="77777777" w:rsidR="00EC1A9C" w:rsidRDefault="00EC1A9C">
      <w:pPr>
        <w:pStyle w:val="Caption"/>
      </w:pPr>
    </w:p>
    <w:p w14:paraId="7591802E" w14:textId="77777777" w:rsidR="00EC1A9C" w:rsidRDefault="00EC1A9C">
      <w:pPr>
        <w:pStyle w:val="Caption"/>
      </w:pPr>
    </w:p>
    <w:p w14:paraId="7591802F" w14:textId="77777777" w:rsidR="00EC1A9C" w:rsidRDefault="00EC1A9C">
      <w:pPr>
        <w:pStyle w:val="Caption"/>
      </w:pPr>
    </w:p>
    <w:p w14:paraId="75918030" w14:textId="77777777" w:rsidR="00EC1A9C" w:rsidRDefault="00EC1A9C">
      <w:pPr>
        <w:pStyle w:val="Caption"/>
      </w:pPr>
    </w:p>
    <w:p w14:paraId="75918031" w14:textId="77777777" w:rsidR="00EC1A9C" w:rsidRDefault="00EC1A9C">
      <w:pPr>
        <w:pStyle w:val="Caption"/>
      </w:pPr>
    </w:p>
    <w:p w14:paraId="75918032" w14:textId="77777777" w:rsidR="00EC1A9C" w:rsidRDefault="00EC1A9C">
      <w:pPr>
        <w:pStyle w:val="Caption"/>
      </w:pPr>
    </w:p>
    <w:p w14:paraId="75918033" w14:textId="77777777" w:rsidR="00EC1A9C" w:rsidRDefault="00EC1A9C">
      <w:pPr>
        <w:pStyle w:val="Caption"/>
      </w:pPr>
    </w:p>
    <w:p w14:paraId="75918034" w14:textId="77777777" w:rsidR="00EC1A9C" w:rsidRDefault="00EC1A9C">
      <w:pPr>
        <w:pStyle w:val="Caption"/>
      </w:pPr>
    </w:p>
    <w:p w14:paraId="75918035" w14:textId="77777777" w:rsidR="00EC1A9C" w:rsidRDefault="00EC1A9C">
      <w:pPr>
        <w:pStyle w:val="Caption"/>
      </w:pPr>
    </w:p>
    <w:p w14:paraId="75918036" w14:textId="77777777" w:rsidR="00EC1A9C" w:rsidRDefault="00EC1A9C">
      <w:pPr>
        <w:pStyle w:val="Caption"/>
      </w:pPr>
    </w:p>
    <w:p w14:paraId="75918037" w14:textId="77777777" w:rsidR="00EC1A9C" w:rsidRDefault="00EC1A9C">
      <w:pPr>
        <w:pStyle w:val="Caption"/>
      </w:pPr>
    </w:p>
    <w:p w14:paraId="75918038" w14:textId="77777777" w:rsidR="00EC1A9C" w:rsidRDefault="00EC1A9C">
      <w:pPr>
        <w:pStyle w:val="Caption"/>
        <w:jc w:val="left"/>
      </w:pPr>
    </w:p>
    <w:p w14:paraId="75918039" w14:textId="653774FE" w:rsidR="00EC1A9C" w:rsidRDefault="00000000">
      <w:pPr>
        <w:pStyle w:val="Caption"/>
      </w:pPr>
      <w:r>
        <w:t xml:space="preserve">Figura </w:t>
      </w:r>
      <w:r>
        <w:fldChar w:fldCharType="begin"/>
      </w:r>
      <w:r>
        <w:instrText xml:space="preserve">STYLEREF 1 \s </w:instrText>
      </w:r>
      <w:r>
        <w:fldChar w:fldCharType="separate"/>
      </w:r>
      <w:r w:rsidR="002E15D9">
        <w:rPr>
          <w:noProof/>
        </w:rPr>
        <w:t>2</w:t>
      </w:r>
      <w:r>
        <w:fldChar w:fldCharType="end"/>
      </w:r>
      <w:r>
        <w:t>.</w:t>
      </w:r>
      <w:r>
        <w:fldChar w:fldCharType="begin"/>
      </w:r>
      <w:r>
        <w:instrText xml:space="preserve">SEQ Figura \* ARABIC \s 1 </w:instrText>
      </w:r>
      <w:r>
        <w:fldChar w:fldCharType="separate"/>
      </w:r>
      <w:r w:rsidR="002E15D9">
        <w:rPr>
          <w:noProof/>
        </w:rPr>
        <w:t>1</w:t>
      </w:r>
      <w:r>
        <w:fldChar w:fldCharType="end"/>
      </w:r>
      <w:r>
        <w:t xml:space="preserve"> – Diagrama E-R da base de dados.</w:t>
      </w:r>
    </w:p>
    <w:p w14:paraId="7591803A" w14:textId="77777777" w:rsidR="00EC1A9C" w:rsidRDefault="00EC1A9C"/>
    <w:p w14:paraId="7591803B" w14:textId="77777777" w:rsidR="00EC1A9C" w:rsidRDefault="00000000">
      <w:pPr>
        <w:jc w:val="both"/>
        <w:rPr>
          <w:lang w:val="en-US"/>
        </w:rPr>
      </w:pPr>
      <w:r>
        <w:t xml:space="preserve">Existe uma divisão da base de dados por </w:t>
      </w:r>
      <w:r>
        <w:rPr>
          <w:i/>
          <w:iCs/>
        </w:rPr>
        <w:t>schemas</w:t>
      </w:r>
      <w:r>
        <w:t xml:space="preserve">, que coincidem com a localização das bases de dados no âmbito dos respetivos </w:t>
      </w:r>
      <w:r>
        <w:rPr>
          <w:i/>
          <w:iCs/>
        </w:rPr>
        <w:t>Filegroups</w:t>
      </w:r>
      <w:r>
        <w:t xml:space="preserve">. </w:t>
      </w:r>
      <w:proofErr w:type="spellStart"/>
      <w:r w:rsidRPr="002F3269">
        <w:rPr>
          <w:lang w:val="en-US"/>
        </w:rPr>
        <w:t>Os</w:t>
      </w:r>
      <w:proofErr w:type="spellEnd"/>
      <w:r w:rsidRPr="002F3269">
        <w:rPr>
          <w:lang w:val="en-US"/>
        </w:rPr>
        <w:t xml:space="preserve"> </w:t>
      </w:r>
      <w:r w:rsidRPr="002F3269">
        <w:rPr>
          <w:i/>
          <w:iCs/>
          <w:lang w:val="en-US"/>
        </w:rPr>
        <w:t>schemas</w:t>
      </w:r>
      <w:r w:rsidRPr="002F3269">
        <w:rPr>
          <w:lang w:val="en-US"/>
        </w:rPr>
        <w:t xml:space="preserve"> </w:t>
      </w:r>
      <w:proofErr w:type="spellStart"/>
      <w:r w:rsidRPr="002F3269">
        <w:rPr>
          <w:lang w:val="en-US"/>
        </w:rPr>
        <w:t>criados</w:t>
      </w:r>
      <w:proofErr w:type="spellEnd"/>
      <w:r w:rsidRPr="002F3269">
        <w:rPr>
          <w:lang w:val="en-US"/>
        </w:rPr>
        <w:t xml:space="preserve"> </w:t>
      </w:r>
      <w:proofErr w:type="spellStart"/>
      <w:r w:rsidRPr="002F3269">
        <w:rPr>
          <w:lang w:val="en-US"/>
        </w:rPr>
        <w:t>são</w:t>
      </w:r>
      <w:proofErr w:type="spellEnd"/>
      <w:r>
        <w:rPr>
          <w:lang w:val="en-US"/>
        </w:rPr>
        <w:t xml:space="preserve">: </w:t>
      </w:r>
      <w:r>
        <w:rPr>
          <w:i/>
          <w:iCs/>
          <w:lang w:val="en-US"/>
        </w:rPr>
        <w:t>Locations, General, High Frequency, Low Frequency, Reviews</w:t>
      </w:r>
      <w:r>
        <w:rPr>
          <w:lang w:val="en-US"/>
        </w:rPr>
        <w:t xml:space="preserve"> e </w:t>
      </w:r>
      <w:r>
        <w:rPr>
          <w:i/>
          <w:iCs/>
          <w:lang w:val="en-US"/>
        </w:rPr>
        <w:t>Moderation</w:t>
      </w:r>
      <w:r>
        <w:rPr>
          <w:lang w:val="en-US"/>
        </w:rPr>
        <w:t xml:space="preserve">. </w:t>
      </w:r>
    </w:p>
    <w:p w14:paraId="7591803C" w14:textId="77777777" w:rsidR="00EC1A9C" w:rsidRDefault="00000000">
      <w:pPr>
        <w:jc w:val="both"/>
      </w:pPr>
      <w:r>
        <w:t>As tabelas principais da base de dados são:</w:t>
      </w:r>
    </w:p>
    <w:p w14:paraId="7591803D" w14:textId="77777777" w:rsidR="00EC1A9C" w:rsidRDefault="00000000">
      <w:pPr>
        <w:pStyle w:val="ListParagraph"/>
        <w:numPr>
          <w:ilvl w:val="0"/>
          <w:numId w:val="11"/>
        </w:numPr>
        <w:jc w:val="both"/>
        <w:rPr>
          <w:i/>
          <w:iCs/>
        </w:rPr>
      </w:pPr>
      <w:r>
        <w:rPr>
          <w:i/>
          <w:iCs/>
        </w:rPr>
        <w:t>SiteUser,</w:t>
      </w:r>
      <w:r>
        <w:t xml:space="preserve"> que representa qualquer utilizador da plataforma, nomeadamente clientes (</w:t>
      </w:r>
      <w:r>
        <w:rPr>
          <w:i/>
          <w:iCs/>
        </w:rPr>
        <w:t>clients</w:t>
      </w:r>
      <w:r>
        <w:t>), anfitriões (</w:t>
      </w:r>
      <w:r>
        <w:rPr>
          <w:i/>
          <w:iCs/>
        </w:rPr>
        <w:t>hosts</w:t>
      </w:r>
      <w:r>
        <w:t>) e administradores (</w:t>
      </w:r>
      <w:r>
        <w:rPr>
          <w:i/>
          <w:iCs/>
        </w:rPr>
        <w:t>admins</w:t>
      </w:r>
      <w:r>
        <w:t>);</w:t>
      </w:r>
    </w:p>
    <w:p w14:paraId="7591803E" w14:textId="77777777" w:rsidR="00EC1A9C" w:rsidRDefault="00000000">
      <w:pPr>
        <w:pStyle w:val="ListParagraph"/>
        <w:numPr>
          <w:ilvl w:val="0"/>
          <w:numId w:val="11"/>
        </w:numPr>
        <w:jc w:val="both"/>
        <w:rPr>
          <w:i/>
          <w:iCs/>
        </w:rPr>
      </w:pPr>
      <w:r>
        <w:rPr>
          <w:i/>
          <w:iCs/>
        </w:rPr>
        <w:t>Housing</w:t>
      </w:r>
      <w:r>
        <w:t>, que contém todos os alojamentos locais do Site.</w:t>
      </w:r>
    </w:p>
    <w:p w14:paraId="7591803F" w14:textId="77777777" w:rsidR="00EC1A9C" w:rsidRDefault="00000000">
      <w:pPr>
        <w:jc w:val="both"/>
      </w:pPr>
      <w:r>
        <w:lastRenderedPageBreak/>
        <w:t xml:space="preserve">Efetuar uma reserva implicará a criação de um registo na tabela </w:t>
      </w:r>
      <w:r>
        <w:rPr>
          <w:i/>
          <w:iCs/>
        </w:rPr>
        <w:t>Reservations</w:t>
      </w:r>
      <w:r>
        <w:t xml:space="preserve">, que é a responsável pelo relacionamento N-N entre as tabelas </w:t>
      </w:r>
      <w:r>
        <w:rPr>
          <w:i/>
          <w:iCs/>
        </w:rPr>
        <w:t>SiteUser</w:t>
      </w:r>
      <w:r>
        <w:t xml:space="preserve"> e </w:t>
      </w:r>
      <w:r>
        <w:rPr>
          <w:i/>
          <w:iCs/>
        </w:rPr>
        <w:t>Housing</w:t>
      </w:r>
      <w:r>
        <w:t>, uma vez que, claramente, um cliente poderá fazer mais que uma reserva em diversos alojamentos locais.</w:t>
      </w:r>
    </w:p>
    <w:p w14:paraId="75918040" w14:textId="77777777" w:rsidR="00EC1A9C" w:rsidRDefault="00000000">
      <w:pPr>
        <w:jc w:val="both"/>
      </w:pPr>
      <w:r>
        <w:t xml:space="preserve">Efetivamente, cada alojamento local poderá ter mais do que uma reserva a ocorrer ao mesmo tempo no caso de estar dividido por diferentes quartos (ou mesmo divisões independentes). Nesse caso, a tabela </w:t>
      </w:r>
      <w:r>
        <w:rPr>
          <w:i/>
          <w:iCs/>
        </w:rPr>
        <w:t xml:space="preserve">Room </w:t>
      </w:r>
      <w:r>
        <w:t>(quartos) será sempre usada em todas as reservas, e consequentemente em todos os alojamentos locais.</w:t>
      </w:r>
    </w:p>
    <w:p w14:paraId="75918041" w14:textId="77777777" w:rsidR="00EC1A9C" w:rsidRDefault="00000000">
      <w:r>
        <w:t xml:space="preserve"> A nível aplicacional, para termos práticos, haverá uma componente que tratará da criação de “quartos” ou “divisões” automaticamente no caso de um alojamento local apenas acolher uma reserva de cada vez, tendo apenas um quarto ou divisão aplicável.</w:t>
      </w:r>
    </w:p>
    <w:p w14:paraId="75918042" w14:textId="77777777" w:rsidR="00EC1A9C" w:rsidRDefault="00000000">
      <w:r>
        <w:t xml:space="preserve">Para a criação de cada tabela os respetivos atributos são mencionados na sintaxe e os </w:t>
      </w:r>
      <w:r>
        <w:rPr>
          <w:i/>
          <w:iCs/>
        </w:rPr>
        <w:t>scripts</w:t>
      </w:r>
      <w:r>
        <w:t xml:space="preserve"> completos podem ser encontrados no ficheiro </w:t>
      </w:r>
      <w:r>
        <w:rPr>
          <w:b/>
          <w:bCs/>
          <w:i/>
          <w:iCs/>
        </w:rPr>
        <w:t>sql/create_tables.sql</w:t>
      </w:r>
      <w:r>
        <w:t xml:space="preserve">. Este ficheiro também contém a criação de todos os </w:t>
      </w:r>
      <w:r>
        <w:rPr>
          <w:i/>
          <w:iCs/>
        </w:rPr>
        <w:t>schemas</w:t>
      </w:r>
      <w:r>
        <w:t>, que devem ser criados antes das tabelas.</w:t>
      </w:r>
    </w:p>
    <w:p w14:paraId="75918043" w14:textId="77777777" w:rsidR="00EC1A9C" w:rsidRDefault="00EC1A9C"/>
    <w:p w14:paraId="75918044" w14:textId="77777777" w:rsidR="00EC1A9C" w:rsidRDefault="00000000">
      <w:pPr>
        <w:pStyle w:val="Heading2"/>
      </w:pPr>
      <w:bookmarkStart w:id="3" w:name="_Toc124808921"/>
      <w:r>
        <w:t>Demonstração de uma tabela (</w:t>
      </w:r>
      <w:r>
        <w:rPr>
          <w:i/>
          <w:iCs/>
        </w:rPr>
        <w:t>SiteUser</w:t>
      </w:r>
      <w:r>
        <w:t>)</w:t>
      </w:r>
      <w:bookmarkEnd w:id="3"/>
    </w:p>
    <w:p w14:paraId="75918045" w14:textId="77777777" w:rsidR="00EC1A9C" w:rsidRDefault="00000000">
      <w:r>
        <w:t xml:space="preserve">A Figura 2.2 contém um exemplo de um </w:t>
      </w:r>
      <w:r>
        <w:rPr>
          <w:i/>
          <w:iCs/>
        </w:rPr>
        <w:t>script</w:t>
      </w:r>
      <w:r>
        <w:t xml:space="preserve"> de criação de uma tabela da base de dados, neste caso de </w:t>
      </w:r>
      <w:r>
        <w:rPr>
          <w:i/>
          <w:iCs/>
        </w:rPr>
        <w:t>SiteUser</w:t>
      </w:r>
      <w:r>
        <w:t>.</w:t>
      </w:r>
    </w:p>
    <w:p w14:paraId="75918046" w14:textId="77777777" w:rsidR="00EC1A9C" w:rsidRDefault="00000000">
      <w:r>
        <w:rPr>
          <w:noProof/>
        </w:rPr>
        <mc:AlternateContent>
          <mc:Choice Requires="wpg">
            <w:drawing>
              <wp:inline distT="0" distB="0" distL="0" distR="0" wp14:anchorId="7591808A" wp14:editId="7591808B">
                <wp:extent cx="5400040" cy="4154170"/>
                <wp:effectExtent l="0" t="0" r="0" b="0"/>
                <wp:docPr id="4"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pic:cNvPicPr>
                      </pic:nvPicPr>
                      <pic:blipFill>
                        <a:blip r:embed="rId19"/>
                        <a:stretch/>
                      </pic:blipFill>
                      <pic:spPr bwMode="auto">
                        <a:xfrm>
                          <a:off x="0" y="0"/>
                          <a:ext cx="5400040" cy="415417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5.2pt;height:327.1pt;mso-wrap-distance-left:0.0pt;mso-wrap-distance-top:0.0pt;mso-wrap-distance-right:0.0pt;mso-wrap-distance-bottom:0.0pt;" stroked="false">
                <v:path textboxrect="0,0,0,0"/>
                <v:imagedata r:id="rId20" o:title=""/>
              </v:shape>
            </w:pict>
          </mc:Fallback>
        </mc:AlternateContent>
      </w:r>
    </w:p>
    <w:p w14:paraId="75918047" w14:textId="00F5DAA6" w:rsidR="00EC1A9C" w:rsidRDefault="00000000">
      <w:pPr>
        <w:pStyle w:val="Caption"/>
      </w:pPr>
      <w:bookmarkStart w:id="4" w:name="_Hlk124444530"/>
      <w:r>
        <w:t xml:space="preserve">Figura </w:t>
      </w:r>
      <w:r>
        <w:fldChar w:fldCharType="begin"/>
      </w:r>
      <w:r>
        <w:instrText xml:space="preserve">STYLEREF 1 \s </w:instrText>
      </w:r>
      <w:r>
        <w:fldChar w:fldCharType="separate"/>
      </w:r>
      <w:r w:rsidR="002E15D9">
        <w:rPr>
          <w:noProof/>
        </w:rPr>
        <w:t>2</w:t>
      </w:r>
      <w:r>
        <w:fldChar w:fldCharType="end"/>
      </w:r>
      <w:r>
        <w:t xml:space="preserve">.2 – Exemplo de </w:t>
      </w:r>
      <w:r>
        <w:rPr>
          <w:i/>
          <w:iCs/>
        </w:rPr>
        <w:t>script</w:t>
      </w:r>
      <w:r>
        <w:t xml:space="preserve"> de criação de tabela para </w:t>
      </w:r>
      <w:r>
        <w:rPr>
          <w:i/>
          <w:iCs/>
        </w:rPr>
        <w:t>SiteUser</w:t>
      </w:r>
      <w:r>
        <w:t>.</w:t>
      </w:r>
      <w:bookmarkEnd w:id="4"/>
    </w:p>
    <w:p w14:paraId="75918048" w14:textId="77777777" w:rsidR="00EC1A9C" w:rsidRDefault="00EC1A9C"/>
    <w:p w14:paraId="75918049" w14:textId="77777777" w:rsidR="00EC1A9C" w:rsidRDefault="00000000">
      <w:pPr>
        <w:jc w:val="both"/>
      </w:pPr>
      <w:r>
        <w:t xml:space="preserve">Como podemos observar na Figura 2.2, </w:t>
      </w:r>
      <w:r>
        <w:rPr>
          <w:i/>
          <w:iCs/>
        </w:rPr>
        <w:t>siteUserId</w:t>
      </w:r>
      <w:r>
        <w:t xml:space="preserve"> é a chave primária da tabela.</w:t>
      </w:r>
    </w:p>
    <w:p w14:paraId="7591804A" w14:textId="77777777" w:rsidR="00EC1A9C" w:rsidRDefault="00000000">
      <w:pPr>
        <w:jc w:val="both"/>
      </w:pPr>
      <w:r>
        <w:lastRenderedPageBreak/>
        <w:t xml:space="preserve">No atributo </w:t>
      </w:r>
      <w:r>
        <w:rPr>
          <w:i/>
          <w:iCs/>
        </w:rPr>
        <w:t>joinDate</w:t>
      </w:r>
      <w:r>
        <w:t>, aquando de cada inserção, normalmente não é necessário mencionar o seu valor, uma vez que o valor por defeito definido é a data atual (ou seja, a data precisamente do momento em que a inserção está a ser efetuada à base de dados).</w:t>
      </w:r>
    </w:p>
    <w:p w14:paraId="7591804B" w14:textId="77777777" w:rsidR="00EC1A9C" w:rsidRDefault="00000000">
      <w:pPr>
        <w:jc w:val="both"/>
      </w:pPr>
      <w:r>
        <w:t>Em relação ao NIF (</w:t>
      </w:r>
      <w:r>
        <w:rPr>
          <w:i/>
          <w:iCs/>
        </w:rPr>
        <w:t>fiscalId</w:t>
      </w:r>
      <w:r>
        <w:t>), no caso de o mesmo não ser definido, deve ser o NIF de consumidor final, que tem como valor “999999990”. Assim, o valor na base de dados nunca é nulo.</w:t>
      </w:r>
    </w:p>
    <w:p w14:paraId="7591804C" w14:textId="77777777" w:rsidR="00EC1A9C" w:rsidRDefault="00000000">
      <w:pPr>
        <w:jc w:val="both"/>
      </w:pPr>
      <w:r>
        <w:t xml:space="preserve">No que toca ao atributo </w:t>
      </w:r>
      <w:r>
        <w:rPr>
          <w:i/>
          <w:iCs/>
        </w:rPr>
        <w:t>identityVerified</w:t>
      </w:r>
      <w:r>
        <w:t xml:space="preserve"> (identidade verificada), este apenas se aplica a </w:t>
      </w:r>
      <w:r>
        <w:rPr>
          <w:i/>
          <w:iCs/>
        </w:rPr>
        <w:t>hosts</w:t>
      </w:r>
      <w:r>
        <w:t xml:space="preserve"> (anfitriões). Este atributo tem como significado se o anfitrião verificou a sua identidade com um administrador da plataforma, para que possa haver confiança entre clientes e anfitriões no site. Este atributo deve ser sempre 0 (</w:t>
      </w:r>
      <w:r>
        <w:rPr>
          <w:i/>
          <w:iCs/>
        </w:rPr>
        <w:t>false</w:t>
      </w:r>
      <w:r>
        <w:t xml:space="preserve">) durante a criação de cada utilizador, mesmo que seja anfitrião, e a verificação deve ser feita estritamente pelo </w:t>
      </w:r>
      <w:r>
        <w:rPr>
          <w:i/>
          <w:iCs/>
        </w:rPr>
        <w:t>stored</w:t>
      </w:r>
      <w:r>
        <w:t xml:space="preserve"> </w:t>
      </w:r>
      <w:r>
        <w:rPr>
          <w:i/>
          <w:iCs/>
        </w:rPr>
        <w:t>procedure</w:t>
      </w:r>
      <w:r>
        <w:t xml:space="preserve"> respetivo, que pode ser observado na secção 3.</w:t>
      </w:r>
    </w:p>
    <w:p w14:paraId="7591804D" w14:textId="77777777" w:rsidR="00EC1A9C" w:rsidRDefault="00000000">
      <w:pPr>
        <w:jc w:val="both"/>
      </w:pPr>
      <w:r>
        <w:t xml:space="preserve">Para que haja segurança na autenticação de todos os utilizadores e no caso de ataque à aplicação ou mesmo base de dados, as palavras-passe são todas guardadas em </w:t>
      </w:r>
      <w:r>
        <w:rPr>
          <w:i/>
          <w:iCs/>
        </w:rPr>
        <w:t>hash</w:t>
      </w:r>
      <w:r>
        <w:t xml:space="preserve">, o </w:t>
      </w:r>
      <w:r>
        <w:rPr>
          <w:i/>
          <w:iCs/>
        </w:rPr>
        <w:t>NVARCHAR</w:t>
      </w:r>
      <w:r>
        <w:t xml:space="preserve"> tendo consequentemente como tamanho 512 bytes. Isto significa que primeiro, é impossível reverter o valor de um </w:t>
      </w:r>
      <w:r>
        <w:rPr>
          <w:i/>
          <w:iCs/>
        </w:rPr>
        <w:t>hash</w:t>
      </w:r>
      <w:r>
        <w:t xml:space="preserve"> no valor original, portanto se, em caso catastrófico de ataque, um atacante tivesse acesso às palavras-passe, não teria o valor original das mesmas, e segundo, todos os valores destas palavras-passe têm o mesmo tamanho, porque um </w:t>
      </w:r>
      <w:r>
        <w:rPr>
          <w:i/>
          <w:iCs/>
        </w:rPr>
        <w:t>hash</w:t>
      </w:r>
      <w:r>
        <w:t xml:space="preserve"> gera sempre uma </w:t>
      </w:r>
      <w:r>
        <w:rPr>
          <w:i/>
          <w:iCs/>
        </w:rPr>
        <w:t>string</w:t>
      </w:r>
      <w:r>
        <w:t xml:space="preserve"> de igual tamanho, dependendo do algoritmo.</w:t>
      </w:r>
    </w:p>
    <w:p w14:paraId="7591804E" w14:textId="77777777" w:rsidR="00EC1A9C" w:rsidRDefault="00000000">
      <w:pPr>
        <w:jc w:val="both"/>
      </w:pPr>
      <w:r>
        <w:t xml:space="preserve">Para acrescer à segurança destas palavras passe, ainda existe o atributo </w:t>
      </w:r>
      <w:proofErr w:type="spellStart"/>
      <w:r>
        <w:rPr>
          <w:i/>
          <w:iCs/>
        </w:rPr>
        <w:t>salt</w:t>
      </w:r>
      <w:proofErr w:type="spellEnd"/>
      <w:r>
        <w:t xml:space="preserve">, que traduz-se diretamente a “sal”. Em termos informais, pode-se descrever este atributo como um “condimento” da palavra-passe, que tem como intuito a não-criação de um </w:t>
      </w:r>
      <w:r>
        <w:rPr>
          <w:i/>
          <w:iCs/>
        </w:rPr>
        <w:t>hash</w:t>
      </w:r>
      <w:r>
        <w:t xml:space="preserve"> diretamente a partir da palavra-passe original. Isto porque, hipoteticamente, se um utilizador utilizar a mesma palavra-passe em vários sites e a mesma fosse comprometida num, se os mesmos atacantes conseguissem encontrar o </w:t>
      </w:r>
      <w:r>
        <w:rPr>
          <w:i/>
          <w:iCs/>
        </w:rPr>
        <w:t>hash</w:t>
      </w:r>
      <w:r>
        <w:t xml:space="preserve"> da palavra-passe guardado nesta base de dados e tiver o mesmo valor que o </w:t>
      </w:r>
      <w:r>
        <w:rPr>
          <w:i/>
          <w:iCs/>
        </w:rPr>
        <w:t>hash</w:t>
      </w:r>
      <w:r>
        <w:t xml:space="preserve"> cujo valor original foi comprometido, os atacantes saberiam que a mesma palavra-passe foi utilizada nesta plataforma. Assim, ao guardar o valor da palavra-passe do utilizador, este será acrescido do “sal”, um valor de 128 bytes aleatórios gerado durante a criação do mesmo utilizador.</w:t>
      </w:r>
    </w:p>
    <w:p w14:paraId="7591804F" w14:textId="77777777" w:rsidR="00EC1A9C" w:rsidRDefault="00000000">
      <w:pPr>
        <w:spacing w:after="0"/>
        <w:jc w:val="both"/>
      </w:pPr>
      <w:r>
        <w:t xml:space="preserve">Por exemplo, se a palavra-passe de um utilizador for “p4ssw0rd”, o mesmo será criado no nível aplicacional, na base de dados será enviado o “sal” gerado naquele momento (por exemplo, “3dac5948128bdae60bf8c26aa209a6f16857d636fab385d335b9862fb2e36a1d885ab87698561bf959718444f968ce48604dff07510250f5a06518aeb70d26f5”) e o valor de </w:t>
      </w:r>
      <w:r>
        <w:rPr>
          <w:i/>
          <w:iCs/>
        </w:rPr>
        <w:t>hash</w:t>
      </w:r>
      <w:r>
        <w:t xml:space="preserve"> será o resultado do que o algoritmo processará, que tem como </w:t>
      </w:r>
      <w:r>
        <w:rPr>
          <w:i/>
          <w:iCs/>
        </w:rPr>
        <w:t>input</w:t>
      </w:r>
      <w:r>
        <w:t xml:space="preserve"> esta </w:t>
      </w:r>
      <w:r>
        <w:rPr>
          <w:i/>
          <w:iCs/>
        </w:rPr>
        <w:t>string:</w:t>
      </w:r>
      <w:r>
        <w:t xml:space="preserve"> “3dac5948128bdae60bf8c26aa209a6f16857d636fab385d335b9862fb2e36a1d885ab87698561bf959718444f968ce48604dff07510250f5a06518aeb70d26f5p4ssw0rd”. Note-se no final da mesma que a palavra-passe original é concatenada a este “sal”. O resultado do </w:t>
      </w:r>
      <w:r>
        <w:rPr>
          <w:i/>
          <w:iCs/>
        </w:rPr>
        <w:t>hash</w:t>
      </w:r>
      <w:r>
        <w:t xml:space="preserve"> em SHA-256 é o seguinte: </w:t>
      </w:r>
    </w:p>
    <w:p w14:paraId="75918050" w14:textId="77777777" w:rsidR="00EC1A9C" w:rsidRDefault="00000000">
      <w:pPr>
        <w:jc w:val="both"/>
      </w:pPr>
      <w:r>
        <w:t xml:space="preserve">“5596ed7be2756cc84d34f62af11582850067312bea84b37481382575b3b9b730”. Este valor será o valor final guardado no atributo </w:t>
      </w:r>
      <w:r>
        <w:rPr>
          <w:i/>
          <w:iCs/>
        </w:rPr>
        <w:t>password</w:t>
      </w:r>
      <w:r>
        <w:t>.</w:t>
      </w:r>
      <w:bookmarkEnd w:id="2"/>
    </w:p>
    <w:p w14:paraId="75918051" w14:textId="77777777" w:rsidR="00EC1A9C" w:rsidRDefault="00000000">
      <w:r>
        <w:br w:type="page" w:clear="all"/>
      </w:r>
    </w:p>
    <w:p w14:paraId="75918052" w14:textId="77777777" w:rsidR="00EC1A9C" w:rsidRDefault="00000000">
      <w:pPr>
        <w:pStyle w:val="Heading2"/>
      </w:pPr>
      <w:bookmarkStart w:id="5" w:name="_Toc124808922"/>
      <w:r>
        <w:lastRenderedPageBreak/>
        <w:t>Moradas e Localizações</w:t>
      </w:r>
      <w:bookmarkEnd w:id="5"/>
    </w:p>
    <w:p w14:paraId="75918053" w14:textId="77777777" w:rsidR="00EC1A9C" w:rsidRDefault="00000000">
      <w:pPr>
        <w:jc w:val="both"/>
      </w:pPr>
      <w:r>
        <w:t xml:space="preserve">Em relação aos valores relacionados a moradas e localizações de utilizadores e alojamentos locais, os mesmos encontram-se repartidos nas tabelas que pertencem ao </w:t>
      </w:r>
      <w:r>
        <w:rPr>
          <w:i/>
          <w:iCs/>
        </w:rPr>
        <w:t>schema</w:t>
      </w:r>
      <w:r>
        <w:t xml:space="preserve"> </w:t>
      </w:r>
      <w:r>
        <w:rPr>
          <w:i/>
          <w:iCs/>
        </w:rPr>
        <w:t>Locations</w:t>
      </w:r>
      <w:r>
        <w:t xml:space="preserve">, e nas tabelas </w:t>
      </w:r>
      <w:r>
        <w:rPr>
          <w:i/>
          <w:iCs/>
        </w:rPr>
        <w:t>Housing</w:t>
      </w:r>
      <w:r>
        <w:t xml:space="preserve"> e </w:t>
      </w:r>
      <w:r>
        <w:rPr>
          <w:i/>
          <w:iCs/>
        </w:rPr>
        <w:t>SiteUser</w:t>
      </w:r>
      <w:r>
        <w:t>.</w:t>
      </w:r>
    </w:p>
    <w:p w14:paraId="75918054" w14:textId="77777777" w:rsidR="00EC1A9C" w:rsidRDefault="00000000">
      <w:pPr>
        <w:jc w:val="both"/>
      </w:pPr>
      <w:r>
        <w:t xml:space="preserve">As tabelas que pertencem ao mesmo </w:t>
      </w:r>
      <w:r>
        <w:rPr>
          <w:i/>
          <w:iCs/>
        </w:rPr>
        <w:t>schema</w:t>
      </w:r>
      <w:r>
        <w:t xml:space="preserve"> são </w:t>
      </w:r>
      <w:r>
        <w:rPr>
          <w:i/>
          <w:iCs/>
        </w:rPr>
        <w:t>Country</w:t>
      </w:r>
      <w:r>
        <w:t xml:space="preserve"> (país), </w:t>
      </w:r>
      <w:r>
        <w:rPr>
          <w:i/>
          <w:iCs/>
        </w:rPr>
        <w:t xml:space="preserve">State </w:t>
      </w:r>
      <w:r>
        <w:t xml:space="preserve">(estado) e </w:t>
      </w:r>
      <w:r>
        <w:rPr>
          <w:i/>
          <w:iCs/>
        </w:rPr>
        <w:t>City</w:t>
      </w:r>
      <w:r>
        <w:t xml:space="preserve"> (cidade). Em relação aos outros atributos em moradas, os mesmos são iguais nas tabelas </w:t>
      </w:r>
      <w:r>
        <w:rPr>
          <w:i/>
          <w:iCs/>
        </w:rPr>
        <w:t>Housing</w:t>
      </w:r>
      <w:r>
        <w:t xml:space="preserve"> e </w:t>
      </w:r>
      <w:r>
        <w:rPr>
          <w:i/>
          <w:iCs/>
        </w:rPr>
        <w:t>SiteUser</w:t>
      </w:r>
      <w:r>
        <w:t xml:space="preserve"> e são </w:t>
      </w:r>
      <w:r>
        <w:rPr>
          <w:i/>
          <w:iCs/>
        </w:rPr>
        <w:t>locationAddrLine1, locationAddrLine2</w:t>
      </w:r>
      <w:r>
        <w:t xml:space="preserve"> e </w:t>
      </w:r>
      <w:r>
        <w:rPr>
          <w:i/>
          <w:iCs/>
        </w:rPr>
        <w:t>locationPostalCode</w:t>
      </w:r>
      <w:r>
        <w:t xml:space="preserve">. Estes atributos são normalmente únicos, e se não o são, raramente se repetem em casos extraordinários. Devido a esse facto, não pertencem a nenhuma tabela com esse intuito, e são guardados em </w:t>
      </w:r>
      <w:r>
        <w:rPr>
          <w:i/>
          <w:iCs/>
        </w:rPr>
        <w:t>VARCHAR</w:t>
      </w:r>
      <w:r>
        <w:t>. Em relação ao país, estado e cidade, estes são guardados em chave estrangeira. O país é guardado nas tabelas de estado e cidade, uma vez que o país nunca muda a partir do momento que o utilizador/alojamento local se encontra(m) numa certa cidade ou estado.</w:t>
      </w:r>
    </w:p>
    <w:p w14:paraId="75918055" w14:textId="77777777" w:rsidR="00EC1A9C" w:rsidRDefault="00000000">
      <w:pPr>
        <w:jc w:val="both"/>
      </w:pPr>
      <w:r>
        <w:t>A Figura 2.3 demonstra a criação destas tabelas.</w:t>
      </w:r>
    </w:p>
    <w:p w14:paraId="75918056" w14:textId="77777777" w:rsidR="00EC1A9C" w:rsidRDefault="00000000">
      <w:pPr>
        <w:jc w:val="both"/>
      </w:pPr>
      <w:r>
        <w:rPr>
          <w:noProof/>
        </w:rPr>
        <mc:AlternateContent>
          <mc:Choice Requires="wpg">
            <w:drawing>
              <wp:inline distT="0" distB="0" distL="0" distR="0" wp14:anchorId="7591808C" wp14:editId="7591808D">
                <wp:extent cx="5400040" cy="3716020"/>
                <wp:effectExtent l="0" t="0" r="0" b="0"/>
                <wp:docPr id="5"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21"/>
                        <a:stretch/>
                      </pic:blipFill>
                      <pic:spPr bwMode="auto">
                        <a:xfrm>
                          <a:off x="0" y="0"/>
                          <a:ext cx="5400040" cy="37160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5.2pt;height:292.6pt;mso-wrap-distance-left:0.0pt;mso-wrap-distance-top:0.0pt;mso-wrap-distance-right:0.0pt;mso-wrap-distance-bottom:0.0pt;" stroked="false">
                <v:path textboxrect="0,0,0,0"/>
                <v:imagedata r:id="rId22" o:title=""/>
              </v:shape>
            </w:pict>
          </mc:Fallback>
        </mc:AlternateContent>
      </w:r>
    </w:p>
    <w:p w14:paraId="75918057" w14:textId="7661C79D" w:rsidR="00EC1A9C" w:rsidRDefault="00000000">
      <w:pPr>
        <w:pStyle w:val="Caption"/>
      </w:pPr>
      <w:r>
        <w:t xml:space="preserve">Figura </w:t>
      </w:r>
      <w:r>
        <w:fldChar w:fldCharType="begin"/>
      </w:r>
      <w:r>
        <w:instrText xml:space="preserve">STYLEREF 1 \s </w:instrText>
      </w:r>
      <w:r>
        <w:fldChar w:fldCharType="separate"/>
      </w:r>
      <w:r w:rsidR="002E15D9">
        <w:rPr>
          <w:noProof/>
        </w:rPr>
        <w:t>2</w:t>
      </w:r>
      <w:r>
        <w:fldChar w:fldCharType="end"/>
      </w:r>
      <w:r>
        <w:t xml:space="preserve">.3 – Criação das tabelas do </w:t>
      </w:r>
      <w:r>
        <w:rPr>
          <w:i/>
          <w:iCs/>
        </w:rPr>
        <w:t>schema Locations</w:t>
      </w:r>
      <w:r>
        <w:t>.</w:t>
      </w:r>
    </w:p>
    <w:p w14:paraId="75918058" w14:textId="77777777" w:rsidR="00EC1A9C" w:rsidRDefault="00000000">
      <w:pPr>
        <w:pStyle w:val="Heading2"/>
        <w:rPr>
          <w:i/>
          <w:iCs/>
        </w:rPr>
      </w:pPr>
      <w:bookmarkStart w:id="6" w:name="_Toc124808923"/>
      <w:r>
        <w:t xml:space="preserve">Funcionamento de </w:t>
      </w:r>
      <w:r>
        <w:rPr>
          <w:i/>
          <w:iCs/>
        </w:rPr>
        <w:t>AdminAction</w:t>
      </w:r>
      <w:bookmarkEnd w:id="6"/>
    </w:p>
    <w:p w14:paraId="75918059" w14:textId="77777777" w:rsidR="00EC1A9C" w:rsidRDefault="00000000">
      <w:r>
        <w:t xml:space="preserve">A tabela </w:t>
      </w:r>
      <w:r>
        <w:rPr>
          <w:i/>
          <w:iCs/>
        </w:rPr>
        <w:t>AdminAction</w:t>
      </w:r>
      <w:r>
        <w:t xml:space="preserve"> no </w:t>
      </w:r>
      <w:r>
        <w:rPr>
          <w:i/>
          <w:iCs/>
        </w:rPr>
        <w:t>schema</w:t>
      </w:r>
      <w:r>
        <w:t xml:space="preserve"> </w:t>
      </w:r>
      <w:r>
        <w:rPr>
          <w:i/>
          <w:iCs/>
        </w:rPr>
        <w:t xml:space="preserve">Moderation, </w:t>
      </w:r>
      <w:r>
        <w:t xml:space="preserve">como referido anteriormente, representa os </w:t>
      </w:r>
      <w:r>
        <w:rPr>
          <w:i/>
          <w:iCs/>
        </w:rPr>
        <w:t>logs</w:t>
      </w:r>
      <w:r>
        <w:t xml:space="preserve"> das ações feitas por administradores da plataforma. A estrutura da tabela com o respetivo código de criação da mesma pode ser observada na Figura 2.4.</w:t>
      </w:r>
    </w:p>
    <w:p w14:paraId="7591805A" w14:textId="77777777" w:rsidR="00EC1A9C" w:rsidRDefault="00000000">
      <w:r>
        <w:br w:type="page" w:clear="all"/>
      </w:r>
    </w:p>
    <w:p w14:paraId="7591805B" w14:textId="77777777" w:rsidR="00EC1A9C" w:rsidRDefault="00000000">
      <w:r>
        <w:rPr>
          <w:noProof/>
        </w:rPr>
        <w:lastRenderedPageBreak/>
        <mc:AlternateContent>
          <mc:Choice Requires="wpg">
            <w:drawing>
              <wp:inline distT="0" distB="0" distL="0" distR="0" wp14:anchorId="7591808E" wp14:editId="7591808F">
                <wp:extent cx="5400040" cy="2783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23"/>
                        <a:stretch/>
                      </pic:blipFill>
                      <pic:spPr bwMode="auto">
                        <a:xfrm>
                          <a:off x="0" y="0"/>
                          <a:ext cx="5400040" cy="27832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25.2pt;height:219.1pt;mso-wrap-distance-left:0.0pt;mso-wrap-distance-top:0.0pt;mso-wrap-distance-right:0.0pt;mso-wrap-distance-bottom:0.0pt;" stroked="false">
                <v:path textboxrect="0,0,0,0"/>
                <v:imagedata r:id="rId24" o:title=""/>
              </v:shape>
            </w:pict>
          </mc:Fallback>
        </mc:AlternateContent>
      </w:r>
    </w:p>
    <w:p w14:paraId="7591805C" w14:textId="7C01A357" w:rsidR="00EC1A9C" w:rsidRDefault="00000000">
      <w:pPr>
        <w:pStyle w:val="Caption"/>
      </w:pPr>
      <w:r>
        <w:t xml:space="preserve">Figura </w:t>
      </w:r>
      <w:r>
        <w:fldChar w:fldCharType="begin"/>
      </w:r>
      <w:r>
        <w:instrText xml:space="preserve"> STYLEREF 1 \s </w:instrText>
      </w:r>
      <w:r>
        <w:fldChar w:fldCharType="separate"/>
      </w:r>
      <w:r w:rsidR="002E15D9">
        <w:rPr>
          <w:noProof/>
        </w:rPr>
        <w:t>2</w:t>
      </w:r>
      <w:r>
        <w:fldChar w:fldCharType="end"/>
      </w:r>
      <w:r>
        <w:t xml:space="preserve">.4 – Criação da tabela </w:t>
      </w:r>
      <w:r>
        <w:rPr>
          <w:i/>
          <w:iCs/>
        </w:rPr>
        <w:t>AdminAction</w:t>
      </w:r>
      <w:r>
        <w:t>.</w:t>
      </w:r>
    </w:p>
    <w:p w14:paraId="7591805D" w14:textId="77777777" w:rsidR="00EC1A9C" w:rsidRDefault="00000000">
      <w:pPr>
        <w:jc w:val="both"/>
      </w:pPr>
      <w:r>
        <w:t xml:space="preserve">As chaves estrangeiras (exceto </w:t>
      </w:r>
      <w:r>
        <w:rPr>
          <w:i/>
          <w:iCs/>
        </w:rPr>
        <w:t>adminId</w:t>
      </w:r>
      <w:r>
        <w:t xml:space="preserve">) têm como referência todas as tabelas em que é possível guardar um </w:t>
      </w:r>
      <w:r>
        <w:rPr>
          <w:i/>
          <w:iCs/>
        </w:rPr>
        <w:t>log</w:t>
      </w:r>
      <w:r>
        <w:t xml:space="preserve"> de uma certa ação.</w:t>
      </w:r>
    </w:p>
    <w:p w14:paraId="7591805E" w14:textId="77777777" w:rsidR="00EC1A9C" w:rsidRDefault="00000000">
      <w:pPr>
        <w:jc w:val="both"/>
      </w:pPr>
      <w:r>
        <w:t xml:space="preserve">Ao guardar um </w:t>
      </w:r>
      <w:r>
        <w:rPr>
          <w:i/>
          <w:iCs/>
        </w:rPr>
        <w:t>log</w:t>
      </w:r>
      <w:r>
        <w:t>, apenas uma chave estrangeira (se aplicável) deve ser preenchida. O resto dos atributos deve estar nulo (NULL). Estas ações são enviadas a nível aplicacional uma vez que guardar o ID do administrador sempre que há uma alteração em qualquer tabela será impossível sem fazer o mesmo parte de todas estas tabelas, o que não é prático de todo.</w:t>
      </w:r>
    </w:p>
    <w:p w14:paraId="7591805F" w14:textId="77777777" w:rsidR="00EC1A9C" w:rsidRDefault="00000000">
      <w:pPr>
        <w:jc w:val="both"/>
      </w:pPr>
      <w:r>
        <w:t xml:space="preserve">Quando ocorre uma ação, esta pode ser uma atualização (edição) ou uma eliminação. Se é uma atualização, o código será 0, portanto o valor de </w:t>
      </w:r>
      <w:r>
        <w:rPr>
          <w:i/>
          <w:iCs/>
        </w:rPr>
        <w:t xml:space="preserve">actionType </w:t>
      </w:r>
      <w:r>
        <w:t xml:space="preserve">será o mesmo. Caso contrário, será 1. No caso anterior, o valor antigo será guardado em </w:t>
      </w:r>
      <w:r>
        <w:rPr>
          <w:i/>
          <w:iCs/>
        </w:rPr>
        <w:t>updateOldValue</w:t>
      </w:r>
      <w:r>
        <w:t xml:space="preserve"> e o novo em </w:t>
      </w:r>
      <w:r>
        <w:rPr>
          <w:i/>
          <w:iCs/>
        </w:rPr>
        <w:t>updateNewValue</w:t>
      </w:r>
      <w:r>
        <w:t xml:space="preserve">. Apesar de valores muitas vezes não serem </w:t>
      </w:r>
      <w:r>
        <w:rPr>
          <w:i/>
          <w:iCs/>
        </w:rPr>
        <w:t>strings</w:t>
      </w:r>
      <w:r>
        <w:t xml:space="preserve"> (VARCHARs), estas ações são meramente uma fonte de informação interna que apenas serve para consulta de alguma alteração que tenha sido feita por um administrador da plataforma.</w:t>
      </w:r>
    </w:p>
    <w:p w14:paraId="75918060" w14:textId="77777777" w:rsidR="00EC1A9C" w:rsidRDefault="00000000">
      <w:pPr>
        <w:jc w:val="both"/>
      </w:pPr>
      <w:r>
        <w:t xml:space="preserve">Dependendo da forma como o nível aplicacional é feito, poderá ser adicionado um atributo </w:t>
      </w:r>
      <w:r>
        <w:rPr>
          <w:i/>
          <w:iCs/>
        </w:rPr>
        <w:t>observations</w:t>
      </w:r>
      <w:r>
        <w:t xml:space="preserve"> do tipo VARCHAR que conterá ou o nome do atributo que for alterado (se necessário), ou até alguma observação do administrador. No entanto, como isto depende muito da forma como o nível aplicacional é implementado, será deixado para essa fase.</w:t>
      </w:r>
    </w:p>
    <w:p w14:paraId="75918061" w14:textId="77777777" w:rsidR="00EC1A9C" w:rsidRDefault="00EC1A9C"/>
    <w:p w14:paraId="75918062" w14:textId="77777777" w:rsidR="00EC1A9C" w:rsidRDefault="00000000">
      <w:pPr>
        <w:pStyle w:val="Heading2"/>
      </w:pPr>
      <w:bookmarkStart w:id="7" w:name="_Toc124808924"/>
      <w:r>
        <w:t>Filegroups das Tabelas</w:t>
      </w:r>
      <w:bookmarkEnd w:id="7"/>
    </w:p>
    <w:p w14:paraId="75918063" w14:textId="5FABA1D2" w:rsidR="00EC1A9C" w:rsidRDefault="00000000">
      <w:pPr>
        <w:jc w:val="both"/>
      </w:pPr>
      <w:r>
        <w:t xml:space="preserve">A base de dados está dividida por 6 </w:t>
      </w:r>
      <w:r>
        <w:rPr>
          <w:i/>
          <w:iCs/>
        </w:rPr>
        <w:t>schemas</w:t>
      </w:r>
      <w:r>
        <w:t xml:space="preserve"> com os respetivos </w:t>
      </w:r>
      <w:r>
        <w:rPr>
          <w:i/>
          <w:iCs/>
        </w:rPr>
        <w:t>filegroups</w:t>
      </w:r>
      <w:r>
        <w:t xml:space="preserve">. Apesar de o </w:t>
      </w:r>
      <w:r>
        <w:rPr>
          <w:i/>
          <w:iCs/>
        </w:rPr>
        <w:t>SQL Server</w:t>
      </w:r>
      <w:r>
        <w:t xml:space="preserve"> não suportar a definição de </w:t>
      </w:r>
      <w:r>
        <w:rPr>
          <w:i/>
          <w:iCs/>
        </w:rPr>
        <w:t>filegroups</w:t>
      </w:r>
      <w:r>
        <w:t xml:space="preserve"> especificamente para cada </w:t>
      </w:r>
      <w:r>
        <w:rPr>
          <w:i/>
          <w:iCs/>
        </w:rPr>
        <w:t>schema</w:t>
      </w:r>
      <w:r>
        <w:t xml:space="preserve">, a criação das tabelas respeitou a estrutura de </w:t>
      </w:r>
      <w:r>
        <w:rPr>
          <w:i/>
          <w:iCs/>
        </w:rPr>
        <w:t>schemas</w:t>
      </w:r>
      <w:r>
        <w:t xml:space="preserve"> </w:t>
      </w:r>
      <w:r w:rsidR="00D03642">
        <w:t>de modo que</w:t>
      </w:r>
      <w:r>
        <w:t xml:space="preserve"> cada </w:t>
      </w:r>
      <w:r>
        <w:rPr>
          <w:i/>
          <w:iCs/>
        </w:rPr>
        <w:t>filegroup</w:t>
      </w:r>
      <w:r>
        <w:t xml:space="preserve"> corresponda aos mesmos.</w:t>
      </w:r>
    </w:p>
    <w:p w14:paraId="75918064" w14:textId="77777777" w:rsidR="00EC1A9C" w:rsidRDefault="00000000">
      <w:pPr>
        <w:jc w:val="both"/>
      </w:pPr>
      <w:r>
        <w:t>A secção 5 abordará com mais detalhe a estrutura física da base de dados em relação a discos e a metodologia RAID usada.</w:t>
      </w:r>
    </w:p>
    <w:p w14:paraId="75918065" w14:textId="77777777" w:rsidR="00EC1A9C" w:rsidRDefault="00000000">
      <w:pPr>
        <w:jc w:val="both"/>
      </w:pPr>
      <w:r>
        <w:t xml:space="preserve">O </w:t>
      </w:r>
      <w:r>
        <w:rPr>
          <w:i/>
          <w:iCs/>
        </w:rPr>
        <w:t xml:space="preserve">filegroup </w:t>
      </w:r>
      <w:r>
        <w:t xml:space="preserve">“tg1_Primary” é o </w:t>
      </w:r>
      <w:r>
        <w:rPr>
          <w:i/>
          <w:iCs/>
        </w:rPr>
        <w:t>filegroup</w:t>
      </w:r>
      <w:r>
        <w:t xml:space="preserve"> principal e não se encontra dividido.</w:t>
      </w:r>
    </w:p>
    <w:p w14:paraId="75918066" w14:textId="77777777" w:rsidR="00EC1A9C" w:rsidRDefault="00000000">
      <w:pPr>
        <w:jc w:val="both"/>
      </w:pPr>
      <w:r>
        <w:lastRenderedPageBreak/>
        <w:t xml:space="preserve">Em relação aos </w:t>
      </w:r>
      <w:r>
        <w:rPr>
          <w:i/>
          <w:iCs/>
        </w:rPr>
        <w:t>filegroups</w:t>
      </w:r>
      <w:r>
        <w:t xml:space="preserve"> de </w:t>
      </w:r>
      <w:r>
        <w:rPr>
          <w:i/>
          <w:iCs/>
        </w:rPr>
        <w:t>schemas</w:t>
      </w:r>
      <w:r>
        <w:t xml:space="preserve">, o nome dos mesmos é dado pelo prefixo “tg1_”, seguido do nome do </w:t>
      </w:r>
      <w:r>
        <w:rPr>
          <w:i/>
          <w:iCs/>
        </w:rPr>
        <w:t>schema</w:t>
      </w:r>
      <w:r>
        <w:t>, como por exemplo, “tg1_General”. O sufixo é depois “_</w:t>
      </w:r>
      <w:r>
        <w:rPr>
          <w:i/>
          <w:iCs/>
        </w:rPr>
        <w:t>n</w:t>
      </w:r>
      <w:r>
        <w:t xml:space="preserve">”, </w:t>
      </w:r>
      <w:proofErr w:type="gramStart"/>
      <w:r>
        <w:rPr>
          <w:i/>
          <w:iCs/>
        </w:rPr>
        <w:t>n</w:t>
      </w:r>
      <w:proofErr w:type="gramEnd"/>
      <w:r>
        <w:t xml:space="preserve"> sendo o número do </w:t>
      </w:r>
      <w:r>
        <w:rPr>
          <w:i/>
          <w:iCs/>
        </w:rPr>
        <w:t>filegroup</w:t>
      </w:r>
      <w:r>
        <w:t xml:space="preserve">, se este estiver dividido em mais que uma parte. Nos casos dos </w:t>
      </w:r>
      <w:r>
        <w:rPr>
          <w:i/>
          <w:iCs/>
        </w:rPr>
        <w:t>filegroups</w:t>
      </w:r>
      <w:r>
        <w:t xml:space="preserve"> que não necessitam de divisão, o sufixo será “_Main”, como em “tg1_Locations_Main”.</w:t>
      </w:r>
    </w:p>
    <w:p w14:paraId="75918067" w14:textId="25A2D52D" w:rsidR="00EC1A9C" w:rsidRDefault="00000000">
      <w:pPr>
        <w:jc w:val="both"/>
      </w:pPr>
      <w:r>
        <w:t xml:space="preserve">O </w:t>
      </w:r>
      <w:r>
        <w:rPr>
          <w:i/>
          <w:iCs/>
        </w:rPr>
        <w:t>filegroup</w:t>
      </w:r>
      <w:r>
        <w:t xml:space="preserve"> do </w:t>
      </w:r>
      <w:r>
        <w:rPr>
          <w:i/>
          <w:iCs/>
        </w:rPr>
        <w:t>schema</w:t>
      </w:r>
      <w:r>
        <w:t xml:space="preserve"> </w:t>
      </w:r>
      <w:r>
        <w:rPr>
          <w:i/>
          <w:iCs/>
        </w:rPr>
        <w:t>General</w:t>
      </w:r>
      <w:r>
        <w:t xml:space="preserve"> contém as tabelas principais da base de dados. Estas têm muito mais leitura que escrita, </w:t>
      </w:r>
      <w:r w:rsidR="00D03642">
        <w:t>e, portanto,</w:t>
      </w:r>
      <w:r>
        <w:t xml:space="preserve"> estão separadas do </w:t>
      </w:r>
      <w:r>
        <w:rPr>
          <w:i/>
          <w:iCs/>
        </w:rPr>
        <w:t>schema</w:t>
      </w:r>
      <w:r>
        <w:t xml:space="preserve"> </w:t>
      </w:r>
      <w:r>
        <w:rPr>
          <w:i/>
          <w:iCs/>
        </w:rPr>
        <w:t>High Frequency</w:t>
      </w:r>
      <w:r>
        <w:t xml:space="preserve">, que como o nome indica, é o </w:t>
      </w:r>
      <w:r>
        <w:rPr>
          <w:i/>
          <w:iCs/>
        </w:rPr>
        <w:t>schema</w:t>
      </w:r>
      <w:r>
        <w:t xml:space="preserve"> de alta frequência de escritas.</w:t>
      </w:r>
    </w:p>
    <w:p w14:paraId="75918068" w14:textId="77777777" w:rsidR="00EC1A9C" w:rsidRDefault="00000000">
      <w:pPr>
        <w:jc w:val="both"/>
      </w:pPr>
      <w:r>
        <w:t>Classificações (</w:t>
      </w:r>
      <w:r>
        <w:rPr>
          <w:i/>
          <w:iCs/>
        </w:rPr>
        <w:t>Reviews</w:t>
      </w:r>
      <w:r>
        <w:t xml:space="preserve">) também têm um número elevado de leituras e escritas, e são então colocados no seu próprio </w:t>
      </w:r>
      <w:r>
        <w:rPr>
          <w:i/>
          <w:iCs/>
        </w:rPr>
        <w:t>schema</w:t>
      </w:r>
      <w:r>
        <w:t xml:space="preserve">. </w:t>
      </w:r>
    </w:p>
    <w:p w14:paraId="75918069" w14:textId="77777777" w:rsidR="00EC1A9C" w:rsidRDefault="00000000">
      <w:pPr>
        <w:jc w:val="both"/>
      </w:pPr>
      <w:r>
        <w:t xml:space="preserve">O </w:t>
      </w:r>
      <w:r>
        <w:rPr>
          <w:i/>
          <w:iCs/>
        </w:rPr>
        <w:t>schema</w:t>
      </w:r>
      <w:r>
        <w:t xml:space="preserve"> </w:t>
      </w:r>
      <w:r>
        <w:rPr>
          <w:i/>
          <w:iCs/>
        </w:rPr>
        <w:t>Low Frequency</w:t>
      </w:r>
      <w:r>
        <w:t xml:space="preserve"> tem, pelo contrário, um número muito menos elevado de escritas, apesar de ter muitas leituras, sendo para dados que raramente se alteram, como as comodidades, os métodos de pagamento, entre outros.</w:t>
      </w:r>
    </w:p>
    <w:p w14:paraId="7591806A" w14:textId="77777777" w:rsidR="00EC1A9C" w:rsidRDefault="00000000">
      <w:pPr>
        <w:jc w:val="both"/>
      </w:pPr>
      <w:r>
        <w:t xml:space="preserve">Por fim, o </w:t>
      </w:r>
      <w:r>
        <w:rPr>
          <w:i/>
          <w:iCs/>
        </w:rPr>
        <w:t>schema</w:t>
      </w:r>
      <w:r>
        <w:t xml:space="preserve"> de moderação (</w:t>
      </w:r>
      <w:r>
        <w:rPr>
          <w:i/>
          <w:iCs/>
        </w:rPr>
        <w:t>Moderation</w:t>
      </w:r>
      <w:r>
        <w:t xml:space="preserve">) contém as tabelas de denúncias de classificações e de </w:t>
      </w:r>
      <w:r>
        <w:rPr>
          <w:i/>
          <w:iCs/>
        </w:rPr>
        <w:t>logs</w:t>
      </w:r>
      <w:r>
        <w:t xml:space="preserve"> de ações de um administrador.</w:t>
      </w:r>
    </w:p>
    <w:p w14:paraId="7591806B" w14:textId="77777777" w:rsidR="00EC1A9C" w:rsidRDefault="00000000">
      <w:pPr>
        <w:jc w:val="both"/>
      </w:pPr>
      <w:r>
        <w:t>A secção 6 demonstrará com mais detalhe os índices criados para melhorar a performance de leitura ou manter equilíbrio entre leitura/escrita.</w:t>
      </w:r>
    </w:p>
    <w:p w14:paraId="7591806C" w14:textId="77777777" w:rsidR="00EC1A9C" w:rsidRDefault="00EC1A9C">
      <w:pPr>
        <w:jc w:val="both"/>
      </w:pPr>
    </w:p>
    <w:p w14:paraId="7591806D" w14:textId="77777777" w:rsidR="00EC1A9C" w:rsidRDefault="00EC1A9C">
      <w:pPr>
        <w:jc w:val="both"/>
      </w:pPr>
    </w:p>
    <w:p w14:paraId="7591806E" w14:textId="77777777" w:rsidR="00EC1A9C" w:rsidRDefault="00EC1A9C"/>
    <w:p w14:paraId="7591806F" w14:textId="77777777" w:rsidR="00EC1A9C" w:rsidRDefault="00EC1A9C">
      <w:pPr>
        <w:jc w:val="both"/>
      </w:pPr>
    </w:p>
    <w:p w14:paraId="75918070" w14:textId="77777777" w:rsidR="00EC1A9C" w:rsidRDefault="00000000">
      <w:pPr>
        <w:jc w:val="both"/>
      </w:pPr>
      <w:r>
        <w:br w:type="page" w:clear="all"/>
      </w:r>
    </w:p>
    <w:p w14:paraId="75918071" w14:textId="77777777" w:rsidR="00EC1A9C" w:rsidRDefault="00000000">
      <w:pPr>
        <w:pStyle w:val="Heading1"/>
        <w:rPr>
          <w:lang w:val="pt-PT"/>
        </w:rPr>
      </w:pPr>
      <w:bookmarkStart w:id="8" w:name="_Toc124808925"/>
      <w:r>
        <w:rPr>
          <w:i/>
          <w:iCs/>
        </w:rPr>
        <w:lastRenderedPageBreak/>
        <w:t>Stored Procedures</w:t>
      </w:r>
      <w:r>
        <w:t xml:space="preserve"> e </w:t>
      </w:r>
      <w:r>
        <w:rPr>
          <w:i/>
          <w:iCs/>
        </w:rPr>
        <w:t>Triggers</w:t>
      </w:r>
      <w:bookmarkEnd w:id="8"/>
    </w:p>
    <w:p w14:paraId="75918072" w14:textId="77777777" w:rsidR="00EC1A9C" w:rsidRDefault="00000000">
      <w:pPr>
        <w:jc w:val="both"/>
      </w:pPr>
      <w:r>
        <w:t xml:space="preserve">Nesta base de dados, foram criados 7 </w:t>
      </w:r>
      <w:r>
        <w:rPr>
          <w:i/>
          <w:iCs/>
        </w:rPr>
        <w:t>triggers</w:t>
      </w:r>
      <w:r>
        <w:t xml:space="preserve"> e 4 </w:t>
      </w:r>
      <w:r>
        <w:rPr>
          <w:i/>
          <w:iCs/>
        </w:rPr>
        <w:t>procedures</w:t>
      </w:r>
      <w:r>
        <w:t>.</w:t>
      </w:r>
    </w:p>
    <w:p w14:paraId="75918073" w14:textId="77777777" w:rsidR="00EC1A9C" w:rsidRDefault="00000000">
      <w:pPr>
        <w:jc w:val="both"/>
      </w:pPr>
      <w:r>
        <w:t xml:space="preserve">Os </w:t>
      </w:r>
      <w:r>
        <w:rPr>
          <w:i/>
          <w:iCs/>
        </w:rPr>
        <w:t>procedures</w:t>
      </w:r>
      <w:r>
        <w:t>, de modo geral, têm o objetivo de tornar certas operações menos complexas, para que não haja a necessidade de repetir o mesmo raciocínio para as mesmas.</w:t>
      </w:r>
    </w:p>
    <w:p w14:paraId="75918074" w14:textId="77777777" w:rsidR="00EC1A9C" w:rsidRDefault="00000000">
      <w:pPr>
        <w:jc w:val="both"/>
      </w:pPr>
      <w:r>
        <w:t xml:space="preserve">Em relação aos </w:t>
      </w:r>
      <w:r>
        <w:rPr>
          <w:i/>
          <w:iCs/>
        </w:rPr>
        <w:t>triggers</w:t>
      </w:r>
      <w:r>
        <w:t>, estes fazem parte do funcionamento da base de dados e são cruciais para o funcionamento da mesma, assim como o próprio funcionamento da plataforma a nível aplicacional. Por exemplo, para saber o valor da média do valor das classificações de alojamentos locais, em vez de calculá-la sempre que um alojamento é consultado, este terá como atributo a média em si, que será atualizada sempre que uma classificação é feita, alterada ou até removida.</w:t>
      </w:r>
    </w:p>
    <w:p w14:paraId="75918075" w14:textId="77777777" w:rsidR="00EC1A9C" w:rsidRDefault="00EC1A9C">
      <w:pPr>
        <w:jc w:val="both"/>
      </w:pPr>
    </w:p>
    <w:p w14:paraId="4F0B1CA7" w14:textId="4244A0B8" w:rsidR="009C755D" w:rsidRPr="009C755D" w:rsidRDefault="00000000" w:rsidP="009C755D">
      <w:pPr>
        <w:pStyle w:val="Heading2"/>
        <w:rPr>
          <w:i/>
          <w:iCs/>
        </w:rPr>
      </w:pPr>
      <w:bookmarkStart w:id="9" w:name="_Toc124808926"/>
      <w:r>
        <w:rPr>
          <w:i/>
          <w:iCs/>
        </w:rPr>
        <w:t>Stored Procedures</w:t>
      </w:r>
      <w:bookmarkEnd w:id="9"/>
    </w:p>
    <w:p w14:paraId="6FA85377" w14:textId="43D05A57" w:rsidR="009C755D" w:rsidRDefault="009C755D" w:rsidP="00274C23">
      <w:pPr>
        <w:pStyle w:val="Heading3"/>
        <w:spacing w:after="240"/>
      </w:pPr>
      <w:bookmarkStart w:id="10" w:name="_Toc124808927"/>
      <w:r>
        <w:t>Verificar anfitrião</w:t>
      </w:r>
      <w:bookmarkEnd w:id="10"/>
    </w:p>
    <w:p w14:paraId="658A49A4" w14:textId="32032DA5" w:rsidR="009C755D" w:rsidRDefault="00F642EC" w:rsidP="00A70EBF">
      <w:pPr>
        <w:jc w:val="both"/>
      </w:pPr>
      <w:r>
        <w:t xml:space="preserve">No </w:t>
      </w:r>
      <w:r>
        <w:rPr>
          <w:i/>
          <w:iCs/>
        </w:rPr>
        <w:t>procedure</w:t>
      </w:r>
      <w:r>
        <w:t xml:space="preserve"> </w:t>
      </w:r>
      <w:r>
        <w:rPr>
          <w:i/>
          <w:iCs/>
        </w:rPr>
        <w:t>verifyHostUser</w:t>
      </w:r>
      <w:r>
        <w:t xml:space="preserve">, </w:t>
      </w:r>
      <w:r w:rsidR="00B273AD">
        <w:t xml:space="preserve">temos o intuito de tornar um </w:t>
      </w:r>
      <w:r w:rsidR="00B273AD">
        <w:rPr>
          <w:i/>
          <w:iCs/>
        </w:rPr>
        <w:t>SiteUser</w:t>
      </w:r>
      <w:r w:rsidR="00B273AD">
        <w:t xml:space="preserve"> verificado. No entanto, isto apenas é aplicável </w:t>
      </w:r>
      <w:r w:rsidR="00A70EBF">
        <w:t xml:space="preserve">a anfitriões, portanto precisamos de fazer duas verificações: se o </w:t>
      </w:r>
      <w:r w:rsidR="00A70EBF">
        <w:rPr>
          <w:i/>
          <w:iCs/>
        </w:rPr>
        <w:t>user</w:t>
      </w:r>
      <w:r w:rsidR="00A70EBF">
        <w:t xml:space="preserve"> existe, e se </w:t>
      </w:r>
      <w:r w:rsidR="00EC54A0">
        <w:t xml:space="preserve">é </w:t>
      </w:r>
      <w:r w:rsidR="00C85312">
        <w:t>anfitrião</w:t>
      </w:r>
      <w:r w:rsidR="00EC54A0">
        <w:t>.</w:t>
      </w:r>
      <w:r w:rsidR="00C85312">
        <w:t xml:space="preserve"> Podemos observar o código que implementa este </w:t>
      </w:r>
      <w:r w:rsidR="00C85312">
        <w:rPr>
          <w:i/>
          <w:iCs/>
        </w:rPr>
        <w:t>procedure</w:t>
      </w:r>
      <w:r w:rsidR="00C85312">
        <w:t xml:space="preserve"> na Figura 3.1.</w:t>
      </w:r>
    </w:p>
    <w:p w14:paraId="3EFAE656" w14:textId="1ACE5BD1" w:rsidR="00C85312" w:rsidRDefault="00C5601A" w:rsidP="00A70EBF">
      <w:pPr>
        <w:jc w:val="both"/>
      </w:pPr>
      <w:r>
        <w:rPr>
          <w:noProof/>
        </w:rPr>
        <w:drawing>
          <wp:inline distT="0" distB="0" distL="0" distR="0" wp14:anchorId="79A50FD4" wp14:editId="5C163D82">
            <wp:extent cx="5400040" cy="17164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5"/>
                    <a:stretch>
                      <a:fillRect/>
                    </a:stretch>
                  </pic:blipFill>
                  <pic:spPr>
                    <a:xfrm>
                      <a:off x="0" y="0"/>
                      <a:ext cx="5400040" cy="1716405"/>
                    </a:xfrm>
                    <a:prstGeom prst="rect">
                      <a:avLst/>
                    </a:prstGeom>
                  </pic:spPr>
                </pic:pic>
              </a:graphicData>
            </a:graphic>
          </wp:inline>
        </w:drawing>
      </w:r>
    </w:p>
    <w:p w14:paraId="6018463F" w14:textId="61340F74" w:rsidR="00C5601A" w:rsidRPr="00C5601A" w:rsidRDefault="00C5601A" w:rsidP="00C5601A">
      <w:pPr>
        <w:pStyle w:val="Caption"/>
      </w:pPr>
      <w:bookmarkStart w:id="11" w:name="_Hlk124762961"/>
      <w:r>
        <w:t xml:space="preserve">Figura 3.1 – Implementação de </w:t>
      </w:r>
      <w:r>
        <w:rPr>
          <w:i/>
          <w:iCs/>
        </w:rPr>
        <w:t>verifyHostUser</w:t>
      </w:r>
      <w:r>
        <w:t>.</w:t>
      </w:r>
    </w:p>
    <w:bookmarkEnd w:id="11"/>
    <w:p w14:paraId="308CFC15" w14:textId="21FB7792" w:rsidR="009260EF" w:rsidRDefault="00D2193F" w:rsidP="00A70EBF">
      <w:pPr>
        <w:jc w:val="both"/>
      </w:pPr>
      <w:r>
        <w:t>Erros são lançados quando qualquer uma das condições é falsa.</w:t>
      </w:r>
      <w:r w:rsidR="009260EF">
        <w:t xml:space="preserve"> Se for utilizador e anfitrião, então a verificação é efetuada.</w:t>
      </w:r>
    </w:p>
    <w:p w14:paraId="4726EA0A" w14:textId="77777777" w:rsidR="00B23686" w:rsidRDefault="00B23686" w:rsidP="00A70EBF">
      <w:pPr>
        <w:jc w:val="both"/>
      </w:pPr>
    </w:p>
    <w:p w14:paraId="41E62F9C" w14:textId="49AA5DBF" w:rsidR="009260EF" w:rsidRDefault="009260EF" w:rsidP="009260EF">
      <w:pPr>
        <w:pStyle w:val="Heading3"/>
      </w:pPr>
      <w:bookmarkStart w:id="12" w:name="_Toc124808928"/>
      <w:r>
        <w:t xml:space="preserve">Encontrar quarto para </w:t>
      </w:r>
      <w:r w:rsidR="00B23686">
        <w:t>certa quantidade de pessoas</w:t>
      </w:r>
      <w:bookmarkEnd w:id="12"/>
    </w:p>
    <w:p w14:paraId="27DB453A" w14:textId="6477DA3D" w:rsidR="00B23686" w:rsidRDefault="00B23686" w:rsidP="00AA65D5">
      <w:pPr>
        <w:spacing w:before="240"/>
        <w:jc w:val="both"/>
      </w:pPr>
      <w:r>
        <w:t xml:space="preserve">Este </w:t>
      </w:r>
      <w:r>
        <w:rPr>
          <w:i/>
          <w:iCs/>
        </w:rPr>
        <w:t>stored procedure</w:t>
      </w:r>
      <w:r>
        <w:t xml:space="preserve"> encontra um quarto num dado alojamento local</w:t>
      </w:r>
      <w:r w:rsidR="002E7053">
        <w:t xml:space="preserve">, para uma certa quantidade de pessoas. A forma como o cálculo é efetuado é encontrar o </w:t>
      </w:r>
      <w:r w:rsidR="00AA65D5">
        <w:t>quarto com menos capacidade possível para esta quantidade de pessoas. Assim, não é selecionado um quarto demasiado grande, e tem a capacidade para este número simultaneamente.</w:t>
      </w:r>
    </w:p>
    <w:p w14:paraId="64FC4A86" w14:textId="7E7697E5" w:rsidR="00AA65D5" w:rsidRDefault="00AA65D5" w:rsidP="00AA65D5">
      <w:pPr>
        <w:spacing w:before="240"/>
        <w:jc w:val="both"/>
      </w:pPr>
      <w:r>
        <w:t>O código pode ser observado na Figura 3.2.</w:t>
      </w:r>
    </w:p>
    <w:p w14:paraId="26AE21E8" w14:textId="5BFF7DA4" w:rsidR="00AA65D5" w:rsidRPr="00B23686" w:rsidRDefault="00CA6394" w:rsidP="00AA65D5">
      <w:pPr>
        <w:spacing w:before="240"/>
        <w:jc w:val="both"/>
      </w:pPr>
      <w:r>
        <w:rPr>
          <w:noProof/>
        </w:rPr>
        <w:lastRenderedPageBreak/>
        <w:drawing>
          <wp:inline distT="0" distB="0" distL="0" distR="0" wp14:anchorId="7383D49E" wp14:editId="6B09225C">
            <wp:extent cx="5400040" cy="17348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stretch>
                      <a:fillRect/>
                    </a:stretch>
                  </pic:blipFill>
                  <pic:spPr>
                    <a:xfrm>
                      <a:off x="0" y="0"/>
                      <a:ext cx="5400040" cy="1734820"/>
                    </a:xfrm>
                    <a:prstGeom prst="rect">
                      <a:avLst/>
                    </a:prstGeom>
                  </pic:spPr>
                </pic:pic>
              </a:graphicData>
            </a:graphic>
          </wp:inline>
        </w:drawing>
      </w:r>
    </w:p>
    <w:p w14:paraId="09EEE72D" w14:textId="676ACFD5" w:rsidR="00CA6394" w:rsidRDefault="00D14C73" w:rsidP="00CA6394">
      <w:pPr>
        <w:pStyle w:val="Caption"/>
      </w:pPr>
      <w:r>
        <w:t xml:space="preserve">Figura 3.2 – Implementação de </w:t>
      </w:r>
      <w:r>
        <w:rPr>
          <w:i/>
          <w:iCs/>
        </w:rPr>
        <w:t>findRoomForGuestAmount</w:t>
      </w:r>
      <w:r>
        <w:t>.</w:t>
      </w:r>
    </w:p>
    <w:p w14:paraId="07B400B0" w14:textId="1F8B1F67" w:rsidR="00CA6394" w:rsidRDefault="00CA6394" w:rsidP="00CA6394"/>
    <w:p w14:paraId="3740867D" w14:textId="7496DF07" w:rsidR="00CA6394" w:rsidRDefault="00CA6394" w:rsidP="008F1D5A">
      <w:pPr>
        <w:jc w:val="both"/>
      </w:pPr>
      <w:r>
        <w:t xml:space="preserve">Inicialmente, como é óbvio, precisamos de ter a certeza que o alojamento local existe. Depois, </w:t>
      </w:r>
      <w:r w:rsidR="00C74150">
        <w:t>é feita uma consulta de todos os quartos deste alojamento local onde o número</w:t>
      </w:r>
      <w:r w:rsidR="008672C6">
        <w:t xml:space="preserve"> de pessoas é </w:t>
      </w:r>
      <w:r w:rsidR="00066EA4">
        <w:t xml:space="preserve">menor ou igual </w:t>
      </w:r>
      <w:r w:rsidR="00E85EC2">
        <w:t xml:space="preserve">à capacidade máxima do quarto. Idealmente, será igual, mas se não houver um quarto com essa capacidade, </w:t>
      </w:r>
      <w:r w:rsidR="008F1D5A">
        <w:t xml:space="preserve">será um quarto maior. No pior dos cenários, o </w:t>
      </w:r>
      <w:r w:rsidR="008F1D5A">
        <w:rPr>
          <w:i/>
          <w:iCs/>
        </w:rPr>
        <w:t>procedure</w:t>
      </w:r>
      <w:r w:rsidR="008F1D5A">
        <w:t xml:space="preserve"> retornará um valor nulo, por não encontrar nenhum resultado nesta consulta.</w:t>
      </w:r>
    </w:p>
    <w:p w14:paraId="5AF70375" w14:textId="0D3D651B" w:rsidR="008F1D5A" w:rsidRDefault="008F1D5A" w:rsidP="008F1D5A">
      <w:pPr>
        <w:jc w:val="both"/>
      </w:pPr>
      <w:r>
        <w:t xml:space="preserve">A forma como seleciona-se a opção com a menor capacidade possível é através da ordenação pela mesma e obtenção do primeiro registo encontrado, uma vez que a ordenação é feita ascendentemente, tendo o menor no primeiro registo do </w:t>
      </w:r>
      <w:r>
        <w:rPr>
          <w:i/>
          <w:iCs/>
        </w:rPr>
        <w:t>result set</w:t>
      </w:r>
      <w:r>
        <w:t>.</w:t>
      </w:r>
    </w:p>
    <w:p w14:paraId="075C820C" w14:textId="77777777" w:rsidR="003E12CC" w:rsidRPr="008F1D5A" w:rsidRDefault="003E12CC" w:rsidP="008F1D5A">
      <w:pPr>
        <w:jc w:val="both"/>
      </w:pPr>
    </w:p>
    <w:p w14:paraId="75918078" w14:textId="3641E303" w:rsidR="00EC1A9C" w:rsidRDefault="002D69AD" w:rsidP="003E12CC">
      <w:pPr>
        <w:pStyle w:val="Heading3"/>
      </w:pPr>
      <w:bookmarkStart w:id="13" w:name="_Toc124808929"/>
      <w:r>
        <w:t>Calcular o preço para certas datas</w:t>
      </w:r>
      <w:bookmarkEnd w:id="13"/>
    </w:p>
    <w:p w14:paraId="47F94891" w14:textId="5C2BC7DB" w:rsidR="00DD24A5" w:rsidRDefault="000732E0" w:rsidP="00E81A83">
      <w:pPr>
        <w:spacing w:before="240"/>
        <w:jc w:val="both"/>
        <w:rPr>
          <w:bCs/>
        </w:rPr>
      </w:pPr>
      <w:r>
        <w:rPr>
          <w:bCs/>
        </w:rPr>
        <w:t>Para saber o preço de cada noite num alojamento local, não basta obter o preço normal d</w:t>
      </w:r>
      <w:r w:rsidR="006B6B95">
        <w:rPr>
          <w:bCs/>
        </w:rPr>
        <w:t xml:space="preserve">e cada </w:t>
      </w:r>
      <w:r w:rsidR="008C6C78">
        <w:rPr>
          <w:bCs/>
        </w:rPr>
        <w:t xml:space="preserve">noite, mas sim verificar também se a mesma data está inserida num intervalo de época com preços diferentes, na tabela </w:t>
      </w:r>
      <w:r w:rsidR="008C6C78">
        <w:rPr>
          <w:bCs/>
          <w:i/>
          <w:iCs/>
        </w:rPr>
        <w:t>DateIntervalCost</w:t>
      </w:r>
      <w:r w:rsidR="008C6C78">
        <w:rPr>
          <w:bCs/>
        </w:rPr>
        <w:t>.</w:t>
      </w:r>
      <w:r w:rsidR="005228D7">
        <w:rPr>
          <w:bCs/>
        </w:rPr>
        <w:t xml:space="preserve"> A figura 3.3 mostra a implementação deste </w:t>
      </w:r>
      <w:r w:rsidR="005228D7" w:rsidRPr="005228D7">
        <w:rPr>
          <w:bCs/>
          <w:i/>
          <w:iCs/>
        </w:rPr>
        <w:t>procedure</w:t>
      </w:r>
      <w:r w:rsidR="005228D7">
        <w:rPr>
          <w:bCs/>
        </w:rPr>
        <w:t>.</w:t>
      </w:r>
    </w:p>
    <w:p w14:paraId="75918079" w14:textId="1899B676" w:rsidR="00DD24A5" w:rsidRDefault="00DD24A5" w:rsidP="00DD24A5">
      <w:pPr>
        <w:spacing w:before="240"/>
        <w:jc w:val="center"/>
        <w:rPr>
          <w:bCs/>
        </w:rPr>
      </w:pPr>
      <w:r>
        <w:rPr>
          <w:noProof/>
        </w:rPr>
        <w:drawing>
          <wp:inline distT="0" distB="0" distL="0" distR="0" wp14:anchorId="29B2D475" wp14:editId="7582ED8C">
            <wp:extent cx="4577788" cy="3252473"/>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4657286" cy="3308956"/>
                    </a:xfrm>
                    <a:prstGeom prst="rect">
                      <a:avLst/>
                    </a:prstGeom>
                  </pic:spPr>
                </pic:pic>
              </a:graphicData>
            </a:graphic>
          </wp:inline>
        </w:drawing>
      </w:r>
    </w:p>
    <w:p w14:paraId="7EDBD441" w14:textId="3FD08E2F" w:rsidR="00DD24A5" w:rsidRDefault="00DD24A5" w:rsidP="00DD24A5">
      <w:pPr>
        <w:pStyle w:val="Caption"/>
      </w:pPr>
      <w:r>
        <w:t>Figura 3.</w:t>
      </w:r>
      <w:r w:rsidR="005228D7">
        <w:t>3</w:t>
      </w:r>
      <w:r>
        <w:t xml:space="preserve"> – Implementação de </w:t>
      </w:r>
      <w:r>
        <w:rPr>
          <w:i/>
          <w:iCs/>
        </w:rPr>
        <w:t>calculatePriceForDates</w:t>
      </w:r>
      <w:r>
        <w:t>.</w:t>
      </w:r>
    </w:p>
    <w:p w14:paraId="5E8962E4" w14:textId="2E0B801E" w:rsidR="00DD24A5" w:rsidRDefault="00683EE8" w:rsidP="00BA041D">
      <w:pPr>
        <w:jc w:val="both"/>
        <w:rPr>
          <w:bCs/>
        </w:rPr>
      </w:pPr>
      <w:r>
        <w:rPr>
          <w:bCs/>
        </w:rPr>
        <w:lastRenderedPageBreak/>
        <w:t>Os parâmetros passados são o ID do alojamento local, a data de início, a data de</w:t>
      </w:r>
      <w:r w:rsidR="005553A2">
        <w:rPr>
          <w:bCs/>
        </w:rPr>
        <w:t xml:space="preserve"> fim (inclusive), o ID do quarto (após seleção do mesmo usando </w:t>
      </w:r>
      <w:r w:rsidR="005553A2">
        <w:rPr>
          <w:bCs/>
          <w:i/>
          <w:iCs/>
        </w:rPr>
        <w:t>findRoomForGuestAmount</w:t>
      </w:r>
      <w:r w:rsidR="005553A2">
        <w:rPr>
          <w:bCs/>
        </w:rPr>
        <w:t xml:space="preserve">) </w:t>
      </w:r>
      <w:r w:rsidR="00FC76F5">
        <w:rPr>
          <w:bCs/>
        </w:rPr>
        <w:t>e o número de hóspedes.</w:t>
      </w:r>
    </w:p>
    <w:p w14:paraId="0A3ED226" w14:textId="4B20424D" w:rsidR="008F0F18" w:rsidRDefault="008F0F18" w:rsidP="00BA041D">
      <w:pPr>
        <w:jc w:val="both"/>
        <w:rPr>
          <w:bCs/>
        </w:rPr>
      </w:pPr>
      <w:r>
        <w:rPr>
          <w:bCs/>
        </w:rPr>
        <w:t xml:space="preserve">Primeiro, obviamente a data de fim deve ser </w:t>
      </w:r>
      <w:r w:rsidR="00BA041D">
        <w:rPr>
          <w:bCs/>
        </w:rPr>
        <w:t>após a data de início e isso é verificado.</w:t>
      </w:r>
    </w:p>
    <w:p w14:paraId="2F9C53B3" w14:textId="097B7DC9" w:rsidR="00BA041D" w:rsidRDefault="00BA041D" w:rsidP="00BA041D">
      <w:pPr>
        <w:jc w:val="both"/>
        <w:rPr>
          <w:bCs/>
        </w:rPr>
      </w:pPr>
      <w:r>
        <w:rPr>
          <w:bCs/>
        </w:rPr>
        <w:t xml:space="preserve">Depois, itera-se o intervalo de datas e soma-se ao custo final o preço de cada noite, verificando se existe preço especial ou não em cada noite. </w:t>
      </w:r>
      <w:r w:rsidR="00C070C3">
        <w:rPr>
          <w:bCs/>
        </w:rPr>
        <w:t>Se, por alguma razão, houver colisão entre intervalos de preços especiais, o preço mais alto é o considerado</w:t>
      </w:r>
      <w:r w:rsidR="00656A10">
        <w:rPr>
          <w:bCs/>
        </w:rPr>
        <w:t xml:space="preserve">, daí ao uso de MAX() </w:t>
      </w:r>
      <w:r w:rsidR="00496B89">
        <w:rPr>
          <w:bCs/>
        </w:rPr>
        <w:t xml:space="preserve">na consulta a </w:t>
      </w:r>
      <w:r w:rsidR="00496B89">
        <w:rPr>
          <w:bCs/>
          <w:i/>
          <w:iCs/>
        </w:rPr>
        <w:t>DateIntervalCost</w:t>
      </w:r>
      <w:r w:rsidR="00496B89">
        <w:rPr>
          <w:bCs/>
        </w:rPr>
        <w:t xml:space="preserve">. </w:t>
      </w:r>
    </w:p>
    <w:p w14:paraId="61953307" w14:textId="46857A39" w:rsidR="00496B89" w:rsidRDefault="00496B89" w:rsidP="00BA041D">
      <w:pPr>
        <w:jc w:val="both"/>
        <w:rPr>
          <w:bCs/>
          <w:i/>
          <w:iCs/>
        </w:rPr>
      </w:pPr>
      <w:r>
        <w:rPr>
          <w:bCs/>
        </w:rPr>
        <w:t xml:space="preserve">Usa-se a função </w:t>
      </w:r>
      <w:r w:rsidRPr="00496B89">
        <w:rPr>
          <w:bCs/>
          <w:i/>
          <w:iCs/>
        </w:rPr>
        <w:t>DATEADD()</w:t>
      </w:r>
      <w:r>
        <w:rPr>
          <w:bCs/>
        </w:rPr>
        <w:t xml:space="preserve"> para adicionar um dia (</w:t>
      </w:r>
      <w:r w:rsidRPr="00496B89">
        <w:rPr>
          <w:bCs/>
          <w:i/>
          <w:iCs/>
        </w:rPr>
        <w:t>DAY</w:t>
      </w:r>
      <w:r>
        <w:rPr>
          <w:bCs/>
        </w:rPr>
        <w:t>) a</w:t>
      </w:r>
      <w:r w:rsidR="00057C0C">
        <w:rPr>
          <w:bCs/>
        </w:rPr>
        <w:t xml:space="preserve"> </w:t>
      </w:r>
      <w:r w:rsidR="00057C0C">
        <w:rPr>
          <w:bCs/>
          <w:i/>
          <w:iCs/>
        </w:rPr>
        <w:t>@startDate</w:t>
      </w:r>
      <w:r w:rsidR="00057C0C">
        <w:rPr>
          <w:bCs/>
        </w:rPr>
        <w:t xml:space="preserve">, que está a ser iterada até ser igual a </w:t>
      </w:r>
      <w:r w:rsidR="00057C0C" w:rsidRPr="00057C0C">
        <w:rPr>
          <w:bCs/>
          <w:i/>
          <w:iCs/>
        </w:rPr>
        <w:t>@endDate</w:t>
      </w:r>
      <w:r w:rsidR="00057C0C">
        <w:rPr>
          <w:bCs/>
          <w:i/>
          <w:iCs/>
        </w:rPr>
        <w:t>.</w:t>
      </w:r>
    </w:p>
    <w:p w14:paraId="09AEA82A" w14:textId="77777777" w:rsidR="00240552" w:rsidRDefault="00240552" w:rsidP="00BA041D">
      <w:pPr>
        <w:jc w:val="both"/>
        <w:rPr>
          <w:bCs/>
          <w:i/>
          <w:iCs/>
        </w:rPr>
      </w:pPr>
    </w:p>
    <w:p w14:paraId="2541C0EB" w14:textId="022D8C0F" w:rsidR="00240552" w:rsidRDefault="00240552" w:rsidP="00240552">
      <w:pPr>
        <w:pStyle w:val="Heading3"/>
      </w:pPr>
      <w:bookmarkStart w:id="14" w:name="_Toc124808930"/>
      <w:r>
        <w:t>Obter capacidade máxima de um alojamento local em todos os quartos</w:t>
      </w:r>
      <w:bookmarkEnd w:id="14"/>
    </w:p>
    <w:p w14:paraId="2862C077" w14:textId="22BCF0DC" w:rsidR="00240552" w:rsidRDefault="00240552" w:rsidP="00F10D24">
      <w:pPr>
        <w:spacing w:before="240"/>
        <w:jc w:val="both"/>
      </w:pPr>
      <w:r>
        <w:t>Para obter a capacidade máxima em todos os quartos, apenas basta fazer a consulta de</w:t>
      </w:r>
      <w:r w:rsidR="00F10D24">
        <w:t xml:space="preserve"> todos os quartos no alojamento local desejado, usando a função MAX() no atributo </w:t>
      </w:r>
      <w:r w:rsidR="00F10D24">
        <w:rPr>
          <w:i/>
          <w:iCs/>
        </w:rPr>
        <w:t>maxGuestCount</w:t>
      </w:r>
      <w:r w:rsidR="00F10D24">
        <w:t xml:space="preserve"> do quarto.</w:t>
      </w:r>
      <w:r w:rsidR="00D90DCA">
        <w:t xml:space="preserve"> A Figura 3.4 </w:t>
      </w:r>
      <w:r w:rsidR="00FD2C69">
        <w:t>representa</w:t>
      </w:r>
      <w:r w:rsidR="009B7914">
        <w:t xml:space="preserve"> esta consulta.</w:t>
      </w:r>
    </w:p>
    <w:p w14:paraId="4D4E2FA3" w14:textId="01F736CA" w:rsidR="009B7914" w:rsidRPr="00F10D24" w:rsidRDefault="00FD2C69" w:rsidP="00F10D24">
      <w:pPr>
        <w:spacing w:before="240"/>
        <w:jc w:val="both"/>
      </w:pPr>
      <w:r>
        <w:rPr>
          <w:noProof/>
        </w:rPr>
        <w:drawing>
          <wp:inline distT="0" distB="0" distL="0" distR="0" wp14:anchorId="03FD925E" wp14:editId="37A07E47">
            <wp:extent cx="5400040" cy="1612265"/>
            <wp:effectExtent l="0" t="0" r="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8"/>
                    <a:stretch>
                      <a:fillRect/>
                    </a:stretch>
                  </pic:blipFill>
                  <pic:spPr>
                    <a:xfrm>
                      <a:off x="0" y="0"/>
                      <a:ext cx="5400040" cy="1612265"/>
                    </a:xfrm>
                    <a:prstGeom prst="rect">
                      <a:avLst/>
                    </a:prstGeom>
                  </pic:spPr>
                </pic:pic>
              </a:graphicData>
            </a:graphic>
          </wp:inline>
        </w:drawing>
      </w:r>
    </w:p>
    <w:p w14:paraId="44A2A812" w14:textId="1E8A7834" w:rsidR="00FD2C69" w:rsidRDefault="00FD2C69" w:rsidP="00FD2C69">
      <w:pPr>
        <w:pStyle w:val="Caption"/>
      </w:pPr>
      <w:r>
        <w:t xml:space="preserve">Figura 3.4 – Implementação de </w:t>
      </w:r>
      <w:r>
        <w:rPr>
          <w:i/>
          <w:iCs/>
        </w:rPr>
        <w:t>maxGuestCount</w:t>
      </w:r>
      <w:r>
        <w:t>.</w:t>
      </w:r>
    </w:p>
    <w:p w14:paraId="1F958F4A" w14:textId="1A023704" w:rsidR="00FD2C69" w:rsidRDefault="00FD2C69" w:rsidP="00DD24A5">
      <w:pPr>
        <w:rPr>
          <w:bCs/>
        </w:rPr>
      </w:pPr>
    </w:p>
    <w:p w14:paraId="620563E0" w14:textId="7C0A8EA2" w:rsidR="004F2EE4" w:rsidRDefault="004F2EE4" w:rsidP="004F2EE4">
      <w:pPr>
        <w:pStyle w:val="Heading2"/>
      </w:pPr>
      <w:bookmarkStart w:id="15" w:name="_Toc124808931"/>
      <w:r>
        <w:rPr>
          <w:i/>
          <w:iCs/>
        </w:rPr>
        <w:t>Triggers</w:t>
      </w:r>
      <w:bookmarkEnd w:id="15"/>
    </w:p>
    <w:p w14:paraId="3C0EDE8E" w14:textId="7B372DC6" w:rsidR="004F2EE4" w:rsidRDefault="00064389" w:rsidP="004F2EE4">
      <w:pPr>
        <w:pStyle w:val="Heading3"/>
      </w:pPr>
      <w:bookmarkStart w:id="16" w:name="_Toc124808932"/>
      <w:r>
        <w:t>Atualizar classificação média</w:t>
      </w:r>
      <w:bookmarkEnd w:id="16"/>
    </w:p>
    <w:p w14:paraId="3981FD82" w14:textId="4C87B6E3" w:rsidR="0022492A" w:rsidRDefault="00064389" w:rsidP="00AE3EA6">
      <w:pPr>
        <w:spacing w:before="240"/>
        <w:jc w:val="both"/>
        <w:rPr>
          <w:i/>
          <w:iCs/>
        </w:rPr>
      </w:pPr>
      <w:r>
        <w:t xml:space="preserve">O </w:t>
      </w:r>
      <w:r>
        <w:rPr>
          <w:i/>
          <w:iCs/>
        </w:rPr>
        <w:t>triggers</w:t>
      </w:r>
      <w:r>
        <w:t xml:space="preserve"> responsável pela atualização da classificação média é </w:t>
      </w:r>
      <w:r w:rsidR="00692A40">
        <w:t xml:space="preserve">executado quando um registo de </w:t>
      </w:r>
      <w:r w:rsidR="00692A40">
        <w:rPr>
          <w:i/>
          <w:iCs/>
        </w:rPr>
        <w:t>HostUserReview</w:t>
      </w:r>
      <w:r w:rsidR="00692A40">
        <w:t xml:space="preserve"> é atualizado, inserido ou removido.</w:t>
      </w:r>
      <w:r w:rsidR="00AE3EA6">
        <w:t xml:space="preserve"> Sempre que isto acontece, </w:t>
      </w:r>
      <w:r w:rsidR="00AE3EA6">
        <w:rPr>
          <w:i/>
          <w:iCs/>
        </w:rPr>
        <w:t>ratingAvg</w:t>
      </w:r>
      <w:r w:rsidR="00AE3EA6">
        <w:t xml:space="preserve"> em </w:t>
      </w:r>
      <w:r w:rsidR="00AE3EA6">
        <w:rPr>
          <w:i/>
          <w:iCs/>
        </w:rPr>
        <w:t>Housing</w:t>
      </w:r>
      <w:r w:rsidR="00AE3EA6">
        <w:t xml:space="preserve"> é atualizado com o valor da nova média de </w:t>
      </w:r>
      <w:r w:rsidR="00AE3EA6">
        <w:rPr>
          <w:i/>
          <w:iCs/>
        </w:rPr>
        <w:t>ratingValue</w:t>
      </w:r>
      <w:r w:rsidR="00AE3EA6">
        <w:t xml:space="preserve"> em todos os </w:t>
      </w:r>
      <w:r w:rsidR="0022492A">
        <w:rPr>
          <w:i/>
          <w:iCs/>
        </w:rPr>
        <w:t>reviews</w:t>
      </w:r>
      <w:r w:rsidR="00AE3EA6">
        <w:t xml:space="preserve"> que </w:t>
      </w:r>
      <w:r w:rsidR="0022492A">
        <w:t xml:space="preserve">estão direcionados a este alojamento local. A Figura 3.5 contém a implementação deste </w:t>
      </w:r>
      <w:r w:rsidR="0022492A">
        <w:rPr>
          <w:i/>
          <w:iCs/>
        </w:rPr>
        <w:t>trigger.</w:t>
      </w:r>
    </w:p>
    <w:p w14:paraId="0D80097F" w14:textId="6D39012D" w:rsidR="0022492A" w:rsidRPr="0022492A" w:rsidRDefault="005703E7" w:rsidP="00AE3EA6">
      <w:pPr>
        <w:spacing w:before="240"/>
        <w:jc w:val="both"/>
      </w:pPr>
      <w:r>
        <w:rPr>
          <w:noProof/>
        </w:rPr>
        <w:drawing>
          <wp:inline distT="0" distB="0" distL="0" distR="0" wp14:anchorId="3EEF0047" wp14:editId="63DCCDC2">
            <wp:extent cx="5400040" cy="580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80390"/>
                    </a:xfrm>
                    <a:prstGeom prst="rect">
                      <a:avLst/>
                    </a:prstGeom>
                  </pic:spPr>
                </pic:pic>
              </a:graphicData>
            </a:graphic>
          </wp:inline>
        </w:drawing>
      </w:r>
    </w:p>
    <w:p w14:paraId="6E78827C" w14:textId="6D39C011" w:rsidR="00613721" w:rsidRDefault="005703E7" w:rsidP="005703E7">
      <w:pPr>
        <w:pStyle w:val="Caption"/>
      </w:pPr>
      <w:r>
        <w:t xml:space="preserve">Figura 3.5 – Implementação de </w:t>
      </w:r>
      <w:r>
        <w:rPr>
          <w:i/>
          <w:iCs/>
        </w:rPr>
        <w:t>updateRating</w:t>
      </w:r>
      <w:r>
        <w:t>.</w:t>
      </w:r>
    </w:p>
    <w:p w14:paraId="2C24DEEE" w14:textId="77777777" w:rsidR="00613721" w:rsidRDefault="00613721" w:rsidP="00DD24A5"/>
    <w:p w14:paraId="2D435608" w14:textId="77777777" w:rsidR="00613721" w:rsidRDefault="00613721" w:rsidP="00DD24A5"/>
    <w:p w14:paraId="58F74093" w14:textId="42F78A7A" w:rsidR="0034351F" w:rsidRDefault="0034351F" w:rsidP="0034351F">
      <w:pPr>
        <w:pStyle w:val="Heading3"/>
      </w:pPr>
      <w:bookmarkStart w:id="17" w:name="_Toc124808933"/>
      <w:r>
        <w:lastRenderedPageBreak/>
        <w:t>Verificação de ações de administradores</w:t>
      </w:r>
      <w:bookmarkEnd w:id="17"/>
    </w:p>
    <w:p w14:paraId="2D8839BF" w14:textId="2C26846D" w:rsidR="0034351F" w:rsidRDefault="00DD3C8B" w:rsidP="0034351F">
      <w:pPr>
        <w:spacing w:before="240"/>
      </w:pPr>
      <w:r>
        <w:t xml:space="preserve">Quando é criada uma ação de administradores, pelo menos uma tabela deve ser referenciada na alteração, porque senão esta ação não tem conteúdo e não faz sentido. Assim, é verificado se </w:t>
      </w:r>
      <w:r w:rsidR="008A2FE3">
        <w:t>nos valores inseridos pelo menos um valor das chaves estrangeiras aplicáveis não é nulo. A Figura 3.6 mostra como o mesmo é implementado.</w:t>
      </w:r>
    </w:p>
    <w:p w14:paraId="5CB308D6" w14:textId="2B8CA6D9" w:rsidR="008A2FE3" w:rsidRPr="0034351F" w:rsidRDefault="00317494" w:rsidP="0034351F">
      <w:pPr>
        <w:spacing w:before="240"/>
      </w:pPr>
      <w:r>
        <w:rPr>
          <w:noProof/>
        </w:rPr>
        <w:drawing>
          <wp:inline distT="0" distB="0" distL="0" distR="0" wp14:anchorId="4DE99AB0" wp14:editId="30429474">
            <wp:extent cx="5400040" cy="3294380"/>
            <wp:effectExtent l="0" t="0" r="0"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0"/>
                    <a:stretch>
                      <a:fillRect/>
                    </a:stretch>
                  </pic:blipFill>
                  <pic:spPr>
                    <a:xfrm>
                      <a:off x="0" y="0"/>
                      <a:ext cx="5400040" cy="3294380"/>
                    </a:xfrm>
                    <a:prstGeom prst="rect">
                      <a:avLst/>
                    </a:prstGeom>
                  </pic:spPr>
                </pic:pic>
              </a:graphicData>
            </a:graphic>
          </wp:inline>
        </w:drawing>
      </w:r>
    </w:p>
    <w:p w14:paraId="799747E5" w14:textId="77777777" w:rsidR="001B27F2" w:rsidRDefault="001B27F2" w:rsidP="001B27F2">
      <w:pPr>
        <w:pStyle w:val="Caption"/>
      </w:pPr>
      <w:r>
        <w:t xml:space="preserve">Figura 3.6 – Implementação de </w:t>
      </w:r>
      <w:r>
        <w:rPr>
          <w:i/>
          <w:iCs/>
        </w:rPr>
        <w:t>verifyAdminAction</w:t>
      </w:r>
      <w:r>
        <w:t>.</w:t>
      </w:r>
    </w:p>
    <w:p w14:paraId="3FD220AD" w14:textId="77777777" w:rsidR="001B27F2" w:rsidRDefault="001B27F2" w:rsidP="001B27F2"/>
    <w:p w14:paraId="4F6ECF91" w14:textId="15CFC018" w:rsidR="00F86666" w:rsidRDefault="00C87CAB" w:rsidP="00F86666">
      <w:pPr>
        <w:pStyle w:val="Heading3"/>
      </w:pPr>
      <w:bookmarkStart w:id="18" w:name="_Toc124808934"/>
      <w:r>
        <w:t xml:space="preserve">Atualizar visibilidade de uma classificação quando </w:t>
      </w:r>
      <w:r w:rsidR="00F75049">
        <w:t>denúncia é aceite</w:t>
      </w:r>
      <w:r w:rsidR="00687E33">
        <w:t xml:space="preserve"> e verificação de denúncias</w:t>
      </w:r>
      <w:bookmarkEnd w:id="18"/>
    </w:p>
    <w:p w14:paraId="1CC9CB78" w14:textId="521D2A78" w:rsidR="00F75049" w:rsidRDefault="00F75049" w:rsidP="00254006">
      <w:pPr>
        <w:spacing w:before="240"/>
        <w:jc w:val="both"/>
      </w:pPr>
      <w:r>
        <w:t xml:space="preserve">Quando é feita uma denúncia, a mesma tem de ser aceite por um administrador. </w:t>
      </w:r>
      <w:r w:rsidR="00254006">
        <w:t xml:space="preserve">Assim, quando esta denúncia é aceite, </w:t>
      </w:r>
      <w:r w:rsidR="00544E0C">
        <w:t>é prático que a base de dados já faça com que o que foi denunciado deixe de ser visível, uma vez que é o que sempre acontece. A Figura 3.7 demonstra como o mesmo é feito.</w:t>
      </w:r>
    </w:p>
    <w:p w14:paraId="43F31F60" w14:textId="1031559A" w:rsidR="00544E0C" w:rsidRPr="00F75049" w:rsidRDefault="00D9490F" w:rsidP="00254006">
      <w:pPr>
        <w:spacing w:before="240"/>
        <w:jc w:val="both"/>
      </w:pPr>
      <w:r>
        <w:rPr>
          <w:noProof/>
        </w:rPr>
        <w:drawing>
          <wp:inline distT="0" distB="0" distL="0" distR="0" wp14:anchorId="4FADA114" wp14:editId="575B5086">
            <wp:extent cx="5400040" cy="209359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stretch>
                      <a:fillRect/>
                    </a:stretch>
                  </pic:blipFill>
                  <pic:spPr>
                    <a:xfrm>
                      <a:off x="0" y="0"/>
                      <a:ext cx="5400040" cy="2093595"/>
                    </a:xfrm>
                    <a:prstGeom prst="rect">
                      <a:avLst/>
                    </a:prstGeom>
                  </pic:spPr>
                </pic:pic>
              </a:graphicData>
            </a:graphic>
          </wp:inline>
        </w:drawing>
      </w:r>
    </w:p>
    <w:p w14:paraId="6252C20C" w14:textId="5BCF8C00" w:rsidR="00D9490F" w:rsidRDefault="00D9490F" w:rsidP="00D9490F">
      <w:pPr>
        <w:pStyle w:val="Caption"/>
      </w:pPr>
      <w:r>
        <w:t xml:space="preserve">Figura 3.7 – Implementação de </w:t>
      </w:r>
      <w:r>
        <w:rPr>
          <w:i/>
          <w:iCs/>
        </w:rPr>
        <w:t>updateVisibilityOnReportAccepted</w:t>
      </w:r>
      <w:r>
        <w:t>.</w:t>
      </w:r>
    </w:p>
    <w:p w14:paraId="6D7CFE97" w14:textId="77777777" w:rsidR="00F746DC" w:rsidRDefault="00D9490F" w:rsidP="00955484">
      <w:pPr>
        <w:jc w:val="both"/>
        <w:rPr>
          <w:bCs/>
        </w:rPr>
      </w:pPr>
      <w:r>
        <w:rPr>
          <w:bCs/>
        </w:rPr>
        <w:lastRenderedPageBreak/>
        <w:t xml:space="preserve">Podemos observar que </w:t>
      </w:r>
      <w:r w:rsidR="00D14710">
        <w:rPr>
          <w:bCs/>
        </w:rPr>
        <w:t>esta atualização é feita tanto para classificações de clientes como de anfitriões.</w:t>
      </w:r>
      <w:r w:rsidR="00955484">
        <w:rPr>
          <w:bCs/>
        </w:rPr>
        <w:t xml:space="preserve"> A verificação é feita e o aplicável é atualizado. Também, para </w:t>
      </w:r>
      <w:r w:rsidR="006F2355">
        <w:rPr>
          <w:bCs/>
        </w:rPr>
        <w:t>quaisquer</w:t>
      </w:r>
      <w:r w:rsidR="00955484">
        <w:rPr>
          <w:bCs/>
        </w:rPr>
        <w:t xml:space="preserve"> outra</w:t>
      </w:r>
      <w:r w:rsidR="006F2355">
        <w:rPr>
          <w:bCs/>
        </w:rPr>
        <w:t>s</w:t>
      </w:r>
      <w:r w:rsidR="00955484">
        <w:rPr>
          <w:bCs/>
        </w:rPr>
        <w:t xml:space="preserve"> denúncia</w:t>
      </w:r>
      <w:r w:rsidR="006F2355">
        <w:rPr>
          <w:bCs/>
        </w:rPr>
        <w:t>s</w:t>
      </w:r>
      <w:r w:rsidR="00955484">
        <w:rPr>
          <w:bCs/>
        </w:rPr>
        <w:t xml:space="preserve"> feita</w:t>
      </w:r>
      <w:r w:rsidR="006F2355">
        <w:rPr>
          <w:bCs/>
        </w:rPr>
        <w:t>s</w:t>
      </w:r>
      <w:r w:rsidR="00955484">
        <w:rPr>
          <w:bCs/>
        </w:rPr>
        <w:t xml:space="preserve"> ao mesmo comentário, </w:t>
      </w:r>
      <w:r w:rsidR="006F2355">
        <w:rPr>
          <w:bCs/>
        </w:rPr>
        <w:t>as mesmas serão aceites automaticamente se esta denúncia também o for.</w:t>
      </w:r>
    </w:p>
    <w:p w14:paraId="7BA2E340" w14:textId="24FF4AD5" w:rsidR="00F746DC" w:rsidRDefault="00687E33" w:rsidP="00955484">
      <w:pPr>
        <w:jc w:val="both"/>
        <w:rPr>
          <w:bCs/>
        </w:rPr>
      </w:pPr>
      <w:r>
        <w:rPr>
          <w:bCs/>
        </w:rPr>
        <w:t xml:space="preserve">Outro </w:t>
      </w:r>
      <w:r w:rsidRPr="00687E33">
        <w:rPr>
          <w:bCs/>
          <w:i/>
          <w:iCs/>
        </w:rPr>
        <w:t>trigger</w:t>
      </w:r>
      <w:r>
        <w:rPr>
          <w:bCs/>
          <w:i/>
          <w:iCs/>
        </w:rPr>
        <w:t xml:space="preserve"> </w:t>
      </w:r>
      <w:r>
        <w:rPr>
          <w:bCs/>
        </w:rPr>
        <w:t xml:space="preserve">relacionado com o anterior é </w:t>
      </w:r>
      <w:r>
        <w:rPr>
          <w:bCs/>
          <w:i/>
          <w:iCs/>
        </w:rPr>
        <w:t>verifyReport</w:t>
      </w:r>
      <w:r>
        <w:rPr>
          <w:bCs/>
        </w:rPr>
        <w:t xml:space="preserve">, que apenas serve para </w:t>
      </w:r>
      <w:r w:rsidR="00ED1A9A">
        <w:rPr>
          <w:bCs/>
        </w:rPr>
        <w:t xml:space="preserve">validações básicas de uma denúncia, como estados ilícitos dos atributos da tabela </w:t>
      </w:r>
      <w:r w:rsidR="00ED1A9A">
        <w:rPr>
          <w:bCs/>
          <w:i/>
          <w:iCs/>
        </w:rPr>
        <w:t>ReviewReport</w:t>
      </w:r>
      <w:r w:rsidR="00ED1A9A">
        <w:rPr>
          <w:bCs/>
        </w:rPr>
        <w:t>.</w:t>
      </w:r>
    </w:p>
    <w:p w14:paraId="70E6A03F" w14:textId="41E5277F" w:rsidR="00ED1A9A" w:rsidRDefault="00EB4C1A" w:rsidP="00EB4C1A">
      <w:pPr>
        <w:pStyle w:val="Heading3"/>
      </w:pPr>
      <w:bookmarkStart w:id="19" w:name="_Toc124808935"/>
      <w:r>
        <w:t xml:space="preserve">Prevenção de </w:t>
      </w:r>
      <w:r w:rsidR="003B6B16">
        <w:t xml:space="preserve">eliminação de ações de administradores e </w:t>
      </w:r>
      <w:r w:rsidR="00DD069B">
        <w:t>de verificação manual de anfitriões</w:t>
      </w:r>
      <w:bookmarkEnd w:id="19"/>
    </w:p>
    <w:p w14:paraId="326C33F7" w14:textId="77777777" w:rsidR="00E006A3" w:rsidRDefault="00DD069B" w:rsidP="00E006A3">
      <w:pPr>
        <w:spacing w:before="240"/>
        <w:jc w:val="both"/>
      </w:pPr>
      <w:r>
        <w:t xml:space="preserve">Estes </w:t>
      </w:r>
      <w:r>
        <w:rPr>
          <w:i/>
          <w:iCs/>
        </w:rPr>
        <w:t>triggers</w:t>
      </w:r>
      <w:r>
        <w:t xml:space="preserve">, denominados respetivamente de </w:t>
      </w:r>
      <w:r>
        <w:rPr>
          <w:i/>
          <w:iCs/>
        </w:rPr>
        <w:t xml:space="preserve">denyAdminActionDelete </w:t>
      </w:r>
      <w:r>
        <w:t xml:space="preserve">e </w:t>
      </w:r>
      <w:r>
        <w:rPr>
          <w:i/>
          <w:iCs/>
        </w:rPr>
        <w:t>denyVerifyUserManually</w:t>
      </w:r>
      <w:r>
        <w:t>,</w:t>
      </w:r>
      <w:r w:rsidR="00E006A3">
        <w:t xml:space="preserve"> servem para prevenir a alteração dos registos destas tabelas de forma ilícita, uma vez que ambas estas tabelas têm uma forma específica de representação de dados que não é tão simples de modo a que seja suficiente a estrutura normal de uma tabela em SQL.</w:t>
      </w:r>
    </w:p>
    <w:p w14:paraId="7E4AF253" w14:textId="77777777" w:rsidR="00061556" w:rsidRDefault="00E006A3" w:rsidP="00E006A3">
      <w:pPr>
        <w:spacing w:before="240"/>
        <w:jc w:val="both"/>
      </w:pPr>
      <w:r>
        <w:t>A prevenção da eliminação de ações de administradores é aplicável a qualquer utilizador que não seja “</w:t>
      </w:r>
      <w:r>
        <w:rPr>
          <w:i/>
          <w:iCs/>
        </w:rPr>
        <w:t>server</w:t>
      </w:r>
      <w:r>
        <w:t>”, ou seja, qualquer utilizador que não seja o servidor em si (que é bloqueado</w:t>
      </w:r>
      <w:r w:rsidR="003F1167">
        <w:t xml:space="preserve"> apenas ao servidor de produção ou ao gerador de dados</w:t>
      </w:r>
      <w:r>
        <w:t>)</w:t>
      </w:r>
      <w:r w:rsidR="00061556">
        <w:t xml:space="preserve">. Isto para que administradores não consigam, caso algum tenha acesso à base de dados, eliminar </w:t>
      </w:r>
      <w:r w:rsidR="00061556">
        <w:rPr>
          <w:i/>
          <w:iCs/>
        </w:rPr>
        <w:t>logs</w:t>
      </w:r>
      <w:r w:rsidR="00061556">
        <w:t xml:space="preserve"> de algo que tenham feito e não queiram mostrar, para prevenir abuso.</w:t>
      </w:r>
    </w:p>
    <w:p w14:paraId="303204DB" w14:textId="17C8A5AB" w:rsidR="006D0066" w:rsidRDefault="00061556" w:rsidP="00E006A3">
      <w:pPr>
        <w:spacing w:before="240"/>
        <w:jc w:val="both"/>
      </w:pPr>
      <w:r>
        <w:t xml:space="preserve">A verificação de utilizadores deve sempre ser feita pelo </w:t>
      </w:r>
      <w:r>
        <w:rPr>
          <w:i/>
          <w:iCs/>
        </w:rPr>
        <w:t xml:space="preserve">stored </w:t>
      </w:r>
      <w:r w:rsidR="006D0066">
        <w:rPr>
          <w:i/>
          <w:iCs/>
        </w:rPr>
        <w:t>procedure</w:t>
      </w:r>
      <w:r w:rsidR="006D0066">
        <w:t xml:space="preserve">, e caso contrário, o </w:t>
      </w:r>
      <w:r w:rsidR="006D0066">
        <w:rPr>
          <w:i/>
          <w:iCs/>
        </w:rPr>
        <w:t>trigger</w:t>
      </w:r>
      <w:r w:rsidR="006D0066">
        <w:t xml:space="preserve"> irá prevenir esta alteração.</w:t>
      </w:r>
    </w:p>
    <w:p w14:paraId="2EE76498" w14:textId="71A33432" w:rsidR="006D0066" w:rsidRDefault="006D0066" w:rsidP="006D0066">
      <w:pPr>
        <w:pStyle w:val="Heading3"/>
      </w:pPr>
      <w:bookmarkStart w:id="20" w:name="_Toc124808936"/>
      <w:r>
        <w:t xml:space="preserve">Cálculo automático de preço </w:t>
      </w:r>
      <w:r w:rsidR="00851C82">
        <w:t>na criação de uma reserva</w:t>
      </w:r>
      <w:bookmarkEnd w:id="20"/>
    </w:p>
    <w:p w14:paraId="1D164FA3" w14:textId="65B4960E" w:rsidR="00851C82" w:rsidRDefault="00851C82" w:rsidP="007E2CA4">
      <w:pPr>
        <w:spacing w:before="240"/>
        <w:jc w:val="both"/>
      </w:pPr>
      <w:r>
        <w:t xml:space="preserve">Este </w:t>
      </w:r>
      <w:r>
        <w:rPr>
          <w:i/>
          <w:iCs/>
        </w:rPr>
        <w:t>trigger</w:t>
      </w:r>
      <w:r>
        <w:t xml:space="preserve">, denominado de </w:t>
      </w:r>
      <w:r w:rsidR="005065C9">
        <w:rPr>
          <w:i/>
          <w:iCs/>
        </w:rPr>
        <w:t>autoPriceSet</w:t>
      </w:r>
      <w:r w:rsidR="005065C9">
        <w:t xml:space="preserve">, é talvez o </w:t>
      </w:r>
      <w:r w:rsidR="005065C9">
        <w:rPr>
          <w:i/>
          <w:iCs/>
        </w:rPr>
        <w:t>trigger</w:t>
      </w:r>
      <w:r w:rsidR="005065C9">
        <w:t xml:space="preserve"> mais importante desta base de dados, e responsável pel</w:t>
      </w:r>
      <w:r w:rsidR="00C14D2E">
        <w:t xml:space="preserve">o cálculo automático do custo total de uma reserva para todos os </w:t>
      </w:r>
      <w:r w:rsidR="00A30999">
        <w:t xml:space="preserve">hóspedes e durante o intervalo todo. </w:t>
      </w:r>
      <w:r w:rsidR="00CB67A2">
        <w:t xml:space="preserve">Este cálculo é feito pelo </w:t>
      </w:r>
      <w:r w:rsidR="00CB67A2">
        <w:rPr>
          <w:i/>
          <w:iCs/>
        </w:rPr>
        <w:t>procedure</w:t>
      </w:r>
      <w:r w:rsidR="00CB67A2">
        <w:t xml:space="preserve"> mencionado acima em </w:t>
      </w:r>
      <w:r w:rsidR="0044732B" w:rsidRPr="0044732B">
        <w:rPr>
          <w:b/>
          <w:bCs/>
        </w:rPr>
        <w:t>3.1.3</w:t>
      </w:r>
      <w:r w:rsidR="0044732B">
        <w:t xml:space="preserve">, </w:t>
      </w:r>
      <w:r w:rsidR="007E2CA4" w:rsidRPr="007E2CA4">
        <w:rPr>
          <w:i/>
          <w:iCs/>
        </w:rPr>
        <w:t>calculatePriceForDates</w:t>
      </w:r>
      <w:r w:rsidR="007E2CA4">
        <w:t xml:space="preserve">. A Figura 3.8 mostra a forma como este </w:t>
      </w:r>
      <w:r w:rsidR="007E2CA4">
        <w:rPr>
          <w:i/>
          <w:iCs/>
        </w:rPr>
        <w:t>trigger</w:t>
      </w:r>
      <w:r w:rsidR="007E2CA4">
        <w:t xml:space="preserve"> foi implementado.</w:t>
      </w:r>
    </w:p>
    <w:p w14:paraId="5BED7FE9" w14:textId="3B179A23" w:rsidR="007E2CA4" w:rsidRPr="007E2CA4" w:rsidRDefault="00C65139" w:rsidP="007E2CA4">
      <w:pPr>
        <w:spacing w:before="240"/>
        <w:jc w:val="both"/>
      </w:pPr>
      <w:r>
        <w:rPr>
          <w:noProof/>
        </w:rPr>
        <w:drawing>
          <wp:inline distT="0" distB="0" distL="0" distR="0" wp14:anchorId="13810C0E" wp14:editId="2AF1DC02">
            <wp:extent cx="5400040" cy="2776220"/>
            <wp:effectExtent l="0" t="0" r="0" b="508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2"/>
                    <a:stretch>
                      <a:fillRect/>
                    </a:stretch>
                  </pic:blipFill>
                  <pic:spPr>
                    <a:xfrm>
                      <a:off x="0" y="0"/>
                      <a:ext cx="5400040" cy="2776220"/>
                    </a:xfrm>
                    <a:prstGeom prst="rect">
                      <a:avLst/>
                    </a:prstGeom>
                  </pic:spPr>
                </pic:pic>
              </a:graphicData>
            </a:graphic>
          </wp:inline>
        </w:drawing>
      </w:r>
    </w:p>
    <w:p w14:paraId="413E3C14" w14:textId="3D4AD6AE" w:rsidR="00C65139" w:rsidRDefault="00C65139" w:rsidP="00C65139">
      <w:pPr>
        <w:pStyle w:val="Caption"/>
      </w:pPr>
      <w:r>
        <w:t xml:space="preserve">Figura 3.8 – Implementação de </w:t>
      </w:r>
      <w:r w:rsidRPr="00C65139">
        <w:rPr>
          <w:i/>
          <w:iCs/>
        </w:rPr>
        <w:t>calculatePriceForDates</w:t>
      </w:r>
      <w:r>
        <w:t>.</w:t>
      </w:r>
    </w:p>
    <w:p w14:paraId="226A1637" w14:textId="77777777" w:rsidR="002F3269" w:rsidRDefault="00DD24A5">
      <w:pPr>
        <w:rPr>
          <w:bCs/>
        </w:rPr>
      </w:pPr>
      <w:r>
        <w:rPr>
          <w:bCs/>
        </w:rPr>
        <w:br w:type="page"/>
      </w:r>
    </w:p>
    <w:p w14:paraId="2D293702" w14:textId="4D14F4F2" w:rsidR="002F3269" w:rsidRDefault="002F3269" w:rsidP="002F3269">
      <w:pPr>
        <w:pStyle w:val="Heading1"/>
      </w:pPr>
      <w:bookmarkStart w:id="21" w:name="_Toc124808937"/>
      <w:r w:rsidRPr="002F3269">
        <w:rPr>
          <w:lang w:val="pt-PT"/>
        </w:rPr>
        <w:lastRenderedPageBreak/>
        <w:t>Segurança</w:t>
      </w:r>
      <w:bookmarkEnd w:id="21"/>
    </w:p>
    <w:p w14:paraId="3805C9D9" w14:textId="6E7CEC63" w:rsidR="002F3269" w:rsidRDefault="006E25FB" w:rsidP="004849C6">
      <w:pPr>
        <w:jc w:val="both"/>
      </w:pPr>
      <w:r>
        <w:t xml:space="preserve">No que toca à segurança desta base de dados, em vários aspetos a mesma é atingida. </w:t>
      </w:r>
      <w:r w:rsidR="004849C6">
        <w:t xml:space="preserve">A mesma é feita através de utilizadores da base de dados, e outros níveis que não estão diretamente ligados ao </w:t>
      </w:r>
      <w:r w:rsidR="004849C6">
        <w:rPr>
          <w:i/>
          <w:iCs/>
        </w:rPr>
        <w:t>SQL Server</w:t>
      </w:r>
      <w:r w:rsidR="004849C6">
        <w:t xml:space="preserve"> mas que são importantes também.</w:t>
      </w:r>
    </w:p>
    <w:p w14:paraId="49858C53" w14:textId="5E86BC14" w:rsidR="004849C6" w:rsidRDefault="004849C6" w:rsidP="004849C6">
      <w:pPr>
        <w:pStyle w:val="Heading2"/>
      </w:pPr>
      <w:bookmarkStart w:id="22" w:name="_Toc124808938"/>
      <w:r>
        <w:t>Utilizadores da base de dados</w:t>
      </w:r>
      <w:bookmarkEnd w:id="22"/>
    </w:p>
    <w:p w14:paraId="71EA416D" w14:textId="6D310280" w:rsidR="004849C6" w:rsidRDefault="0046384E" w:rsidP="007F6EDB">
      <w:pPr>
        <w:jc w:val="both"/>
      </w:pPr>
      <w:r>
        <w:t xml:space="preserve">Nesta base de dados, existem dois utilizadores. </w:t>
      </w:r>
      <w:r w:rsidR="00D56967">
        <w:rPr>
          <w:i/>
          <w:iCs/>
        </w:rPr>
        <w:t>server</w:t>
      </w:r>
      <w:r w:rsidR="00D56967">
        <w:t xml:space="preserve">, que é o utilizador do servidor, </w:t>
      </w:r>
      <w:r w:rsidR="000F613F">
        <w:t xml:space="preserve">que </w:t>
      </w:r>
      <w:r w:rsidR="007135E6">
        <w:t xml:space="preserve">está bloqueado </w:t>
      </w:r>
      <w:r w:rsidR="007F6EDB">
        <w:t xml:space="preserve">ao endereço IP do servidor em si (ver secção 4.2) e </w:t>
      </w:r>
      <w:r w:rsidR="007F6EDB">
        <w:rPr>
          <w:i/>
          <w:iCs/>
        </w:rPr>
        <w:t>operator</w:t>
      </w:r>
      <w:r w:rsidR="007F6EDB">
        <w:t xml:space="preserve">, que é a conta ligeiramente mais limitada para </w:t>
      </w:r>
      <w:r w:rsidR="00633CFF">
        <w:t xml:space="preserve">operadores da base de dados em que não há acesso às tabelas da moderação e </w:t>
      </w:r>
      <w:r w:rsidR="00BE337F">
        <w:rPr>
          <w:i/>
          <w:iCs/>
        </w:rPr>
        <w:t>dbo</w:t>
      </w:r>
      <w:r w:rsidR="00BE337F">
        <w:t xml:space="preserve">. </w:t>
      </w:r>
    </w:p>
    <w:p w14:paraId="0C39E004" w14:textId="503856EB" w:rsidR="00BE337F" w:rsidRDefault="003201DD" w:rsidP="007F6EDB">
      <w:pPr>
        <w:jc w:val="both"/>
      </w:pPr>
      <w:r>
        <w:t>Na Figura 4.1 podemos observar os comandos de criação destes utilizadores.</w:t>
      </w:r>
    </w:p>
    <w:p w14:paraId="1C6B6205" w14:textId="6085B86A" w:rsidR="003201DD" w:rsidRPr="00BE337F" w:rsidRDefault="003201DD" w:rsidP="007F6EDB">
      <w:pPr>
        <w:jc w:val="both"/>
      </w:pPr>
      <w:r>
        <w:rPr>
          <w:noProof/>
        </w:rPr>
        <w:drawing>
          <wp:inline distT="0" distB="0" distL="0" distR="0" wp14:anchorId="0500B2FF" wp14:editId="677400F3">
            <wp:extent cx="5400040" cy="15144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3"/>
                    <a:stretch>
                      <a:fillRect/>
                    </a:stretch>
                  </pic:blipFill>
                  <pic:spPr>
                    <a:xfrm>
                      <a:off x="0" y="0"/>
                      <a:ext cx="5400040" cy="1514475"/>
                    </a:xfrm>
                    <a:prstGeom prst="rect">
                      <a:avLst/>
                    </a:prstGeom>
                  </pic:spPr>
                </pic:pic>
              </a:graphicData>
            </a:graphic>
          </wp:inline>
        </w:drawing>
      </w:r>
    </w:p>
    <w:p w14:paraId="2158CAA7" w14:textId="42F60E70" w:rsidR="003201DD" w:rsidRDefault="003201DD" w:rsidP="003201DD">
      <w:pPr>
        <w:pStyle w:val="Caption"/>
      </w:pPr>
      <w:r>
        <w:t xml:space="preserve">Figura </w:t>
      </w:r>
      <w:r>
        <w:t>4.1</w:t>
      </w:r>
      <w:r>
        <w:t xml:space="preserve"> – </w:t>
      </w:r>
      <w:r>
        <w:t>Criação dos utilizadores</w:t>
      </w:r>
      <w:r>
        <w:t>.</w:t>
      </w:r>
    </w:p>
    <w:p w14:paraId="725A0E91" w14:textId="77777777" w:rsidR="00D009F7" w:rsidRDefault="00D009F7" w:rsidP="00BF7396">
      <w:pPr>
        <w:jc w:val="both"/>
        <w:rPr>
          <w:bCs/>
        </w:rPr>
      </w:pPr>
    </w:p>
    <w:p w14:paraId="7739A30B" w14:textId="5F4B99D9" w:rsidR="00BF7396" w:rsidRDefault="00175578" w:rsidP="00BF7396">
      <w:pPr>
        <w:jc w:val="both"/>
        <w:rPr>
          <w:bCs/>
        </w:rPr>
      </w:pPr>
      <w:r>
        <w:rPr>
          <w:bCs/>
        </w:rPr>
        <w:t xml:space="preserve">No utilizador </w:t>
      </w:r>
      <w:r>
        <w:rPr>
          <w:bCs/>
          <w:i/>
          <w:iCs/>
        </w:rPr>
        <w:t>server</w:t>
      </w:r>
      <w:r>
        <w:rPr>
          <w:bCs/>
        </w:rPr>
        <w:t xml:space="preserve">, </w:t>
      </w:r>
      <w:r w:rsidR="00BF7396" w:rsidRPr="00BF7396">
        <w:rPr>
          <w:bCs/>
          <w:i/>
          <w:iCs/>
        </w:rPr>
        <w:t>CHECK_POLICY</w:t>
      </w:r>
      <w:r w:rsidR="00BF7396">
        <w:rPr>
          <w:bCs/>
        </w:rPr>
        <w:t xml:space="preserve"> apenas é desligado para que a palavra-passe permaneça simples neste contexto. No entanto, em produção, é óbvio que será melhor ter uma palavra-passe mais segura. De qualquer modo, este utilizador apenas pode ser acedido pelo utilizador.</w:t>
      </w:r>
    </w:p>
    <w:p w14:paraId="2DEF2705" w14:textId="77777777" w:rsidR="0059748C" w:rsidRDefault="004710BC" w:rsidP="00BF7396">
      <w:pPr>
        <w:jc w:val="both"/>
        <w:rPr>
          <w:bCs/>
        </w:rPr>
      </w:pPr>
      <w:r>
        <w:rPr>
          <w:bCs/>
        </w:rPr>
        <w:t xml:space="preserve">São dadas permissões máximas no que toca ao controlo da base de dados </w:t>
      </w:r>
      <w:r>
        <w:rPr>
          <w:bCs/>
          <w:i/>
          <w:iCs/>
        </w:rPr>
        <w:t>tg1</w:t>
      </w:r>
      <w:r>
        <w:rPr>
          <w:bCs/>
        </w:rPr>
        <w:t xml:space="preserve">, que é a base de dados deste projeto. </w:t>
      </w:r>
      <w:r w:rsidR="0059748C">
        <w:rPr>
          <w:bCs/>
        </w:rPr>
        <w:t xml:space="preserve">O </w:t>
      </w:r>
      <w:r w:rsidR="0059748C">
        <w:rPr>
          <w:bCs/>
          <w:i/>
          <w:iCs/>
        </w:rPr>
        <w:t>role</w:t>
      </w:r>
      <w:r w:rsidR="0059748C">
        <w:rPr>
          <w:bCs/>
        </w:rPr>
        <w:t xml:space="preserve"> </w:t>
      </w:r>
      <w:r w:rsidR="0059748C">
        <w:rPr>
          <w:bCs/>
          <w:i/>
          <w:iCs/>
        </w:rPr>
        <w:t>sysadmin</w:t>
      </w:r>
      <w:r w:rsidR="0059748C">
        <w:rPr>
          <w:bCs/>
        </w:rPr>
        <w:t xml:space="preserve"> também é dado a este utilizador, para dar permissões administrativas ao mesmo.</w:t>
      </w:r>
    </w:p>
    <w:p w14:paraId="2C3DF0CC" w14:textId="77777777" w:rsidR="00D009F7" w:rsidRDefault="004403E1" w:rsidP="00BF7396">
      <w:pPr>
        <w:jc w:val="both"/>
        <w:rPr>
          <w:bCs/>
        </w:rPr>
      </w:pPr>
      <w:r>
        <w:rPr>
          <w:bCs/>
        </w:rPr>
        <w:t xml:space="preserve">O operador, pelo contrário, </w:t>
      </w:r>
      <w:r w:rsidR="00D009F7">
        <w:rPr>
          <w:bCs/>
        </w:rPr>
        <w:t>é criado com alguns limites nas suas permissões. A Figura 4.2 inclui as restrições e permissões dadas a este utilizador.</w:t>
      </w:r>
    </w:p>
    <w:p w14:paraId="76CE7719" w14:textId="77777777" w:rsidR="008437A4" w:rsidRDefault="008437A4" w:rsidP="00BF7396">
      <w:pPr>
        <w:jc w:val="both"/>
        <w:rPr>
          <w:bCs/>
        </w:rPr>
      </w:pPr>
      <w:r>
        <w:rPr>
          <w:noProof/>
        </w:rPr>
        <w:drawing>
          <wp:inline distT="0" distB="0" distL="0" distR="0" wp14:anchorId="3E29B11E" wp14:editId="245A49FF">
            <wp:extent cx="5400040" cy="18726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4"/>
                    <a:stretch>
                      <a:fillRect/>
                    </a:stretch>
                  </pic:blipFill>
                  <pic:spPr>
                    <a:xfrm>
                      <a:off x="0" y="0"/>
                      <a:ext cx="5400040" cy="1872615"/>
                    </a:xfrm>
                    <a:prstGeom prst="rect">
                      <a:avLst/>
                    </a:prstGeom>
                  </pic:spPr>
                </pic:pic>
              </a:graphicData>
            </a:graphic>
          </wp:inline>
        </w:drawing>
      </w:r>
    </w:p>
    <w:p w14:paraId="69BBF962" w14:textId="614BA5B4" w:rsidR="008437A4" w:rsidRDefault="008437A4" w:rsidP="008437A4">
      <w:pPr>
        <w:pStyle w:val="Caption"/>
      </w:pPr>
      <w:r>
        <w:t>Figura 4.</w:t>
      </w:r>
      <w:r>
        <w:t>2</w:t>
      </w:r>
      <w:r>
        <w:t xml:space="preserve"> – </w:t>
      </w:r>
      <w:r>
        <w:t>Permissões dos operadores.</w:t>
      </w:r>
    </w:p>
    <w:p w14:paraId="0C83915B" w14:textId="77777777" w:rsidR="004B144B" w:rsidRDefault="00281903" w:rsidP="00BF7396">
      <w:pPr>
        <w:jc w:val="both"/>
        <w:rPr>
          <w:bCs/>
        </w:rPr>
      </w:pPr>
      <w:r>
        <w:rPr>
          <w:bCs/>
        </w:rPr>
        <w:lastRenderedPageBreak/>
        <w:t xml:space="preserve">Como referido anteriormente, </w:t>
      </w:r>
      <w:r w:rsidR="009D7366">
        <w:rPr>
          <w:bCs/>
        </w:rPr>
        <w:t xml:space="preserve">os </w:t>
      </w:r>
      <w:r w:rsidR="009D7366">
        <w:rPr>
          <w:bCs/>
          <w:i/>
          <w:iCs/>
        </w:rPr>
        <w:t>schemas</w:t>
      </w:r>
      <w:r w:rsidR="009D7366">
        <w:rPr>
          <w:bCs/>
        </w:rPr>
        <w:t xml:space="preserve"> </w:t>
      </w:r>
      <w:r w:rsidR="009D7366">
        <w:rPr>
          <w:bCs/>
          <w:i/>
          <w:iCs/>
        </w:rPr>
        <w:t xml:space="preserve">Moderation </w:t>
      </w:r>
      <w:r w:rsidR="009D7366">
        <w:rPr>
          <w:bCs/>
        </w:rPr>
        <w:t xml:space="preserve">e </w:t>
      </w:r>
      <w:r w:rsidR="009D7366">
        <w:rPr>
          <w:bCs/>
          <w:i/>
          <w:iCs/>
        </w:rPr>
        <w:t>dbo</w:t>
      </w:r>
      <w:r w:rsidR="009D7366">
        <w:rPr>
          <w:bCs/>
        </w:rPr>
        <w:t xml:space="preserve"> são restringidos dos operadores. Os restantes </w:t>
      </w:r>
      <w:r w:rsidR="009D7366">
        <w:rPr>
          <w:bCs/>
          <w:i/>
          <w:iCs/>
        </w:rPr>
        <w:t xml:space="preserve">schemas </w:t>
      </w:r>
      <w:r w:rsidR="009D7366">
        <w:rPr>
          <w:bCs/>
        </w:rPr>
        <w:t>são, no entanto, permitidos com permissões máximas.</w:t>
      </w:r>
    </w:p>
    <w:p w14:paraId="46A2C685" w14:textId="3DB4F4E6" w:rsidR="004B144B" w:rsidRDefault="004B144B" w:rsidP="004B144B">
      <w:pPr>
        <w:pStyle w:val="Heading2"/>
      </w:pPr>
      <w:bookmarkStart w:id="23" w:name="_Toc124808939"/>
      <w:r>
        <w:rPr>
          <w:i/>
          <w:iCs/>
        </w:rPr>
        <w:t>Triggers</w:t>
      </w:r>
      <w:r>
        <w:t xml:space="preserve"> aplicados à segurança</w:t>
      </w:r>
      <w:bookmarkEnd w:id="23"/>
    </w:p>
    <w:p w14:paraId="14DB6D48" w14:textId="418B9DA1" w:rsidR="00616E95" w:rsidRDefault="00616E95" w:rsidP="00BF7396">
      <w:pPr>
        <w:jc w:val="both"/>
        <w:rPr>
          <w:bCs/>
        </w:rPr>
      </w:pPr>
      <w:r>
        <w:rPr>
          <w:bCs/>
        </w:rPr>
        <w:t xml:space="preserve">Para aumentar a segurança, </w:t>
      </w:r>
      <w:r w:rsidR="00C211C6">
        <w:rPr>
          <w:bCs/>
        </w:rPr>
        <w:t xml:space="preserve">no </w:t>
      </w:r>
      <w:r w:rsidR="00C211C6">
        <w:rPr>
          <w:bCs/>
          <w:i/>
          <w:iCs/>
        </w:rPr>
        <w:t>user</w:t>
      </w:r>
      <w:r w:rsidR="00C211C6">
        <w:rPr>
          <w:bCs/>
        </w:rPr>
        <w:t xml:space="preserve"> </w:t>
      </w:r>
      <w:r w:rsidR="00C211C6">
        <w:rPr>
          <w:bCs/>
          <w:i/>
          <w:iCs/>
        </w:rPr>
        <w:t>server</w:t>
      </w:r>
      <w:r w:rsidR="00C211C6">
        <w:rPr>
          <w:bCs/>
        </w:rPr>
        <w:t xml:space="preserve"> foi aplicada uma regra adicional de restrição de IPs. </w:t>
      </w:r>
      <w:r w:rsidR="00731FE6">
        <w:rPr>
          <w:bCs/>
        </w:rPr>
        <w:t xml:space="preserve">A </w:t>
      </w:r>
      <w:r w:rsidR="00705D71">
        <w:rPr>
          <w:bCs/>
        </w:rPr>
        <w:t xml:space="preserve">Figura 4.3 demonstra como este </w:t>
      </w:r>
      <w:r w:rsidR="00705D71">
        <w:rPr>
          <w:bCs/>
          <w:i/>
          <w:iCs/>
        </w:rPr>
        <w:t>trigger</w:t>
      </w:r>
      <w:r w:rsidR="00705D71">
        <w:rPr>
          <w:bCs/>
        </w:rPr>
        <w:t xml:space="preserve"> foi implementado.</w:t>
      </w:r>
    </w:p>
    <w:p w14:paraId="242B1038" w14:textId="10CDC56C" w:rsidR="00705D71" w:rsidRPr="00705D71" w:rsidRDefault="00ED2F37" w:rsidP="00BF7396">
      <w:pPr>
        <w:jc w:val="both"/>
        <w:rPr>
          <w:bCs/>
        </w:rPr>
      </w:pPr>
      <w:r>
        <w:rPr>
          <w:noProof/>
        </w:rPr>
        <w:drawing>
          <wp:inline distT="0" distB="0" distL="0" distR="0" wp14:anchorId="411B8877" wp14:editId="3C28C35F">
            <wp:extent cx="5400040" cy="10712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5"/>
                    <a:stretch>
                      <a:fillRect/>
                    </a:stretch>
                  </pic:blipFill>
                  <pic:spPr>
                    <a:xfrm>
                      <a:off x="0" y="0"/>
                      <a:ext cx="5400040" cy="1071245"/>
                    </a:xfrm>
                    <a:prstGeom prst="rect">
                      <a:avLst/>
                    </a:prstGeom>
                  </pic:spPr>
                </pic:pic>
              </a:graphicData>
            </a:graphic>
          </wp:inline>
        </w:drawing>
      </w:r>
    </w:p>
    <w:p w14:paraId="6E3A3F4E" w14:textId="3E8398C7" w:rsidR="00705D71" w:rsidRPr="00ED2F37" w:rsidRDefault="00705D71" w:rsidP="00705D71">
      <w:pPr>
        <w:pStyle w:val="Caption"/>
      </w:pPr>
      <w:r>
        <w:t>Figura 4.</w:t>
      </w:r>
      <w:r>
        <w:t>3</w:t>
      </w:r>
      <w:r>
        <w:t xml:space="preserve"> – </w:t>
      </w:r>
      <w:r>
        <w:t>Implement</w:t>
      </w:r>
      <w:r w:rsidR="00ED2F37">
        <w:t xml:space="preserve">ação do </w:t>
      </w:r>
      <w:r w:rsidR="00ED2F37">
        <w:rPr>
          <w:i/>
          <w:iCs/>
        </w:rPr>
        <w:t>trigger</w:t>
      </w:r>
      <w:r w:rsidR="00ED2F37">
        <w:t xml:space="preserve"> de </w:t>
      </w:r>
      <w:r w:rsidR="00ED2F37">
        <w:rPr>
          <w:i/>
          <w:iCs/>
        </w:rPr>
        <w:t>LOGON</w:t>
      </w:r>
      <w:r w:rsidR="00ED2F37">
        <w:t xml:space="preserve"> </w:t>
      </w:r>
      <w:r w:rsidR="00ED2F37">
        <w:rPr>
          <w:i/>
          <w:iCs/>
        </w:rPr>
        <w:t>blockServerLogins</w:t>
      </w:r>
    </w:p>
    <w:p w14:paraId="1642419F" w14:textId="77777777" w:rsidR="009E72AF" w:rsidRDefault="00ED2F37" w:rsidP="00BF7396">
      <w:pPr>
        <w:jc w:val="both"/>
        <w:rPr>
          <w:bCs/>
        </w:rPr>
      </w:pPr>
      <w:r>
        <w:rPr>
          <w:bCs/>
        </w:rPr>
        <w:t xml:space="preserve">Este </w:t>
      </w:r>
      <w:r>
        <w:rPr>
          <w:bCs/>
          <w:i/>
          <w:iCs/>
        </w:rPr>
        <w:t>trigger</w:t>
      </w:r>
      <w:r>
        <w:rPr>
          <w:bCs/>
        </w:rPr>
        <w:t xml:space="preserve"> é especial uma vez que nem é do tipo </w:t>
      </w:r>
      <w:r w:rsidR="005D611A">
        <w:rPr>
          <w:bCs/>
        </w:rPr>
        <w:t>DML (o tipo de todos</w:t>
      </w:r>
      <w:r w:rsidR="005D611A">
        <w:rPr>
          <w:bCs/>
          <w:i/>
          <w:iCs/>
        </w:rPr>
        <w:t xml:space="preserve"> </w:t>
      </w:r>
      <w:r w:rsidR="005D611A">
        <w:rPr>
          <w:bCs/>
        </w:rPr>
        <w:t xml:space="preserve">os restantes </w:t>
      </w:r>
      <w:r w:rsidR="005D611A">
        <w:rPr>
          <w:bCs/>
          <w:i/>
          <w:iCs/>
        </w:rPr>
        <w:t>triggers</w:t>
      </w:r>
      <w:r w:rsidR="005D611A">
        <w:rPr>
          <w:bCs/>
        </w:rPr>
        <w:t xml:space="preserve"> desta base de dados) nem DDL, mas </w:t>
      </w:r>
      <w:r w:rsidR="007205BA">
        <w:rPr>
          <w:bCs/>
        </w:rPr>
        <w:t xml:space="preserve">sim um </w:t>
      </w:r>
      <w:r w:rsidR="007205BA">
        <w:rPr>
          <w:bCs/>
          <w:i/>
          <w:iCs/>
        </w:rPr>
        <w:t>trigger</w:t>
      </w:r>
      <w:r w:rsidR="007205BA">
        <w:rPr>
          <w:bCs/>
        </w:rPr>
        <w:t xml:space="preserve"> de </w:t>
      </w:r>
      <w:r w:rsidR="007205BA">
        <w:rPr>
          <w:bCs/>
          <w:i/>
          <w:iCs/>
        </w:rPr>
        <w:t>LOGON</w:t>
      </w:r>
      <w:r w:rsidR="007205BA">
        <w:rPr>
          <w:bCs/>
        </w:rPr>
        <w:t xml:space="preserve">. Este </w:t>
      </w:r>
      <w:r w:rsidR="007205BA">
        <w:rPr>
          <w:bCs/>
          <w:i/>
          <w:iCs/>
        </w:rPr>
        <w:t>trigger</w:t>
      </w:r>
      <w:r w:rsidR="007205BA">
        <w:rPr>
          <w:bCs/>
        </w:rPr>
        <w:t xml:space="preserve"> executa sempre que um utilizador faz </w:t>
      </w:r>
      <w:r w:rsidR="007205BA">
        <w:rPr>
          <w:bCs/>
          <w:i/>
          <w:iCs/>
        </w:rPr>
        <w:t>login</w:t>
      </w:r>
      <w:r w:rsidR="007205BA">
        <w:rPr>
          <w:bCs/>
        </w:rPr>
        <w:t xml:space="preserve"> </w:t>
      </w:r>
      <w:r w:rsidR="009E72AF">
        <w:rPr>
          <w:bCs/>
        </w:rPr>
        <w:t xml:space="preserve">na base de dados, e é possível preveni-lo com </w:t>
      </w:r>
      <w:r w:rsidR="009E72AF">
        <w:rPr>
          <w:bCs/>
          <w:i/>
          <w:iCs/>
        </w:rPr>
        <w:t>ROLLBACK</w:t>
      </w:r>
      <w:r w:rsidR="009E72AF">
        <w:rPr>
          <w:bCs/>
        </w:rPr>
        <w:t>, tal como num trigger normal.</w:t>
      </w:r>
    </w:p>
    <w:p w14:paraId="25D8ADB9" w14:textId="1FBB88BC" w:rsidR="00DF7736" w:rsidRDefault="009E72AF" w:rsidP="00BF7396">
      <w:pPr>
        <w:jc w:val="both"/>
        <w:rPr>
          <w:bCs/>
        </w:rPr>
      </w:pPr>
      <w:r>
        <w:rPr>
          <w:bCs/>
        </w:rPr>
        <w:t xml:space="preserve">Neste </w:t>
      </w:r>
      <w:r>
        <w:rPr>
          <w:bCs/>
          <w:i/>
          <w:iCs/>
        </w:rPr>
        <w:t>trigger</w:t>
      </w:r>
      <w:r>
        <w:rPr>
          <w:bCs/>
        </w:rPr>
        <w:t xml:space="preserve">, usa-se ORIGINAL_LOGIN(), que verifica qual o utilizador atual, e o IP atual, que se encontra na tabela de sistema </w:t>
      </w:r>
      <w:r>
        <w:rPr>
          <w:bCs/>
          <w:i/>
          <w:iCs/>
        </w:rPr>
        <w:t>dm_exec_connections</w:t>
      </w:r>
      <w:r>
        <w:rPr>
          <w:bCs/>
        </w:rPr>
        <w:t>, que guarda as conexões</w:t>
      </w:r>
      <w:r w:rsidR="00DF7736">
        <w:rPr>
          <w:bCs/>
        </w:rPr>
        <w:t xml:space="preserve"> para cada </w:t>
      </w:r>
      <w:r w:rsidR="00DF7736">
        <w:rPr>
          <w:bCs/>
          <w:i/>
          <w:iCs/>
        </w:rPr>
        <w:t>session id</w:t>
      </w:r>
      <w:r w:rsidR="00DF7736">
        <w:rPr>
          <w:bCs/>
        </w:rPr>
        <w:t xml:space="preserve">, que pode ser obtido através da variável global @@SPID. </w:t>
      </w:r>
      <w:r w:rsidR="00B1145B">
        <w:rPr>
          <w:bCs/>
        </w:rPr>
        <w:t xml:space="preserve">O IP utilizado neste caso é 127.0.0.1, que é o mesmo que </w:t>
      </w:r>
      <w:r w:rsidR="00B1145B">
        <w:rPr>
          <w:bCs/>
          <w:i/>
          <w:iCs/>
        </w:rPr>
        <w:t>localhost</w:t>
      </w:r>
      <w:r w:rsidR="00B1145B">
        <w:rPr>
          <w:bCs/>
        </w:rPr>
        <w:t>, mas em produção deverá ser mudado para o IP real do servidor (que terá de ser estático)</w:t>
      </w:r>
      <w:r w:rsidR="00666613">
        <w:rPr>
          <w:bCs/>
        </w:rPr>
        <w:t xml:space="preserve">. Se o IP não for igual, a sessão será cancelada, e o </w:t>
      </w:r>
      <w:r w:rsidR="00666613" w:rsidRPr="00845649">
        <w:rPr>
          <w:bCs/>
          <w:i/>
          <w:iCs/>
        </w:rPr>
        <w:t>login</w:t>
      </w:r>
      <w:r w:rsidR="00666613">
        <w:rPr>
          <w:bCs/>
        </w:rPr>
        <w:t xml:space="preserve"> não será </w:t>
      </w:r>
      <w:r w:rsidR="00845649">
        <w:rPr>
          <w:bCs/>
        </w:rPr>
        <w:t>sucedido.</w:t>
      </w:r>
    </w:p>
    <w:p w14:paraId="78796750" w14:textId="37959534" w:rsidR="00845649" w:rsidRDefault="00845649" w:rsidP="00BF7396">
      <w:pPr>
        <w:jc w:val="both"/>
        <w:rPr>
          <w:bCs/>
        </w:rPr>
      </w:pPr>
      <w:r>
        <w:rPr>
          <w:bCs/>
        </w:rPr>
        <w:t xml:space="preserve">Outros </w:t>
      </w:r>
      <w:r>
        <w:rPr>
          <w:bCs/>
          <w:i/>
          <w:iCs/>
        </w:rPr>
        <w:t>triggers</w:t>
      </w:r>
      <w:r>
        <w:rPr>
          <w:bCs/>
        </w:rPr>
        <w:t xml:space="preserve"> usados também complementam para a segurança da base de dados, mas os mesmos já foram descritos na secção anterior.</w:t>
      </w:r>
    </w:p>
    <w:p w14:paraId="0089C642" w14:textId="22BC7396" w:rsidR="00845649" w:rsidRDefault="00D96D9A" w:rsidP="00845649">
      <w:pPr>
        <w:pStyle w:val="Heading2"/>
      </w:pPr>
      <w:bookmarkStart w:id="24" w:name="_Toc124808940"/>
      <w:r>
        <w:t>Outras medidas de segurança</w:t>
      </w:r>
      <w:bookmarkEnd w:id="24"/>
    </w:p>
    <w:p w14:paraId="7EC9A4D5" w14:textId="6BEFA744" w:rsidR="002B7CE7" w:rsidRPr="00AD413B" w:rsidRDefault="00D96D9A" w:rsidP="00AD413B">
      <w:pPr>
        <w:jc w:val="both"/>
      </w:pPr>
      <w:r w:rsidRPr="00AD413B">
        <w:t xml:space="preserve">A segurança não deve ser somente feita a nível da base de dados. Deve ser feita </w:t>
      </w:r>
      <w:r w:rsidR="002B7CE7" w:rsidRPr="00AD413B">
        <w:t>a</w:t>
      </w:r>
      <w:r w:rsidRPr="00AD413B">
        <w:t xml:space="preserve"> todos os níveis </w:t>
      </w:r>
      <w:r w:rsidR="002B7CE7" w:rsidRPr="00AD413B">
        <w:t>em que</w:t>
      </w:r>
      <w:r w:rsidRPr="00AD413B">
        <w:t xml:space="preserve"> a base de dados</w:t>
      </w:r>
      <w:r w:rsidR="002B7CE7" w:rsidRPr="00AD413B">
        <w:t xml:space="preserve"> é chamada, incluindo no próprio servidor onde está alojada.</w:t>
      </w:r>
    </w:p>
    <w:p w14:paraId="63F0D443" w14:textId="2BA3807F" w:rsidR="002B7CE7" w:rsidRDefault="002B7CE7" w:rsidP="00AD413B">
      <w:pPr>
        <w:jc w:val="both"/>
      </w:pPr>
      <w:r w:rsidRPr="00AD413B">
        <w:t>Começa por ter sempre um</w:t>
      </w:r>
      <w:r w:rsidR="00504833">
        <w:t>a</w:t>
      </w:r>
      <w:r w:rsidRPr="00AD413B">
        <w:t xml:space="preserve"> </w:t>
      </w:r>
      <w:r w:rsidRPr="00504833">
        <w:rPr>
          <w:i/>
          <w:iCs/>
        </w:rPr>
        <w:t>firewall</w:t>
      </w:r>
      <w:r w:rsidRPr="00AD413B">
        <w:t xml:space="preserve"> configurad</w:t>
      </w:r>
      <w:r w:rsidR="00504833">
        <w:t>a</w:t>
      </w:r>
      <w:r w:rsidRPr="00AD413B">
        <w:t xml:space="preserve">. Apenas devem conseguir conectar-se à base de dados os operadores ou o servidor. Assim, </w:t>
      </w:r>
      <w:r w:rsidR="00AD413B" w:rsidRPr="00AD413B">
        <w:t xml:space="preserve">a </w:t>
      </w:r>
      <w:r w:rsidR="00AD413B" w:rsidRPr="00504833">
        <w:rPr>
          <w:i/>
          <w:iCs/>
        </w:rPr>
        <w:t>firewall</w:t>
      </w:r>
      <w:r w:rsidRPr="00AD413B">
        <w:t xml:space="preserve"> terá todos os endereços de IP d</w:t>
      </w:r>
      <w:r w:rsidR="00AD413B" w:rsidRPr="00AD413B">
        <w:t xml:space="preserve">as redes que podem-se conectar à base de dados. Esta </w:t>
      </w:r>
      <w:r w:rsidR="00AD413B" w:rsidRPr="00504833">
        <w:rPr>
          <w:i/>
          <w:iCs/>
        </w:rPr>
        <w:t>firewall</w:t>
      </w:r>
      <w:r w:rsidR="00AD413B" w:rsidRPr="00AD413B">
        <w:t xml:space="preserve"> poderá ser alterada por acesso remoto</w:t>
      </w:r>
      <w:r w:rsidR="00AD413B">
        <w:t xml:space="preserve"> ao servidor, por SSH, </w:t>
      </w:r>
      <w:r w:rsidR="00CD42FD">
        <w:t xml:space="preserve">no caso de haver a necessidade de conectar-se à base de dados a partir de um IP dinâmico. </w:t>
      </w:r>
    </w:p>
    <w:p w14:paraId="000F74C7" w14:textId="785D24C4" w:rsidR="00504833" w:rsidRDefault="00504833" w:rsidP="00AD413B">
      <w:pPr>
        <w:jc w:val="both"/>
      </w:pPr>
      <w:r>
        <w:t xml:space="preserve">Outra alternativa é tornar a </w:t>
      </w:r>
      <w:r>
        <w:rPr>
          <w:i/>
          <w:iCs/>
        </w:rPr>
        <w:t>firewall</w:t>
      </w:r>
      <w:r>
        <w:t xml:space="preserve"> mais </w:t>
      </w:r>
      <w:r w:rsidR="00DA09CA">
        <w:t xml:space="preserve">flexível, permitindo uma região em vez de um endereço IP específico. Mas essa parte será </w:t>
      </w:r>
      <w:r w:rsidR="007D73E0">
        <w:t>mais relevante para o administrador do sistema.</w:t>
      </w:r>
    </w:p>
    <w:p w14:paraId="56A0A024" w14:textId="10E44028" w:rsidR="0053018B" w:rsidRDefault="00026E19" w:rsidP="00955484">
      <w:pPr>
        <w:jc w:val="both"/>
      </w:pPr>
      <w:r>
        <w:t xml:space="preserve">Existem mais medidas muito importantes a nível aplicacional. Uma delas é </w:t>
      </w:r>
      <w:r w:rsidR="00B350A0">
        <w:t xml:space="preserve">tratar dos comandos executados a nível aplicacional no caso de haver </w:t>
      </w:r>
      <w:r w:rsidR="00B350A0">
        <w:rPr>
          <w:i/>
          <w:iCs/>
        </w:rPr>
        <w:t>input</w:t>
      </w:r>
      <w:r w:rsidR="00B350A0">
        <w:t xml:space="preserve"> do utilizador final</w:t>
      </w:r>
      <w:r w:rsidR="0082392E">
        <w:t xml:space="preserve">, para prevenir um </w:t>
      </w:r>
      <w:r w:rsidR="0082392E">
        <w:rPr>
          <w:i/>
          <w:iCs/>
        </w:rPr>
        <w:t>exploit</w:t>
      </w:r>
      <w:r w:rsidR="0082392E">
        <w:t xml:space="preserve"> denominado por </w:t>
      </w:r>
      <w:r w:rsidR="0082392E">
        <w:rPr>
          <w:i/>
          <w:iCs/>
        </w:rPr>
        <w:t>SQL Injection</w:t>
      </w:r>
      <w:r w:rsidR="0082392E">
        <w:t>, que consiste na alteração do comando enviado por</w:t>
      </w:r>
      <w:r w:rsidR="00F969B9">
        <w:t xml:space="preserve"> código SQL malicioso. Isto previne-se através do tratamento do</w:t>
      </w:r>
      <w:r w:rsidR="0045280C">
        <w:t xml:space="preserve"> comando </w:t>
      </w:r>
      <w:r w:rsidR="00BB3BB0">
        <w:t>através de comandos preparados (</w:t>
      </w:r>
      <w:r w:rsidR="00BB3BB0">
        <w:rPr>
          <w:i/>
          <w:iCs/>
        </w:rPr>
        <w:t>Prepared Statements</w:t>
      </w:r>
      <w:r w:rsidR="00BB3BB0">
        <w:t xml:space="preserve">). Estes podem ser observados </w:t>
      </w:r>
      <w:r w:rsidR="0053018B">
        <w:t>na secção 8, quando efetuarmos a ligação à base de dados no gerador.</w:t>
      </w:r>
    </w:p>
    <w:p w14:paraId="48338EF6" w14:textId="272E3FC3" w:rsidR="00C2207C" w:rsidRDefault="00C2207C" w:rsidP="00C2207C">
      <w:pPr>
        <w:pStyle w:val="Heading1"/>
        <w:rPr>
          <w:lang w:val="pt-PT"/>
        </w:rPr>
      </w:pPr>
      <w:bookmarkStart w:id="25" w:name="_Toc124808941"/>
      <w:r w:rsidRPr="00C2207C">
        <w:rPr>
          <w:lang w:val="pt-PT"/>
        </w:rPr>
        <w:lastRenderedPageBreak/>
        <w:t xml:space="preserve">Casos de Catástrofe, </w:t>
      </w:r>
      <w:r w:rsidR="008B7F3C">
        <w:rPr>
          <w:lang w:val="pt-PT"/>
        </w:rPr>
        <w:t>Resolução</w:t>
      </w:r>
      <w:r w:rsidRPr="00C2207C">
        <w:rPr>
          <w:lang w:val="pt-PT"/>
        </w:rPr>
        <w:t xml:space="preserve"> e</w:t>
      </w:r>
      <w:r>
        <w:rPr>
          <w:lang w:val="pt-PT"/>
        </w:rPr>
        <w:t xml:space="preserve"> Backups</w:t>
      </w:r>
      <w:bookmarkEnd w:id="25"/>
    </w:p>
    <w:p w14:paraId="633C1043" w14:textId="2747E041" w:rsidR="00C2207C" w:rsidRDefault="000B16B6" w:rsidP="00BB54FE">
      <w:pPr>
        <w:jc w:val="both"/>
      </w:pPr>
      <w:r>
        <w:t xml:space="preserve">Numa base de dados, em produção, há quase uma obrigação de </w:t>
      </w:r>
      <w:r w:rsidR="00227BF5">
        <w:t xml:space="preserve">haver uma alternativa e uma resposta a qualquer problema que possa ocorrer. Por isso, devem-se fazer backups e </w:t>
      </w:r>
      <w:r w:rsidR="005B6009">
        <w:t xml:space="preserve">manter a base de dados organizada </w:t>
      </w:r>
      <w:r w:rsidR="00902915">
        <w:t xml:space="preserve">em mais que um disco para </w:t>
      </w:r>
      <w:r w:rsidR="00C82D41">
        <w:t xml:space="preserve">que </w:t>
      </w:r>
      <w:r w:rsidR="00E41996">
        <w:t>quando haja</w:t>
      </w:r>
      <w:r w:rsidR="00C82D41">
        <w:t xml:space="preserve"> a ocorrência da perda de um disco, outro terá os mesmos dados </w:t>
      </w:r>
      <w:r w:rsidR="001A3012">
        <w:t>em paralelo, sem haver nenhuma perda.</w:t>
      </w:r>
    </w:p>
    <w:p w14:paraId="1ADD3E02" w14:textId="0421086A" w:rsidR="001A3012" w:rsidRDefault="00C52E38" w:rsidP="00C52E38">
      <w:pPr>
        <w:pStyle w:val="Heading2"/>
      </w:pPr>
      <w:bookmarkStart w:id="26" w:name="_Toc124808942"/>
      <w:r>
        <w:t>Backups</w:t>
      </w:r>
      <w:bookmarkEnd w:id="26"/>
    </w:p>
    <w:p w14:paraId="024C8927" w14:textId="210875F2" w:rsidR="00C52E38" w:rsidRDefault="000B2B7D" w:rsidP="00BB54FE">
      <w:pPr>
        <w:jc w:val="both"/>
      </w:pPr>
      <w:r>
        <w:t xml:space="preserve">Para os backups, esta base de dados fará </w:t>
      </w:r>
      <w:r w:rsidR="001D3686">
        <w:t xml:space="preserve">a cada 15 minutos um backup de </w:t>
      </w:r>
      <w:r w:rsidR="001D3686">
        <w:rPr>
          <w:i/>
          <w:iCs/>
        </w:rPr>
        <w:t>transaction log</w:t>
      </w:r>
      <w:r w:rsidR="0021448A">
        <w:rPr>
          <w:i/>
          <w:iCs/>
        </w:rPr>
        <w:t xml:space="preserve"> </w:t>
      </w:r>
      <w:r w:rsidR="0021448A">
        <w:t>[2]</w:t>
      </w:r>
      <w:r w:rsidR="001D3686">
        <w:t xml:space="preserve">, todos os dias um backup diferencial e semanalmente um </w:t>
      </w:r>
      <w:r w:rsidR="001D3686">
        <w:rPr>
          <w:i/>
          <w:iCs/>
        </w:rPr>
        <w:t xml:space="preserve">full </w:t>
      </w:r>
      <w:r w:rsidR="001D3686">
        <w:t>backup.</w:t>
      </w:r>
    </w:p>
    <w:p w14:paraId="19F3D146" w14:textId="6F37B171" w:rsidR="001D3686" w:rsidRDefault="001D3686" w:rsidP="00BB54FE">
      <w:pPr>
        <w:jc w:val="both"/>
      </w:pPr>
      <w:r w:rsidRPr="00524772">
        <w:t xml:space="preserve">No </w:t>
      </w:r>
      <w:r w:rsidRPr="00524772">
        <w:rPr>
          <w:i/>
          <w:iCs/>
        </w:rPr>
        <w:t>SQL Server Management Studio</w:t>
      </w:r>
      <w:r w:rsidRPr="00524772">
        <w:t xml:space="preserve">, </w:t>
      </w:r>
      <w:r w:rsidR="00524772" w:rsidRPr="00524772">
        <w:t>o mesmo p</w:t>
      </w:r>
      <w:r w:rsidR="00524772">
        <w:t xml:space="preserve">ode ser feito através do </w:t>
      </w:r>
      <w:r w:rsidR="00524772">
        <w:rPr>
          <w:i/>
          <w:iCs/>
        </w:rPr>
        <w:t>Maintenance Plan Wizard</w:t>
      </w:r>
      <w:r w:rsidR="00524772">
        <w:t xml:space="preserve">, que </w:t>
      </w:r>
      <w:r w:rsidR="00BB54FE">
        <w:t xml:space="preserve">serve para criar um plano de manutenção, neste caso para backups, com a possibilidade de fazê-lo de </w:t>
      </w:r>
      <w:r w:rsidR="002056C5">
        <w:t>X em X tempo. Neste caso, serão feitos três planos, uma vez que todos terão execuções diferentes em termos de intervalo de tempo.</w:t>
      </w:r>
    </w:p>
    <w:p w14:paraId="4C043C6F" w14:textId="431AC1F6" w:rsidR="008266D3" w:rsidRDefault="008266D3" w:rsidP="00BB54FE">
      <w:pPr>
        <w:jc w:val="both"/>
      </w:pPr>
      <w:r>
        <w:t>Antes disso, é necessário ativar este sistema. Para tal, os seguintes comandos</w:t>
      </w:r>
      <w:r w:rsidR="00B26926">
        <w:t xml:space="preserve"> [3]</w:t>
      </w:r>
      <w:r>
        <w:t xml:space="preserve"> têm de ser usados, como demonstra a Figura 5.1.</w:t>
      </w:r>
    </w:p>
    <w:p w14:paraId="7A9452F5" w14:textId="6DF5BF58" w:rsidR="008266D3" w:rsidRDefault="00256D17" w:rsidP="00256D17">
      <w:pPr>
        <w:jc w:val="center"/>
      </w:pPr>
      <w:r>
        <w:rPr>
          <w:noProof/>
        </w:rPr>
        <w:drawing>
          <wp:inline distT="0" distB="0" distL="0" distR="0" wp14:anchorId="64B99CE9" wp14:editId="736075FE">
            <wp:extent cx="2314936" cy="1204234"/>
            <wp:effectExtent l="0" t="0" r="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36"/>
                    <a:stretch>
                      <a:fillRect/>
                    </a:stretch>
                  </pic:blipFill>
                  <pic:spPr>
                    <a:xfrm>
                      <a:off x="0" y="0"/>
                      <a:ext cx="2328990" cy="1211545"/>
                    </a:xfrm>
                    <a:prstGeom prst="rect">
                      <a:avLst/>
                    </a:prstGeom>
                  </pic:spPr>
                </pic:pic>
              </a:graphicData>
            </a:graphic>
          </wp:inline>
        </w:drawing>
      </w:r>
    </w:p>
    <w:p w14:paraId="07BA73C8" w14:textId="393E12BC" w:rsidR="00256D17" w:rsidRDefault="00256D17" w:rsidP="00256D17">
      <w:pPr>
        <w:pStyle w:val="Caption"/>
      </w:pPr>
      <w:r>
        <w:t>Figura 5.</w:t>
      </w:r>
      <w:r>
        <w:t>1</w:t>
      </w:r>
      <w:r>
        <w:t xml:space="preserve"> – </w:t>
      </w:r>
      <w:r w:rsidR="0010391F">
        <w:t>Comandos a executar para ativar planos de manutenção.</w:t>
      </w:r>
    </w:p>
    <w:p w14:paraId="77A55997" w14:textId="2B3CC0E7" w:rsidR="002056C5" w:rsidRDefault="00CF5C38" w:rsidP="00BB54FE">
      <w:pPr>
        <w:jc w:val="both"/>
      </w:pPr>
      <w:r>
        <w:t>As Figuras 5.</w:t>
      </w:r>
      <w:r w:rsidR="008266D3">
        <w:t>2</w:t>
      </w:r>
      <w:r>
        <w:t>, 5.</w:t>
      </w:r>
      <w:r w:rsidR="008266D3">
        <w:t>3</w:t>
      </w:r>
      <w:r>
        <w:t xml:space="preserve"> e 5.</w:t>
      </w:r>
      <w:r w:rsidR="008266D3">
        <w:t>4</w:t>
      </w:r>
      <w:r>
        <w:t xml:space="preserve"> mostram como o mesmo pode ser feito.</w:t>
      </w:r>
      <w:r w:rsidR="00894376">
        <w:t xml:space="preserve"> O que for alterado está </w:t>
      </w:r>
      <w:r w:rsidR="00D81407">
        <w:t>destacado a vermelho.</w:t>
      </w:r>
    </w:p>
    <w:p w14:paraId="19780165" w14:textId="367114A0" w:rsidR="00CF5C38" w:rsidRPr="00524772" w:rsidRDefault="009107D9" w:rsidP="00BB54FE">
      <w:pPr>
        <w:jc w:val="both"/>
      </w:pPr>
      <w:r>
        <w:rPr>
          <w:noProof/>
        </w:rPr>
        <w:drawing>
          <wp:inline distT="0" distB="0" distL="0" distR="0" wp14:anchorId="2B3120F5" wp14:editId="07038468">
            <wp:extent cx="5178989" cy="2968906"/>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1602" cy="2976137"/>
                    </a:xfrm>
                    <a:prstGeom prst="rect">
                      <a:avLst/>
                    </a:prstGeom>
                  </pic:spPr>
                </pic:pic>
              </a:graphicData>
            </a:graphic>
          </wp:inline>
        </w:drawing>
      </w:r>
    </w:p>
    <w:p w14:paraId="3CD4CF56" w14:textId="0F2F5112" w:rsidR="009107D9" w:rsidRPr="00894376" w:rsidRDefault="009107D9" w:rsidP="009107D9">
      <w:pPr>
        <w:pStyle w:val="Caption"/>
      </w:pPr>
      <w:r>
        <w:t xml:space="preserve">Figura </w:t>
      </w:r>
      <w:r>
        <w:t>5.</w:t>
      </w:r>
      <w:r w:rsidR="008266D3">
        <w:t>2</w:t>
      </w:r>
      <w:r>
        <w:t xml:space="preserve"> – </w:t>
      </w:r>
      <w:r>
        <w:t xml:space="preserve">Invocação do gestor de manutenção e </w:t>
      </w:r>
      <w:r w:rsidR="00894376">
        <w:t xml:space="preserve">planeamento do backup de </w:t>
      </w:r>
      <w:r w:rsidR="00894376">
        <w:rPr>
          <w:i/>
          <w:iCs/>
        </w:rPr>
        <w:t>logs</w:t>
      </w:r>
      <w:r w:rsidR="00894376">
        <w:t>.</w:t>
      </w:r>
    </w:p>
    <w:p w14:paraId="1B0C5492" w14:textId="77777777" w:rsidR="005A5F6D" w:rsidRDefault="005A5F6D" w:rsidP="00C2207C"/>
    <w:p w14:paraId="1BD5EC11" w14:textId="12C438FC" w:rsidR="005A5F6D" w:rsidRDefault="003B17E4" w:rsidP="003B17E4">
      <w:pPr>
        <w:jc w:val="center"/>
      </w:pPr>
      <w:r>
        <w:rPr>
          <w:noProof/>
        </w:rPr>
        <w:lastRenderedPageBreak/>
        <w:drawing>
          <wp:inline distT="0" distB="0" distL="0" distR="0" wp14:anchorId="0CCAD911" wp14:editId="115A94E2">
            <wp:extent cx="4149524" cy="3517630"/>
            <wp:effectExtent l="0" t="0" r="3810" b="698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8"/>
                    <a:stretch>
                      <a:fillRect/>
                    </a:stretch>
                  </pic:blipFill>
                  <pic:spPr>
                    <a:xfrm>
                      <a:off x="0" y="0"/>
                      <a:ext cx="4160385" cy="3526837"/>
                    </a:xfrm>
                    <a:prstGeom prst="rect">
                      <a:avLst/>
                    </a:prstGeom>
                  </pic:spPr>
                </pic:pic>
              </a:graphicData>
            </a:graphic>
          </wp:inline>
        </w:drawing>
      </w:r>
    </w:p>
    <w:p w14:paraId="6C5315B7" w14:textId="0FB9D5A7" w:rsidR="003B17E4" w:rsidRDefault="003B17E4" w:rsidP="003B17E4">
      <w:pPr>
        <w:pStyle w:val="Caption"/>
      </w:pPr>
      <w:r>
        <w:t>Figura 5.</w:t>
      </w:r>
      <w:r>
        <w:t>3</w:t>
      </w:r>
      <w:r>
        <w:t xml:space="preserve"> – </w:t>
      </w:r>
      <w:r>
        <w:t xml:space="preserve">Seleção do tipo de ação (Backup da base de dados, </w:t>
      </w:r>
      <w:r w:rsidRPr="003B17E4">
        <w:rPr>
          <w:i/>
          <w:iCs/>
        </w:rPr>
        <w:t>Logs</w:t>
      </w:r>
      <w:r>
        <w:t>).</w:t>
      </w:r>
    </w:p>
    <w:p w14:paraId="674614FF" w14:textId="77777777" w:rsidR="00C1419F" w:rsidRPr="00C1419F" w:rsidRDefault="00C1419F" w:rsidP="00C1419F"/>
    <w:p w14:paraId="0DAADF10" w14:textId="77777777" w:rsidR="00C1419F" w:rsidRDefault="00C1419F" w:rsidP="00C1419F">
      <w:pPr>
        <w:jc w:val="center"/>
      </w:pPr>
      <w:r>
        <w:rPr>
          <w:noProof/>
        </w:rPr>
        <w:drawing>
          <wp:inline distT="0" distB="0" distL="0" distR="0" wp14:anchorId="4E6623BE" wp14:editId="1FE60497">
            <wp:extent cx="4166505" cy="3512917"/>
            <wp:effectExtent l="0" t="0" r="5715"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9"/>
                    <a:stretch>
                      <a:fillRect/>
                    </a:stretch>
                  </pic:blipFill>
                  <pic:spPr>
                    <a:xfrm>
                      <a:off x="0" y="0"/>
                      <a:ext cx="4188545" cy="3531500"/>
                    </a:xfrm>
                    <a:prstGeom prst="rect">
                      <a:avLst/>
                    </a:prstGeom>
                  </pic:spPr>
                </pic:pic>
              </a:graphicData>
            </a:graphic>
          </wp:inline>
        </w:drawing>
      </w:r>
    </w:p>
    <w:p w14:paraId="6F3C31F1" w14:textId="77EC4676" w:rsidR="00C1419F" w:rsidRDefault="00C1419F" w:rsidP="00C1419F">
      <w:pPr>
        <w:pStyle w:val="Caption"/>
      </w:pPr>
      <w:r>
        <w:t>Figura 5.</w:t>
      </w:r>
      <w:r>
        <w:t>4</w:t>
      </w:r>
      <w:r>
        <w:t xml:space="preserve"> – </w:t>
      </w:r>
      <w:r>
        <w:t>Seleção do destino do backup.</w:t>
      </w:r>
    </w:p>
    <w:p w14:paraId="1F5EA3D5" w14:textId="77777777" w:rsidR="00DC49DD" w:rsidRDefault="00DC49DD" w:rsidP="00DC49DD"/>
    <w:p w14:paraId="6BA306AF" w14:textId="647B2FAB" w:rsidR="00F32EC9" w:rsidRDefault="00DC49DD" w:rsidP="00DC49DD">
      <w:r>
        <w:t>Após a seleção da base de dados e selecionar “</w:t>
      </w:r>
      <w:r>
        <w:rPr>
          <w:i/>
          <w:iCs/>
        </w:rPr>
        <w:t>Finish</w:t>
      </w:r>
      <w:r>
        <w:t xml:space="preserve">”, </w:t>
      </w:r>
      <w:r w:rsidR="00F32EC9">
        <w:t>a janela demonstrada na Figura 5.5 aparecerá.</w:t>
      </w:r>
    </w:p>
    <w:p w14:paraId="64E08D2F" w14:textId="77777777" w:rsidR="00F32EC9" w:rsidRDefault="00F32EC9">
      <w:r>
        <w:br w:type="page"/>
      </w:r>
    </w:p>
    <w:p w14:paraId="145D9072" w14:textId="75012EA3" w:rsidR="00F32EC9" w:rsidRDefault="00F32EC9" w:rsidP="00F32EC9">
      <w:pPr>
        <w:jc w:val="center"/>
      </w:pPr>
      <w:r>
        <w:rPr>
          <w:noProof/>
        </w:rPr>
        <w:lastRenderedPageBreak/>
        <w:drawing>
          <wp:inline distT="0" distB="0" distL="0" distR="0" wp14:anchorId="49672909" wp14:editId="7AD4DFF3">
            <wp:extent cx="4074289" cy="3446665"/>
            <wp:effectExtent l="0" t="0" r="2540" b="190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40"/>
                    <a:stretch>
                      <a:fillRect/>
                    </a:stretch>
                  </pic:blipFill>
                  <pic:spPr>
                    <a:xfrm>
                      <a:off x="0" y="0"/>
                      <a:ext cx="4078849" cy="3450523"/>
                    </a:xfrm>
                    <a:prstGeom prst="rect">
                      <a:avLst/>
                    </a:prstGeom>
                  </pic:spPr>
                </pic:pic>
              </a:graphicData>
            </a:graphic>
          </wp:inline>
        </w:drawing>
      </w:r>
    </w:p>
    <w:p w14:paraId="2180E5FD" w14:textId="5356AF54" w:rsidR="00F32EC9" w:rsidRDefault="00F32EC9" w:rsidP="00F32EC9">
      <w:pPr>
        <w:pStyle w:val="Caption"/>
      </w:pPr>
      <w:r>
        <w:t>Figura 5.</w:t>
      </w:r>
      <w:r>
        <w:t>5</w:t>
      </w:r>
      <w:r>
        <w:t xml:space="preserve"> – </w:t>
      </w:r>
      <w:r w:rsidR="004B1395">
        <w:t>Plano criado com sucesso.</w:t>
      </w:r>
    </w:p>
    <w:p w14:paraId="169215B2" w14:textId="7CD18C4D" w:rsidR="00F32EC9" w:rsidRDefault="00F32EC9" w:rsidP="00DC49DD"/>
    <w:p w14:paraId="0E005F49" w14:textId="11000BD2" w:rsidR="00B924AF" w:rsidRDefault="00B924AF" w:rsidP="00DC49DD">
      <w:r>
        <w:t xml:space="preserve">O mesmo deverá ser repetido com os restantes tipos de </w:t>
      </w:r>
      <w:r w:rsidRPr="005F469F">
        <w:t>backup</w:t>
      </w:r>
      <w:r>
        <w:t xml:space="preserve">, com as alterações respetivas, como </w:t>
      </w:r>
      <w:r w:rsidR="005F469F">
        <w:t>o intervalo de tempo de execução e o tipo de backup.</w:t>
      </w:r>
    </w:p>
    <w:p w14:paraId="49D22778" w14:textId="7E663ECD" w:rsidR="007275EF" w:rsidRDefault="007275EF" w:rsidP="00DC49DD">
      <w:r>
        <w:t xml:space="preserve">Após a criação dos mesmos, </w:t>
      </w:r>
      <w:r w:rsidR="00240325">
        <w:t xml:space="preserve">a diretoria </w:t>
      </w:r>
      <w:r w:rsidR="00240325">
        <w:rPr>
          <w:i/>
          <w:iCs/>
        </w:rPr>
        <w:t>Maintenance Plans</w:t>
      </w:r>
      <w:r w:rsidR="00240325">
        <w:t xml:space="preserve"> terá o aspeto que pode ser observado na Figura 5.6.</w:t>
      </w:r>
    </w:p>
    <w:p w14:paraId="33844592" w14:textId="7099486A" w:rsidR="00240325" w:rsidRPr="00240325" w:rsidRDefault="00240325" w:rsidP="00240325">
      <w:pPr>
        <w:jc w:val="center"/>
      </w:pPr>
      <w:r>
        <w:rPr>
          <w:noProof/>
        </w:rPr>
        <w:drawing>
          <wp:inline distT="0" distB="0" distL="0" distR="0" wp14:anchorId="437BEF5D" wp14:editId="39EF4D13">
            <wp:extent cx="2409524" cy="1142857"/>
            <wp:effectExtent l="0" t="0" r="0" b="63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2409524" cy="1142857"/>
                    </a:xfrm>
                    <a:prstGeom prst="rect">
                      <a:avLst/>
                    </a:prstGeom>
                  </pic:spPr>
                </pic:pic>
              </a:graphicData>
            </a:graphic>
          </wp:inline>
        </w:drawing>
      </w:r>
    </w:p>
    <w:p w14:paraId="169C1C81" w14:textId="717DB4DF" w:rsidR="00240325" w:rsidRDefault="00240325" w:rsidP="00240325">
      <w:pPr>
        <w:pStyle w:val="Caption"/>
      </w:pPr>
      <w:r>
        <w:t>Figura 5.</w:t>
      </w:r>
      <w:r>
        <w:t>6</w:t>
      </w:r>
      <w:r>
        <w:t xml:space="preserve"> – </w:t>
      </w:r>
      <w:r>
        <w:t xml:space="preserve">Conteúdo da diretoria </w:t>
      </w:r>
      <w:r>
        <w:rPr>
          <w:i/>
          <w:iCs/>
        </w:rPr>
        <w:t>Maintenance Plans</w:t>
      </w:r>
      <w:r>
        <w:t>.</w:t>
      </w:r>
    </w:p>
    <w:p w14:paraId="7E90D5E1" w14:textId="77777777" w:rsidR="00B64771" w:rsidRPr="00B64771" w:rsidRDefault="00B64771" w:rsidP="00B64771"/>
    <w:p w14:paraId="3C5C63B1" w14:textId="001F2F4A" w:rsidR="00240325" w:rsidRDefault="00240325" w:rsidP="00240325">
      <w:pPr>
        <w:pStyle w:val="Heading2"/>
      </w:pPr>
      <w:bookmarkStart w:id="27" w:name="_Toc124808943"/>
      <w:r>
        <w:t>Estrutura física da base de dados</w:t>
      </w:r>
      <w:bookmarkEnd w:id="27"/>
    </w:p>
    <w:p w14:paraId="2206AA67" w14:textId="09735D5E" w:rsidR="00B64771" w:rsidRDefault="00B64771" w:rsidP="00240325">
      <w:pPr>
        <w:jc w:val="both"/>
      </w:pPr>
      <w:r>
        <w:t xml:space="preserve">Obviamente, </w:t>
      </w:r>
      <w:r>
        <w:rPr>
          <w:i/>
          <w:iCs/>
        </w:rPr>
        <w:t>backups</w:t>
      </w:r>
      <w:r>
        <w:t xml:space="preserve"> não são suficientes. É necessário haver mais robustez</w:t>
      </w:r>
      <w:r w:rsidR="002D559F">
        <w:t xml:space="preserve"> na estrutura da base de dados, </w:t>
      </w:r>
      <w:r w:rsidR="00B053D9">
        <w:t xml:space="preserve">tendo a necessidade de dividir a mesma em vários discos, assim como </w:t>
      </w:r>
      <w:r w:rsidR="003D7F25">
        <w:t xml:space="preserve">a </w:t>
      </w:r>
      <w:r w:rsidR="003D5D82">
        <w:t>espelhagem dos mesmos.</w:t>
      </w:r>
    </w:p>
    <w:p w14:paraId="709079D9" w14:textId="77777777" w:rsidR="007C193B" w:rsidRDefault="007C193B">
      <w:r>
        <w:br w:type="page"/>
      </w:r>
    </w:p>
    <w:p w14:paraId="29D184D7" w14:textId="0F66A9E5" w:rsidR="003D5D82" w:rsidRDefault="003D5D82" w:rsidP="00240325">
      <w:pPr>
        <w:jc w:val="both"/>
      </w:pPr>
      <w:r>
        <w:lastRenderedPageBreak/>
        <w:t xml:space="preserve">Por isso, em produção, os ficheiros dos </w:t>
      </w:r>
      <w:r>
        <w:rPr>
          <w:i/>
          <w:iCs/>
        </w:rPr>
        <w:t>filegroups</w:t>
      </w:r>
      <w:r>
        <w:t xml:space="preserve"> da base de dados devem estar organizados </w:t>
      </w:r>
      <w:r w:rsidR="00486912">
        <w:t xml:space="preserve">em </w:t>
      </w:r>
      <w:r w:rsidR="006C79ED">
        <w:t>discos espelhados por RAID</w:t>
      </w:r>
      <w:r w:rsidR="002535FB">
        <w:t xml:space="preserve"> 1</w:t>
      </w:r>
      <w:r w:rsidR="00A037E4">
        <w:t>0</w:t>
      </w:r>
      <w:r w:rsidR="006C79ED">
        <w:t>.</w:t>
      </w:r>
      <w:r w:rsidR="00C37BA7">
        <w:t xml:space="preserve"> </w:t>
      </w:r>
      <w:r w:rsidR="00650DA0">
        <w:t>Os filegroups serão distribuídos da seguinte forma:</w:t>
      </w:r>
    </w:p>
    <w:p w14:paraId="5E320AB0" w14:textId="6F6997AF" w:rsidR="00650DA0" w:rsidRDefault="00650DA0" w:rsidP="00650DA0">
      <w:pPr>
        <w:pStyle w:val="ListParagraph"/>
        <w:numPr>
          <w:ilvl w:val="0"/>
          <w:numId w:val="13"/>
        </w:numPr>
        <w:jc w:val="both"/>
        <w:rPr>
          <w:lang w:val="en-US"/>
        </w:rPr>
      </w:pPr>
      <w:r w:rsidRPr="00495C0A">
        <w:rPr>
          <w:b/>
          <w:bCs/>
          <w:lang w:val="en-US"/>
        </w:rPr>
        <w:t>Discos A</w:t>
      </w:r>
      <w:r w:rsidRPr="00DC13EF">
        <w:rPr>
          <w:lang w:val="en-US"/>
        </w:rPr>
        <w:t xml:space="preserve">: </w:t>
      </w:r>
      <w:r w:rsidR="00DC13EF" w:rsidRPr="00DC13EF">
        <w:rPr>
          <w:lang w:val="en-US"/>
        </w:rPr>
        <w:t>tg1_Primary, tg1_Ge</w:t>
      </w:r>
      <w:r w:rsidR="00DC13EF">
        <w:rPr>
          <w:lang w:val="en-US"/>
        </w:rPr>
        <w:t xml:space="preserve">neral_1, </w:t>
      </w:r>
      <w:r w:rsidR="00A02421">
        <w:rPr>
          <w:lang w:val="en-US"/>
        </w:rPr>
        <w:t>tg1_Locations_Main</w:t>
      </w:r>
      <w:r w:rsidR="006E06DA">
        <w:rPr>
          <w:lang w:val="en-US"/>
        </w:rPr>
        <w:t>, tg1_High_Frequency_1</w:t>
      </w:r>
      <w:r w:rsidR="00132F73">
        <w:rPr>
          <w:lang w:val="en-US"/>
        </w:rPr>
        <w:t>, tg1_High_Frequency_2</w:t>
      </w:r>
      <w:r w:rsidR="00573AB6">
        <w:rPr>
          <w:lang w:val="en-US"/>
        </w:rPr>
        <w:t>;</w:t>
      </w:r>
    </w:p>
    <w:p w14:paraId="5769AD4B" w14:textId="5FC098C4" w:rsidR="00573AB6" w:rsidRDefault="00573AB6" w:rsidP="00650DA0">
      <w:pPr>
        <w:pStyle w:val="ListParagraph"/>
        <w:numPr>
          <w:ilvl w:val="0"/>
          <w:numId w:val="13"/>
        </w:numPr>
        <w:jc w:val="both"/>
        <w:rPr>
          <w:lang w:val="en-US"/>
        </w:rPr>
      </w:pPr>
      <w:r w:rsidRPr="00495C0A">
        <w:rPr>
          <w:b/>
          <w:bCs/>
          <w:lang w:val="en-US"/>
        </w:rPr>
        <w:t>Discos B</w:t>
      </w:r>
      <w:r w:rsidRPr="006E06DA">
        <w:rPr>
          <w:lang w:val="en-US"/>
        </w:rPr>
        <w:t xml:space="preserve">: </w:t>
      </w:r>
      <w:r w:rsidR="006E06DA" w:rsidRPr="006E06DA">
        <w:rPr>
          <w:lang w:val="en-US"/>
        </w:rPr>
        <w:t>tg1_General_2, tg1_Hig</w:t>
      </w:r>
      <w:r w:rsidR="006E06DA">
        <w:rPr>
          <w:lang w:val="en-US"/>
        </w:rPr>
        <w:t>h_Frequency_</w:t>
      </w:r>
      <w:r w:rsidR="00132F73">
        <w:rPr>
          <w:lang w:val="en-US"/>
        </w:rPr>
        <w:t>3</w:t>
      </w:r>
      <w:r w:rsidR="006E06DA">
        <w:rPr>
          <w:lang w:val="en-US"/>
        </w:rPr>
        <w:t>, tg1_High_Frequency_</w:t>
      </w:r>
      <w:r w:rsidR="00132F73">
        <w:rPr>
          <w:lang w:val="en-US"/>
        </w:rPr>
        <w:t>4</w:t>
      </w:r>
      <w:r w:rsidR="006E06DA">
        <w:rPr>
          <w:lang w:val="en-US"/>
        </w:rPr>
        <w:t xml:space="preserve">, </w:t>
      </w:r>
      <w:r w:rsidR="00495C0A">
        <w:rPr>
          <w:lang w:val="en-US"/>
        </w:rPr>
        <w:t>tg1_Low_Frequency_Main;</w:t>
      </w:r>
    </w:p>
    <w:p w14:paraId="6F8E27B3" w14:textId="74B253B3" w:rsidR="00495C0A" w:rsidRDefault="00495C0A" w:rsidP="00650DA0">
      <w:pPr>
        <w:pStyle w:val="ListParagraph"/>
        <w:numPr>
          <w:ilvl w:val="0"/>
          <w:numId w:val="13"/>
        </w:numPr>
        <w:jc w:val="both"/>
        <w:rPr>
          <w:lang w:val="en-US"/>
        </w:rPr>
      </w:pPr>
      <w:r w:rsidRPr="005D7B3F">
        <w:rPr>
          <w:b/>
          <w:bCs/>
          <w:lang w:val="en-US"/>
        </w:rPr>
        <w:t>Discos C</w:t>
      </w:r>
      <w:r w:rsidRPr="005D7B3F">
        <w:rPr>
          <w:lang w:val="en-US"/>
        </w:rPr>
        <w:t xml:space="preserve">: tg1_General_3, </w:t>
      </w:r>
      <w:r w:rsidR="005D7B3F" w:rsidRPr="005D7B3F">
        <w:rPr>
          <w:lang w:val="en-US"/>
        </w:rPr>
        <w:t>tg1_Review</w:t>
      </w:r>
      <w:r w:rsidR="005D7B3F">
        <w:rPr>
          <w:lang w:val="en-US"/>
        </w:rPr>
        <w:t xml:space="preserve">s_1, </w:t>
      </w:r>
      <w:r w:rsidR="00132F73">
        <w:rPr>
          <w:lang w:val="en-US"/>
        </w:rPr>
        <w:t>tg1_High_Frequency_</w:t>
      </w:r>
      <w:r w:rsidR="00A310B6">
        <w:rPr>
          <w:lang w:val="en-US"/>
        </w:rPr>
        <w:t>5</w:t>
      </w:r>
      <w:r w:rsidR="00132F73">
        <w:rPr>
          <w:lang w:val="en-US"/>
        </w:rPr>
        <w:t>,</w:t>
      </w:r>
      <w:r w:rsidR="00850765">
        <w:rPr>
          <w:lang w:val="en-US"/>
        </w:rPr>
        <w:t xml:space="preserve"> tg1_Moderation_1</w:t>
      </w:r>
      <w:r w:rsidR="00132F73">
        <w:rPr>
          <w:lang w:val="en-US"/>
        </w:rPr>
        <w:t xml:space="preserve"> tg1</w:t>
      </w:r>
      <w:r w:rsidR="00A310B6">
        <w:rPr>
          <w:lang w:val="en-US"/>
        </w:rPr>
        <w:t>_Logs_1</w:t>
      </w:r>
      <w:r w:rsidR="00850765">
        <w:rPr>
          <w:lang w:val="en-US"/>
        </w:rPr>
        <w:t>;</w:t>
      </w:r>
    </w:p>
    <w:p w14:paraId="7841E6D2" w14:textId="5EDAF6ED" w:rsidR="00850765" w:rsidRDefault="00850765" w:rsidP="00650DA0">
      <w:pPr>
        <w:pStyle w:val="ListParagraph"/>
        <w:numPr>
          <w:ilvl w:val="0"/>
          <w:numId w:val="13"/>
        </w:numPr>
        <w:jc w:val="both"/>
        <w:rPr>
          <w:lang w:val="en-US"/>
        </w:rPr>
      </w:pPr>
      <w:r w:rsidRPr="00850765">
        <w:rPr>
          <w:b/>
          <w:bCs/>
          <w:lang w:val="en-US"/>
        </w:rPr>
        <w:t>Discos D</w:t>
      </w:r>
      <w:r w:rsidRPr="00850765">
        <w:rPr>
          <w:lang w:val="en-US"/>
        </w:rPr>
        <w:t>: tg1_General_4, tg1_Review</w:t>
      </w:r>
      <w:r>
        <w:rPr>
          <w:lang w:val="en-US"/>
        </w:rPr>
        <w:t>s_2, tg1_High_Frequency_6, tg1_Moderation_2, tg1_Logs_2.</w:t>
      </w:r>
    </w:p>
    <w:p w14:paraId="113FC143" w14:textId="3E1FC22C" w:rsidR="00850765" w:rsidRDefault="00850765" w:rsidP="00850765">
      <w:pPr>
        <w:jc w:val="both"/>
      </w:pPr>
      <w:r w:rsidRPr="00951985">
        <w:t xml:space="preserve">Estes discos serão </w:t>
      </w:r>
      <w:r w:rsidR="00951985" w:rsidRPr="00951985">
        <w:t>agrupados e</w:t>
      </w:r>
      <w:r w:rsidR="00951985">
        <w:t>m números, sendo espelhados três vezes, resultando em doze discos no total. No final, teremos os seguintes discos:</w:t>
      </w:r>
    </w:p>
    <w:p w14:paraId="6368E035" w14:textId="6E8039C6" w:rsidR="00951985" w:rsidRDefault="00951985" w:rsidP="00951985">
      <w:pPr>
        <w:pStyle w:val="ListParagraph"/>
        <w:numPr>
          <w:ilvl w:val="0"/>
          <w:numId w:val="14"/>
        </w:numPr>
        <w:jc w:val="both"/>
      </w:pPr>
      <w:r>
        <w:t>A1, B1, C1, D1;</w:t>
      </w:r>
    </w:p>
    <w:p w14:paraId="48354988" w14:textId="6307CCD6" w:rsidR="00951985" w:rsidRDefault="00951985" w:rsidP="00951985">
      <w:pPr>
        <w:pStyle w:val="ListParagraph"/>
        <w:numPr>
          <w:ilvl w:val="0"/>
          <w:numId w:val="14"/>
        </w:numPr>
        <w:jc w:val="both"/>
      </w:pPr>
      <w:r>
        <w:t>A2, B2, C2, D2;</w:t>
      </w:r>
    </w:p>
    <w:p w14:paraId="3D4A1C7D" w14:textId="1FDAD0C7" w:rsidR="00951985" w:rsidRDefault="00951985" w:rsidP="00951985">
      <w:pPr>
        <w:pStyle w:val="ListParagraph"/>
        <w:numPr>
          <w:ilvl w:val="0"/>
          <w:numId w:val="14"/>
        </w:numPr>
        <w:jc w:val="both"/>
      </w:pPr>
      <w:r>
        <w:t>A3, B3, C3, D3.</w:t>
      </w:r>
    </w:p>
    <w:p w14:paraId="28882C79" w14:textId="61BDCA0E" w:rsidR="00951985" w:rsidRDefault="00134BE3" w:rsidP="00951985">
      <w:pPr>
        <w:jc w:val="both"/>
      </w:pPr>
      <w:r>
        <w:t xml:space="preserve">Na estrutura atual da base de dados, nos scripts de criação da mesma, o caminho usado é sempre o mesmo. Isto é porque, em desenvolvimento, não é necessário (obviamente) usar RAID de todo. </w:t>
      </w:r>
    </w:p>
    <w:p w14:paraId="48FD54ED" w14:textId="3A666529" w:rsidR="009654E7" w:rsidRPr="00D0409F" w:rsidRDefault="009654E7" w:rsidP="00951985">
      <w:pPr>
        <w:jc w:val="both"/>
      </w:pPr>
      <w:r>
        <w:t xml:space="preserve">Por fim, os backups também serão armazenados, </w:t>
      </w:r>
      <w:r w:rsidR="00AC7936">
        <w:t xml:space="preserve">nos </w:t>
      </w:r>
      <w:r w:rsidR="00AC7936">
        <w:rPr>
          <w:b/>
          <w:bCs/>
        </w:rPr>
        <w:t>Discos A</w:t>
      </w:r>
      <w:r w:rsidR="00AC7936">
        <w:t>. Estes discos devem ter maior capacidade que os restantes tipos.</w:t>
      </w:r>
      <w:r w:rsidR="00347D91">
        <w:t xml:space="preserve"> A capacidade variará consoante o </w:t>
      </w:r>
      <w:r w:rsidR="00143F70">
        <w:t>número de utilizadores da plataforma.</w:t>
      </w:r>
      <w:r w:rsidR="00804FCD">
        <w:t xml:space="preserve"> Para </w:t>
      </w:r>
      <w:r w:rsidR="00D0409F">
        <w:t xml:space="preserve">não manter todos os dados no mesmo local, também será boa prática enviar </w:t>
      </w:r>
      <w:r w:rsidR="00D0409F">
        <w:rPr>
          <w:i/>
          <w:iCs/>
        </w:rPr>
        <w:t>full backups</w:t>
      </w:r>
      <w:r w:rsidR="00D0409F">
        <w:t xml:space="preserve"> a discos noutra localização</w:t>
      </w:r>
      <w:r w:rsidR="00DC55B3">
        <w:t xml:space="preserve"> física.</w:t>
      </w:r>
    </w:p>
    <w:p w14:paraId="19AEF078" w14:textId="00D3DDF3" w:rsidR="00804FCD" w:rsidRDefault="00804FCD" w:rsidP="00804FCD">
      <w:pPr>
        <w:pStyle w:val="Heading2"/>
      </w:pPr>
      <w:bookmarkStart w:id="28" w:name="_Toc124808944"/>
      <w:r>
        <w:t xml:space="preserve">Casos de </w:t>
      </w:r>
      <w:r w:rsidR="00EC2FC0">
        <w:t>C</w:t>
      </w:r>
      <w:r>
        <w:t xml:space="preserve">atástrofe e </w:t>
      </w:r>
      <w:r w:rsidR="008B7F3C">
        <w:t>Resolução</w:t>
      </w:r>
      <w:bookmarkEnd w:id="28"/>
    </w:p>
    <w:p w14:paraId="1B076750" w14:textId="66FA4204" w:rsidR="00804FCD" w:rsidRDefault="00DC55B3" w:rsidP="00A23E4B">
      <w:pPr>
        <w:jc w:val="both"/>
      </w:pPr>
      <w:r>
        <w:t>Em caso de catástrofe</w:t>
      </w:r>
      <w:r w:rsidR="00E35DE9">
        <w:t>s</w:t>
      </w:r>
      <w:r>
        <w:t xml:space="preserve">, </w:t>
      </w:r>
      <w:r w:rsidR="00E35DE9">
        <w:t>umas</w:t>
      </w:r>
      <w:r>
        <w:t xml:space="preserve"> mais sever</w:t>
      </w:r>
      <w:r w:rsidR="00E35DE9">
        <w:t>a</w:t>
      </w:r>
      <w:r>
        <w:t>s que outr</w:t>
      </w:r>
      <w:r w:rsidR="00E35DE9">
        <w:t>a</w:t>
      </w:r>
      <w:r>
        <w:t xml:space="preserve">s, a base de dados estará preparada para </w:t>
      </w:r>
      <w:r w:rsidR="004266AD">
        <w:t xml:space="preserve">remediar as situações. Como esta plataforma não se trata de nenhum sistema crítico, os </w:t>
      </w:r>
      <w:r w:rsidR="004266AD">
        <w:rPr>
          <w:i/>
          <w:iCs/>
        </w:rPr>
        <w:t>logs</w:t>
      </w:r>
      <w:r w:rsidR="004266AD">
        <w:t xml:space="preserve"> têm backups feitos de 15 em 15 minutos, portanto poderá haver uma perda de dados até 15 minutos no caso de </w:t>
      </w:r>
      <w:r w:rsidR="004A5009">
        <w:t>corrupção das bases de dados</w:t>
      </w:r>
      <w:r w:rsidR="00F066F5">
        <w:t>.</w:t>
      </w:r>
    </w:p>
    <w:p w14:paraId="4C215BE4" w14:textId="3F6273C9" w:rsidR="004A5009" w:rsidRDefault="001355F3" w:rsidP="00A23E4B">
      <w:pPr>
        <w:jc w:val="both"/>
      </w:pPr>
      <w:r>
        <w:t>Este acontecimento é, no entanto, raro. O que é mais provável de acontecer é a perda de um disco em específico.</w:t>
      </w:r>
    </w:p>
    <w:p w14:paraId="7F1DFAD5" w14:textId="529FC9B6" w:rsidR="00E76766" w:rsidRDefault="001355F3" w:rsidP="00A23E4B">
      <w:pPr>
        <w:jc w:val="both"/>
      </w:pPr>
      <w:r>
        <w:t xml:space="preserve">Por exemplo, imaginando que o disco B2 queima, ainda haverá a possibilidade de busca de dados dos discos B1 e B3, não havendo interrupções </w:t>
      </w:r>
      <w:r w:rsidR="00A522F8">
        <w:t>ao funcionamento da</w:t>
      </w:r>
      <w:r>
        <w:t xml:space="preserve"> base de dados</w:t>
      </w:r>
      <w:r w:rsidR="00A522F8">
        <w:t xml:space="preserve">. </w:t>
      </w:r>
      <w:r w:rsidR="00A23E4B">
        <w:t xml:space="preserve">Nesse acontecimento, apenas substitui-se o disco B2, e configura-se </w:t>
      </w:r>
      <w:r w:rsidR="00381D9B">
        <w:t>de modo a que o mesmo tenha os dados de B1/B3 espelhados de novo.</w:t>
      </w:r>
    </w:p>
    <w:p w14:paraId="570A1C43" w14:textId="293F32DF" w:rsidR="000D7699" w:rsidRDefault="00381D9B" w:rsidP="00A23E4B">
      <w:pPr>
        <w:jc w:val="both"/>
      </w:pPr>
      <w:r>
        <w:t>No caso mais extremo possível, que é a destruição total de todo o hardware</w:t>
      </w:r>
      <w:r w:rsidR="00F066F5">
        <w:t xml:space="preserve">, </w:t>
      </w:r>
      <w:r w:rsidR="00FC6442">
        <w:t>poderá haver a salvaguarda de backups numa outra localização, podendo então proceder ao restauro através da mesma.</w:t>
      </w:r>
    </w:p>
    <w:p w14:paraId="788F5E70" w14:textId="77777777" w:rsidR="000D7699" w:rsidRDefault="000D7699">
      <w:r>
        <w:br w:type="page"/>
      </w:r>
    </w:p>
    <w:p w14:paraId="490D95F8" w14:textId="4F854D75" w:rsidR="00381D9B" w:rsidRDefault="000D7699" w:rsidP="000D7699">
      <w:pPr>
        <w:pStyle w:val="Heading1"/>
        <w:rPr>
          <w:lang w:val="pt-PT"/>
        </w:rPr>
      </w:pPr>
      <w:bookmarkStart w:id="29" w:name="_Toc124808945"/>
      <w:r w:rsidRPr="000D7699">
        <w:rPr>
          <w:lang w:val="pt-PT"/>
        </w:rPr>
        <w:lastRenderedPageBreak/>
        <w:t xml:space="preserve">Casos de </w:t>
      </w:r>
      <w:r>
        <w:rPr>
          <w:lang w:val="pt-PT"/>
        </w:rPr>
        <w:t>u</w:t>
      </w:r>
      <w:r w:rsidRPr="000D7699">
        <w:rPr>
          <w:lang w:val="pt-PT"/>
        </w:rPr>
        <w:t>so da B</w:t>
      </w:r>
      <w:r>
        <w:rPr>
          <w:lang w:val="pt-PT"/>
        </w:rPr>
        <w:t>ase de Dados e Consultas</w:t>
      </w:r>
      <w:bookmarkEnd w:id="29"/>
    </w:p>
    <w:p w14:paraId="184D189D" w14:textId="02E724E3" w:rsidR="00CD3146" w:rsidRDefault="000D7699" w:rsidP="000D7699">
      <w:pPr>
        <w:jc w:val="both"/>
      </w:pPr>
      <w:r>
        <w:t xml:space="preserve">Nesta secção não se apresentarão todos os casos de uso, mas sim os principais. Muitos já foram mencionados através de </w:t>
      </w:r>
      <w:r>
        <w:rPr>
          <w:i/>
          <w:iCs/>
        </w:rPr>
        <w:t>stored procedures</w:t>
      </w:r>
      <w:r>
        <w:t xml:space="preserve"> ou até </w:t>
      </w:r>
      <w:r>
        <w:rPr>
          <w:i/>
          <w:iCs/>
        </w:rPr>
        <w:t>triggers</w:t>
      </w:r>
      <w:r>
        <w:t xml:space="preserve">, mas </w:t>
      </w:r>
      <w:r w:rsidR="00344D80">
        <w:t>nesta secção serão descritos com um detalhe ligeiramente maior.</w:t>
      </w:r>
    </w:p>
    <w:p w14:paraId="6C21F327" w14:textId="4CC95693" w:rsidR="00CD3146" w:rsidRPr="00CA3C1B" w:rsidRDefault="00CD3146" w:rsidP="000D7699">
      <w:pPr>
        <w:jc w:val="both"/>
      </w:pPr>
      <w:r>
        <w:t xml:space="preserve">Esta secção não contém </w:t>
      </w:r>
      <w:r>
        <w:rPr>
          <w:i/>
          <w:iCs/>
        </w:rPr>
        <w:t>scripts</w:t>
      </w:r>
      <w:r>
        <w:t>. Apenas explica os casos de uso e alguns passos que podem ser menos claros.</w:t>
      </w:r>
      <w:r w:rsidR="00CA3C1B">
        <w:t xml:space="preserve"> Para </w:t>
      </w:r>
      <w:r w:rsidR="00CA3C1B">
        <w:rPr>
          <w:i/>
          <w:iCs/>
        </w:rPr>
        <w:t>scripts</w:t>
      </w:r>
      <w:r w:rsidR="00CA3C1B">
        <w:t>, o gerador de dados já inclui a maioria do que é necessário para inserir dados na base de dados.</w:t>
      </w:r>
    </w:p>
    <w:p w14:paraId="07C39E1B" w14:textId="2A92040C" w:rsidR="007A2CB4" w:rsidRDefault="00C52822" w:rsidP="007A2CB4">
      <w:pPr>
        <w:pStyle w:val="Heading2"/>
      </w:pPr>
      <w:bookmarkStart w:id="30" w:name="_Toc124808946"/>
      <w:r>
        <w:t>Registo</w:t>
      </w:r>
      <w:r w:rsidR="007A2CB4">
        <w:t xml:space="preserve"> de um utilizador</w:t>
      </w:r>
      <w:bookmarkEnd w:id="30"/>
    </w:p>
    <w:p w14:paraId="2B8154DD" w14:textId="0FB67D1B" w:rsidR="007A2CB4" w:rsidRDefault="007A2CB4" w:rsidP="002D5D7B">
      <w:pPr>
        <w:jc w:val="both"/>
      </w:pPr>
      <w:r>
        <w:t xml:space="preserve">Primeiro, deve-se saber qual o tipo de utilizador. Se é administrador, o mesmo normalmente será criado manualmente, pelo menos numa versão inicial da plataforma. Senão, </w:t>
      </w:r>
      <w:r w:rsidR="002D5D7B">
        <w:t>ou é anfitrião, ou é cliente.</w:t>
      </w:r>
    </w:p>
    <w:p w14:paraId="66EA3266" w14:textId="4F0AACED" w:rsidR="008727DA" w:rsidRDefault="008727DA" w:rsidP="002D5D7B">
      <w:pPr>
        <w:jc w:val="both"/>
      </w:pPr>
      <w:r>
        <w:t>O URL da foto de perfil (</w:t>
      </w:r>
      <w:r>
        <w:rPr>
          <w:i/>
          <w:iCs/>
        </w:rPr>
        <w:t>profilePictureUrl</w:t>
      </w:r>
      <w:r>
        <w:t xml:space="preserve">) poderá ser nulo. A nível aplicacional, o </w:t>
      </w:r>
      <w:r w:rsidR="00252E03">
        <w:t xml:space="preserve">valor por defeito será um URL para a foto de perfil </w:t>
      </w:r>
      <w:r w:rsidR="00252E03">
        <w:rPr>
          <w:i/>
          <w:iCs/>
        </w:rPr>
        <w:t>default</w:t>
      </w:r>
      <w:r w:rsidR="00252E03">
        <w:t>, mas para guardar espaço na base de dados e evitar redundância, será mantido o valor como nulo.</w:t>
      </w:r>
    </w:p>
    <w:p w14:paraId="6798CFAB" w14:textId="6B6D91B3" w:rsidR="00252E03" w:rsidRDefault="00252E03" w:rsidP="002D5D7B">
      <w:pPr>
        <w:jc w:val="both"/>
      </w:pPr>
      <w:r>
        <w:t xml:space="preserve">Durante a inserção do utilizador, devem ser gerados 128 bytes aleatórios e transformá-los em hexadecimal (por exemplo) para usar como </w:t>
      </w:r>
      <w:r>
        <w:rPr>
          <w:i/>
          <w:iCs/>
        </w:rPr>
        <w:t>sal</w:t>
      </w:r>
      <w:r>
        <w:t xml:space="preserve"> (como referido na secção </w:t>
      </w:r>
      <w:r w:rsidRPr="00252E03">
        <w:rPr>
          <w:b/>
          <w:bCs/>
        </w:rPr>
        <w:t>2.1</w:t>
      </w:r>
      <w:r>
        <w:t xml:space="preserve">). </w:t>
      </w:r>
      <w:r w:rsidR="0068147D">
        <w:t xml:space="preserve">O </w:t>
      </w:r>
      <w:r w:rsidR="0068147D">
        <w:rPr>
          <w:i/>
          <w:iCs/>
        </w:rPr>
        <w:t>hash</w:t>
      </w:r>
      <w:r w:rsidR="0068147D">
        <w:t xml:space="preserve"> usado para palavras-passe poderá ser SHA-256 ou SHA-512, mas o mais recomendável em produção será um </w:t>
      </w:r>
      <w:r w:rsidR="0068147D">
        <w:rPr>
          <w:i/>
          <w:iCs/>
        </w:rPr>
        <w:t>hash</w:t>
      </w:r>
      <w:r w:rsidR="0068147D">
        <w:t xml:space="preserve"> mais lento, para evitar a possibilidade de </w:t>
      </w:r>
      <w:r w:rsidR="0068147D">
        <w:rPr>
          <w:i/>
          <w:iCs/>
        </w:rPr>
        <w:t>brute force</w:t>
      </w:r>
      <w:r w:rsidR="0068147D">
        <w:t xml:space="preserve">. </w:t>
      </w:r>
    </w:p>
    <w:p w14:paraId="657B6588" w14:textId="7E8AA185" w:rsidR="0068147D" w:rsidRDefault="00767163" w:rsidP="0068147D">
      <w:pPr>
        <w:pStyle w:val="Heading2"/>
      </w:pPr>
      <w:bookmarkStart w:id="31" w:name="_Toc124808947"/>
      <w:r>
        <w:t>Alojamentos com apenas um quarto</w:t>
      </w:r>
      <w:bookmarkEnd w:id="31"/>
    </w:p>
    <w:p w14:paraId="27CF60BA" w14:textId="7BB455E2" w:rsidR="00B83D4F" w:rsidRDefault="00767163" w:rsidP="00143222">
      <w:pPr>
        <w:jc w:val="both"/>
      </w:pPr>
      <w:r>
        <w:t xml:space="preserve">Como já referido anteriormente, alojamentos que apenas conseguem acolher </w:t>
      </w:r>
      <w:r w:rsidR="008913A3">
        <w:t>um cliente</w:t>
      </w:r>
      <w:r>
        <w:t xml:space="preserve"> (</w:t>
      </w:r>
      <w:r w:rsidR="008913A3">
        <w:t>com ou sem grupo de outras pessoas</w:t>
      </w:r>
      <w:r>
        <w:t>)</w:t>
      </w:r>
      <w:r w:rsidR="00143222">
        <w:t xml:space="preserve"> terão, na base de dados, apenas um quarto. No entanto, como também já foi referido, não será prático integrar essa funcionalidade a nível aplicacional, sendo o mais recomendável </w:t>
      </w:r>
      <w:r w:rsidR="00372E40">
        <w:t xml:space="preserve">a criação automática </w:t>
      </w:r>
      <w:r w:rsidR="00B83D4F">
        <w:t>de quartos se o utilizador define que apenas consegue acolher um cliente no seu alojamento local.</w:t>
      </w:r>
    </w:p>
    <w:p w14:paraId="504FA8D3" w14:textId="2B53C821" w:rsidR="00B83D4F" w:rsidRDefault="00B83D4F" w:rsidP="00143222">
      <w:pPr>
        <w:jc w:val="both"/>
      </w:pPr>
      <w:r>
        <w:t xml:space="preserve">Isto pode ser feito através de uma seleção simples durante a criação </w:t>
      </w:r>
      <w:r w:rsidR="003E53AC">
        <w:t>de um alojamento da plataforma, um para um alojamento local com mais que um quarto, e outro para um alojamento com apenas um quarto, que não terá um editor de quartos diferentes.</w:t>
      </w:r>
    </w:p>
    <w:p w14:paraId="48316CEF" w14:textId="6B8EF5A2" w:rsidR="003E53AC" w:rsidRDefault="009A492A" w:rsidP="003E53AC">
      <w:pPr>
        <w:pStyle w:val="Heading2"/>
      </w:pPr>
      <w:bookmarkStart w:id="32" w:name="_Toc124808948"/>
      <w:r>
        <w:t>Criação de uma reserva</w:t>
      </w:r>
      <w:bookmarkEnd w:id="32"/>
    </w:p>
    <w:p w14:paraId="667238FE" w14:textId="1BB503DC" w:rsidR="009A492A" w:rsidRDefault="00A6246C" w:rsidP="005651B5">
      <w:pPr>
        <w:jc w:val="both"/>
      </w:pPr>
      <w:r>
        <w:t>Para criar uma reserva, não é necessário calcular o preço. Apenas insere-se à tabela de reservas o ID do</w:t>
      </w:r>
      <w:r w:rsidR="006F64C9">
        <w:t xml:space="preserve"> utilizador do cliente, o ID do alojamento, o ID do quarto (que pode ser buscado através do </w:t>
      </w:r>
      <w:r w:rsidR="006F64C9">
        <w:rPr>
          <w:i/>
          <w:iCs/>
        </w:rPr>
        <w:t>stored procedure</w:t>
      </w:r>
      <w:r w:rsidR="006F64C9">
        <w:t xml:space="preserve"> </w:t>
      </w:r>
      <w:r w:rsidR="006F64C9">
        <w:rPr>
          <w:i/>
          <w:iCs/>
        </w:rPr>
        <w:t>findRoomForGuestAmount</w:t>
      </w:r>
      <w:r w:rsidR="006F64C9">
        <w:t>)</w:t>
      </w:r>
      <w:r w:rsidR="00F36F1F">
        <w:t xml:space="preserve">, a data de início, a data de fim e o número de hóspedes total. O custo será calculado automaticamente no </w:t>
      </w:r>
      <w:r w:rsidR="00F36F1F">
        <w:rPr>
          <w:i/>
          <w:iCs/>
        </w:rPr>
        <w:t>trigger</w:t>
      </w:r>
      <w:r w:rsidR="00F36F1F">
        <w:t xml:space="preserve">. </w:t>
      </w:r>
    </w:p>
    <w:p w14:paraId="0A61DFEC" w14:textId="3E1CDB41" w:rsidR="005F7AF7" w:rsidRDefault="005F7AF7" w:rsidP="005F7AF7">
      <w:pPr>
        <w:pStyle w:val="Heading2"/>
      </w:pPr>
      <w:bookmarkStart w:id="33" w:name="_Toc124808949"/>
      <w:r>
        <w:t>Épocas especiais com custos diferentes</w:t>
      </w:r>
      <w:bookmarkEnd w:id="33"/>
    </w:p>
    <w:p w14:paraId="74141524" w14:textId="4A979E97" w:rsidR="005F7AF7" w:rsidRDefault="005F7AF7" w:rsidP="005651B5">
      <w:pPr>
        <w:jc w:val="both"/>
      </w:pPr>
      <w:r>
        <w:t xml:space="preserve">É possível ter custos diferentes num alojamento baseado num certo intervalo de datas. Por exemplo, se na época balnear um certo alojamento local é </w:t>
      </w:r>
      <w:r w:rsidR="005651B5">
        <w:t xml:space="preserve">mais caro, poderá ser criado um registo em </w:t>
      </w:r>
      <w:r w:rsidR="005651B5">
        <w:rPr>
          <w:i/>
          <w:iCs/>
        </w:rPr>
        <w:t>DateIntervalCost</w:t>
      </w:r>
      <w:r w:rsidR="005651B5">
        <w:t xml:space="preserve"> para cada quarto aplicável (se aplicável a todos, o </w:t>
      </w:r>
      <w:r w:rsidR="005651B5">
        <w:rPr>
          <w:i/>
          <w:iCs/>
        </w:rPr>
        <w:t>front-end</w:t>
      </w:r>
      <w:r w:rsidR="005651B5">
        <w:t xml:space="preserve"> poderá ajudar o utilizador com o mesmo)</w:t>
      </w:r>
      <w:r w:rsidR="00031F1D">
        <w:t xml:space="preserve"> com o novo custo </w:t>
      </w:r>
      <w:r w:rsidR="00721B03">
        <w:t xml:space="preserve">respetivo. </w:t>
      </w:r>
    </w:p>
    <w:p w14:paraId="0FCD1343" w14:textId="6B366822" w:rsidR="008C4618" w:rsidRDefault="00B9280A" w:rsidP="0063785D">
      <w:pPr>
        <w:jc w:val="both"/>
      </w:pPr>
      <w:r>
        <w:lastRenderedPageBreak/>
        <w:t xml:space="preserve">No caso de um quarto ter um custo maior que outro durante todo o ano, poderá ser feito um registo na mesma tabela mas com a data de início a 1 de janeiro e data de fim a 31 de dezembro. </w:t>
      </w:r>
      <w:r w:rsidR="00131523">
        <w:t xml:space="preserve">Neste </w:t>
      </w:r>
      <w:r w:rsidR="008C4618">
        <w:t>caso, será também melhor o nível aplicacional gerir estas datas de forma automática como funcionalidade extraordinária.</w:t>
      </w:r>
    </w:p>
    <w:p w14:paraId="2145D7B7" w14:textId="4DABF114" w:rsidR="00056CC4" w:rsidRDefault="000235E5" w:rsidP="00056CC4">
      <w:pPr>
        <w:pStyle w:val="Heading2"/>
      </w:pPr>
      <w:bookmarkStart w:id="34" w:name="_Toc124808950"/>
      <w:r>
        <w:t>Filtragem e ordenação de alojamentos para um certo utilizador</w:t>
      </w:r>
      <w:bookmarkEnd w:id="34"/>
    </w:p>
    <w:p w14:paraId="584C66B4" w14:textId="4B0277B2" w:rsidR="000235E5" w:rsidRDefault="000235E5" w:rsidP="00CB31AE">
      <w:pPr>
        <w:jc w:val="both"/>
      </w:pPr>
      <w:r>
        <w:t>Os alojamentos têm diversos filtros possíveis</w:t>
      </w:r>
      <w:r w:rsidR="005E2FA3">
        <w:t xml:space="preserve">, como a classificação média, a localização, a capacidade máxima (que pode ser obtida pelo </w:t>
      </w:r>
      <w:r w:rsidR="005E2FA3">
        <w:rPr>
          <w:i/>
          <w:iCs/>
        </w:rPr>
        <w:t>stored procedure maxGuestCount</w:t>
      </w:r>
      <w:r w:rsidR="005E2FA3">
        <w:t>), entre outros.</w:t>
      </w:r>
    </w:p>
    <w:p w14:paraId="38B6D403" w14:textId="3A96D0B4" w:rsidR="005E2FA3" w:rsidRDefault="005E2FA3" w:rsidP="00CB31AE">
      <w:pPr>
        <w:jc w:val="both"/>
      </w:pPr>
      <w:r>
        <w:t xml:space="preserve">Para a classificação média, a mesma é calculada pelo </w:t>
      </w:r>
      <w:r>
        <w:rPr>
          <w:i/>
          <w:iCs/>
        </w:rPr>
        <w:t>trigger</w:t>
      </w:r>
      <w:r>
        <w:t xml:space="preserve"> </w:t>
      </w:r>
      <w:r w:rsidR="00CB31AE">
        <w:t xml:space="preserve">mencionado na secção dos </w:t>
      </w:r>
      <w:r w:rsidR="00CB31AE">
        <w:rPr>
          <w:i/>
          <w:iCs/>
        </w:rPr>
        <w:t>triggers</w:t>
      </w:r>
      <w:r w:rsidR="00CB31AE">
        <w:t xml:space="preserve">, </w:t>
      </w:r>
      <w:r w:rsidR="00D31673">
        <w:t xml:space="preserve">e guardada com todas as casas decimais, sem arredondamentos. Isto para que a ordenação seja feita com um pouco mais de precisão no caso de haver diferença na média entre alojamentos e o valor arredondado ser igual, para que seja uma ordenação mais justa. No entanto, a nível de </w:t>
      </w:r>
      <w:r w:rsidR="00D31673">
        <w:rPr>
          <w:i/>
          <w:iCs/>
        </w:rPr>
        <w:t>front-end</w:t>
      </w:r>
      <w:r w:rsidR="00D31673">
        <w:t>, é óbvio que deve-se mostrar ao utilizador uma ou duas casas decimais na média da classificação, e não todas as que a base de dados guarda.</w:t>
      </w:r>
    </w:p>
    <w:p w14:paraId="46D15F7C" w14:textId="6F645CEE" w:rsidR="00B5030D" w:rsidRDefault="005C56E0" w:rsidP="00CB31AE">
      <w:pPr>
        <w:jc w:val="both"/>
      </w:pPr>
      <w:r>
        <w:t xml:space="preserve">Qualquer outro filtro ou ordenação pode ser feito(a) através de consultas simples SQL. Não é necessário chamar nenhum </w:t>
      </w:r>
      <w:r>
        <w:rPr>
          <w:i/>
          <w:iCs/>
        </w:rPr>
        <w:t>stored procedure</w:t>
      </w:r>
      <w:r>
        <w:t>.</w:t>
      </w:r>
    </w:p>
    <w:p w14:paraId="784E1563" w14:textId="66976BC7" w:rsidR="005C56E0" w:rsidRDefault="005C56E0">
      <w:r>
        <w:br w:type="page"/>
      </w:r>
    </w:p>
    <w:p w14:paraId="46F14E42" w14:textId="25BE09E9" w:rsidR="005C56E0" w:rsidRDefault="005C56E0" w:rsidP="005C56E0">
      <w:pPr>
        <w:pStyle w:val="Heading1"/>
        <w:rPr>
          <w:lang w:val="pt-PT"/>
        </w:rPr>
      </w:pPr>
      <w:bookmarkStart w:id="35" w:name="_Toc124808951"/>
      <w:r w:rsidRPr="005C56E0">
        <w:rPr>
          <w:i/>
          <w:iCs/>
          <w:lang w:val="pt-PT"/>
        </w:rPr>
        <w:lastRenderedPageBreak/>
        <w:t>Performance</w:t>
      </w:r>
      <w:r w:rsidRPr="005C56E0">
        <w:rPr>
          <w:lang w:val="pt-PT"/>
        </w:rPr>
        <w:t xml:space="preserve"> da Base de D</w:t>
      </w:r>
      <w:r>
        <w:rPr>
          <w:lang w:val="pt-PT"/>
        </w:rPr>
        <w:t>ados</w:t>
      </w:r>
      <w:bookmarkEnd w:id="35"/>
    </w:p>
    <w:p w14:paraId="068EF4BB" w14:textId="0443DBE2" w:rsidR="005C56E0" w:rsidRPr="00400451" w:rsidRDefault="005C56E0" w:rsidP="005C56E0">
      <w:r>
        <w:t xml:space="preserve">Para </w:t>
      </w:r>
      <w:r w:rsidR="00400451">
        <w:t xml:space="preserve">melhorar o desempenho da base de dados, podemos criar alguns índices nas colunas mais usadas nas cláusulas </w:t>
      </w:r>
      <w:r w:rsidR="00400451">
        <w:rPr>
          <w:i/>
          <w:iCs/>
        </w:rPr>
        <w:t>WHERE</w:t>
      </w:r>
      <w:r w:rsidR="00460C23">
        <w:t xml:space="preserve">. </w:t>
      </w:r>
    </w:p>
    <w:p w14:paraId="0DA4599F" w14:textId="5827D487" w:rsidR="002D5D7B" w:rsidRDefault="00BE3DD6" w:rsidP="002D5D7B">
      <w:pPr>
        <w:jc w:val="both"/>
      </w:pPr>
      <w:r>
        <w:t xml:space="preserve">Note-se que apenas serão criados índices </w:t>
      </w:r>
      <w:r w:rsidR="0051605E">
        <w:rPr>
          <w:i/>
          <w:iCs/>
        </w:rPr>
        <w:t>NONCLUSTERED</w:t>
      </w:r>
      <w:r w:rsidR="0051605E">
        <w:t xml:space="preserve"> uma vez que todas as tabelas desta base de dados têm chaves primárias com índices </w:t>
      </w:r>
      <w:r w:rsidR="0051605E">
        <w:rPr>
          <w:i/>
          <w:iCs/>
        </w:rPr>
        <w:t>CLUSTERED</w:t>
      </w:r>
      <w:r w:rsidR="0051605E">
        <w:t>, com auto-incremento.</w:t>
      </w:r>
    </w:p>
    <w:p w14:paraId="0B111331" w14:textId="02009D83" w:rsidR="00164D51" w:rsidRDefault="00164D51" w:rsidP="002D5D7B">
      <w:pPr>
        <w:jc w:val="both"/>
      </w:pPr>
      <w:r>
        <w:t xml:space="preserve">Os índices criados podem ser observados através do </w:t>
      </w:r>
      <w:r>
        <w:rPr>
          <w:i/>
          <w:iCs/>
        </w:rPr>
        <w:t>script</w:t>
      </w:r>
      <w:r>
        <w:t xml:space="preserve"> na Figura 7.1.</w:t>
      </w:r>
    </w:p>
    <w:p w14:paraId="6CA75539" w14:textId="79693B8D" w:rsidR="00164D51" w:rsidRPr="00164D51" w:rsidRDefault="00F40AEF" w:rsidP="002D5D7B">
      <w:pPr>
        <w:jc w:val="both"/>
      </w:pPr>
      <w:r>
        <w:rPr>
          <w:noProof/>
        </w:rPr>
        <w:drawing>
          <wp:inline distT="0" distB="0" distL="0" distR="0" wp14:anchorId="551E9478" wp14:editId="29DB2A17">
            <wp:extent cx="5400040" cy="1362710"/>
            <wp:effectExtent l="0" t="0" r="0" b="88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2"/>
                    <a:stretch>
                      <a:fillRect/>
                    </a:stretch>
                  </pic:blipFill>
                  <pic:spPr>
                    <a:xfrm>
                      <a:off x="0" y="0"/>
                      <a:ext cx="5400040" cy="1362710"/>
                    </a:xfrm>
                    <a:prstGeom prst="rect">
                      <a:avLst/>
                    </a:prstGeom>
                  </pic:spPr>
                </pic:pic>
              </a:graphicData>
            </a:graphic>
          </wp:inline>
        </w:drawing>
      </w:r>
    </w:p>
    <w:p w14:paraId="43D12017" w14:textId="299EF92A" w:rsidR="00BE4CB2" w:rsidRDefault="00BE4CB2" w:rsidP="00BE4CB2">
      <w:pPr>
        <w:pStyle w:val="Caption"/>
      </w:pPr>
      <w:r>
        <w:t xml:space="preserve">Figura </w:t>
      </w:r>
      <w:r>
        <w:t>7.1</w:t>
      </w:r>
      <w:r>
        <w:t xml:space="preserve"> – </w:t>
      </w:r>
      <w:r>
        <w:t>Criação de índices</w:t>
      </w:r>
      <w:r w:rsidR="00F40AEF">
        <w:t xml:space="preserve"> para melhorar </w:t>
      </w:r>
      <w:r w:rsidR="00F40AEF" w:rsidRPr="00F40AEF">
        <w:rPr>
          <w:i/>
          <w:iCs/>
        </w:rPr>
        <w:t>performance</w:t>
      </w:r>
      <w:r w:rsidR="00F40AEF">
        <w:t xml:space="preserve"> de consultas.</w:t>
      </w:r>
    </w:p>
    <w:p w14:paraId="35C73287" w14:textId="77777777" w:rsidR="00315338" w:rsidRDefault="00187240" w:rsidP="00240325">
      <w:pPr>
        <w:jc w:val="both"/>
      </w:pPr>
      <w:r>
        <w:t xml:space="preserve">Os nomes das cidades, estados e países </w:t>
      </w:r>
      <w:r w:rsidR="00315338">
        <w:t>serão sempre obtidos a partir dos seus nomes e não pela identificação, devido à pesquisa dos mesmos. Assim, será melhor guardar os mesmos num índice.</w:t>
      </w:r>
    </w:p>
    <w:p w14:paraId="2E1418A0" w14:textId="022BD69B" w:rsidR="00315338" w:rsidRDefault="00315338" w:rsidP="00240325">
      <w:pPr>
        <w:jc w:val="both"/>
      </w:pPr>
      <w:r>
        <w:t xml:space="preserve">Em relação a alojamentos, os alojamentos poderão ter filtros ou ordenações baseadas em cidades, estados, classificações ou por </w:t>
      </w:r>
      <w:r w:rsidR="0077424C">
        <w:t>anfitrião. Assim, estes atributos também estarão num índice.</w:t>
      </w:r>
    </w:p>
    <w:p w14:paraId="5196EB4F" w14:textId="24C51AD3" w:rsidR="00284389" w:rsidRDefault="0077424C" w:rsidP="00240325">
      <w:pPr>
        <w:jc w:val="both"/>
      </w:pPr>
      <w:r>
        <w:t>No que toca aos quartos, estes são obtidos na maioria das vezes a partir d</w:t>
      </w:r>
      <w:r w:rsidR="00284389">
        <w:t>a chave estrangeira do alojamento, ou então quando procura-se um quarto através da capacidade, pelo que será necessário adicionar estes dois atributos a um índice também.</w:t>
      </w:r>
    </w:p>
    <w:p w14:paraId="38A2D044" w14:textId="77C331A4" w:rsidR="00284389" w:rsidRDefault="003C50E8" w:rsidP="00240325">
      <w:pPr>
        <w:jc w:val="both"/>
      </w:pPr>
      <w:r>
        <w:t>Os intervalos de custos são quase sempre consultados pelas datas, portanto um índice também é criado para estes atributos.</w:t>
      </w:r>
    </w:p>
    <w:p w14:paraId="165460C9" w14:textId="1618E62A" w:rsidR="003C50E8" w:rsidRDefault="003C50E8" w:rsidP="00240325">
      <w:pPr>
        <w:jc w:val="both"/>
      </w:pPr>
      <w:r>
        <w:t xml:space="preserve">Por fim, </w:t>
      </w:r>
      <w:r w:rsidR="007307FF">
        <w:t>as denúncias quando aceites tornam outras denúncias no mesmo comentário aceites igualmente, portanto será uma boa ideia também criar um índice das chaves estrangeiras das mesmas.</w:t>
      </w:r>
    </w:p>
    <w:p w14:paraId="0D3D228E" w14:textId="77777777" w:rsidR="00D02DB3" w:rsidRDefault="00D02DB3">
      <w:r>
        <w:br w:type="page"/>
      </w:r>
    </w:p>
    <w:p w14:paraId="698BF869" w14:textId="34E188FA" w:rsidR="00D02DB3" w:rsidRPr="00D02DB3" w:rsidRDefault="00D02DB3" w:rsidP="00D02DB3">
      <w:pPr>
        <w:pStyle w:val="Heading1"/>
        <w:rPr>
          <w:lang w:val="pt-PT"/>
        </w:rPr>
      </w:pPr>
      <w:r w:rsidRPr="00D02DB3">
        <w:rPr>
          <w:lang w:val="pt-PT"/>
        </w:rPr>
        <w:lastRenderedPageBreak/>
        <w:t>Geração de Dados Fictícios</w:t>
      </w:r>
    </w:p>
    <w:p w14:paraId="71BDA917" w14:textId="59A99527" w:rsidR="00D02DB3" w:rsidRDefault="00D02DB3" w:rsidP="00240325">
      <w:pPr>
        <w:jc w:val="both"/>
      </w:pPr>
      <w:r>
        <w:t xml:space="preserve">Para a geração de dados fictícios, como mencionado na introdução do presente relatório, </w:t>
      </w:r>
      <w:r w:rsidR="00290D84">
        <w:t xml:space="preserve">foi criada uma aplicação de linha de comandos em Node.js </w:t>
      </w:r>
      <w:r w:rsidR="00E716DE">
        <w:t xml:space="preserve">que gera dados aleatórios, com contexto, para todas as tabelas da base de dados exceto </w:t>
      </w:r>
      <w:r w:rsidR="00BE2603">
        <w:t>para as tabelas de moderação.</w:t>
      </w:r>
      <w:r w:rsidR="00036DA2">
        <w:t>´</w:t>
      </w:r>
    </w:p>
    <w:p w14:paraId="59CBE30A" w14:textId="681115D1" w:rsidR="00036DA2" w:rsidRDefault="00036DA2" w:rsidP="00240325">
      <w:pPr>
        <w:jc w:val="both"/>
      </w:pPr>
      <w:r>
        <w:t xml:space="preserve">Este gerador de dados tem secções que </w:t>
      </w:r>
      <w:r w:rsidR="006532EE">
        <w:t xml:space="preserve">utilizam concorrência. Apesar de o Node.js (e o JavaScript em geral) ser </w:t>
      </w:r>
      <w:r w:rsidR="006532EE">
        <w:rPr>
          <w:i/>
          <w:iCs/>
        </w:rPr>
        <w:t>single-threaded</w:t>
      </w:r>
      <w:r w:rsidR="006532EE">
        <w:t xml:space="preserve">, existe uma forma de </w:t>
      </w:r>
      <w:r w:rsidR="00616AA1">
        <w:t xml:space="preserve">utilizar </w:t>
      </w:r>
      <w:r w:rsidR="00616AA1">
        <w:rPr>
          <w:i/>
          <w:iCs/>
        </w:rPr>
        <w:t>threads</w:t>
      </w:r>
      <w:r w:rsidR="00616AA1">
        <w:t xml:space="preserve"> na mesma, usando </w:t>
      </w:r>
      <w:r w:rsidR="00616AA1">
        <w:rPr>
          <w:i/>
          <w:iCs/>
        </w:rPr>
        <w:t xml:space="preserve">worker_threads </w:t>
      </w:r>
      <w:r w:rsidR="00616AA1">
        <w:t>[4].</w:t>
      </w:r>
    </w:p>
    <w:p w14:paraId="727EE09F" w14:textId="0EFA6291" w:rsidR="00A800D4" w:rsidRPr="00616AA1" w:rsidRDefault="00A800D4" w:rsidP="00240325">
      <w:pPr>
        <w:jc w:val="both"/>
      </w:pPr>
      <w:r>
        <w:t>A razão pelo qual houve necessidade para o mesmo foi o quão lenta a inserção se tornou para a quantidade de dados gerados. Assim, a inserção pode ser muito mais rápida.</w:t>
      </w:r>
    </w:p>
    <w:p w14:paraId="7DF0B986" w14:textId="39BA24CB" w:rsidR="00BE2603" w:rsidRDefault="00BE2603" w:rsidP="00BE2603">
      <w:pPr>
        <w:pStyle w:val="Heading2"/>
      </w:pPr>
      <w:r>
        <w:t>Conexão à base de dados</w:t>
      </w:r>
    </w:p>
    <w:p w14:paraId="35224581" w14:textId="7E3CD558" w:rsidR="00BE2603" w:rsidRDefault="00542F81" w:rsidP="00036DA2">
      <w:pPr>
        <w:jc w:val="both"/>
      </w:pPr>
      <w:r>
        <w:t xml:space="preserve">No gerador de dados, que pode ser encontrado nos ficheiros em </w:t>
      </w:r>
      <w:r>
        <w:rPr>
          <w:b/>
          <w:bCs/>
        </w:rPr>
        <w:t>gen/</w:t>
      </w:r>
      <w:r>
        <w:t xml:space="preserve">, </w:t>
      </w:r>
      <w:r w:rsidR="00036DA2">
        <w:t xml:space="preserve">podemos encontrar o ficheiro </w:t>
      </w:r>
      <w:r w:rsidR="00036DA2">
        <w:rPr>
          <w:b/>
          <w:bCs/>
          <w:i/>
          <w:iCs/>
        </w:rPr>
        <w:t>config.json</w:t>
      </w:r>
      <w:r w:rsidR="00036DA2">
        <w:rPr>
          <w:b/>
          <w:bCs/>
        </w:rPr>
        <w:t xml:space="preserve"> </w:t>
      </w:r>
      <w:r w:rsidR="00036DA2">
        <w:t>que contém a configuração para a ligação à base de dados, assim como o número de threads a usar na inserção de dados, quando aplicável.</w:t>
      </w:r>
    </w:p>
    <w:p w14:paraId="7ED18D7F" w14:textId="3C1FE29A" w:rsidR="008A4A20" w:rsidRDefault="008A4A20" w:rsidP="00036DA2">
      <w:pPr>
        <w:jc w:val="both"/>
      </w:pPr>
      <w:r>
        <w:t xml:space="preserve">O objeto </w:t>
      </w:r>
      <w:r>
        <w:rPr>
          <w:i/>
          <w:iCs/>
        </w:rPr>
        <w:t>dbConfig</w:t>
      </w:r>
      <w:r>
        <w:t xml:space="preserve"> neste ficheiro JSON contém o </w:t>
      </w:r>
      <w:r>
        <w:rPr>
          <w:i/>
          <w:iCs/>
        </w:rPr>
        <w:t>user</w:t>
      </w:r>
      <w:r>
        <w:t xml:space="preserve">, a </w:t>
      </w:r>
      <w:r>
        <w:rPr>
          <w:i/>
          <w:iCs/>
        </w:rPr>
        <w:t>password</w:t>
      </w:r>
      <w:r>
        <w:t xml:space="preserve">, </w:t>
      </w:r>
      <w:r w:rsidR="007C5160">
        <w:t xml:space="preserve">o </w:t>
      </w:r>
      <w:r w:rsidR="007C5160">
        <w:rPr>
          <w:i/>
          <w:iCs/>
        </w:rPr>
        <w:t>hostname</w:t>
      </w:r>
      <w:r w:rsidR="007C5160">
        <w:t xml:space="preserve"> (</w:t>
      </w:r>
      <w:r w:rsidR="007C5160">
        <w:rPr>
          <w:i/>
          <w:iCs/>
        </w:rPr>
        <w:t>server</w:t>
      </w:r>
      <w:r w:rsidR="007C5160">
        <w:t>), a base de dados (</w:t>
      </w:r>
      <w:r w:rsidR="007C5160">
        <w:rPr>
          <w:i/>
          <w:iCs/>
        </w:rPr>
        <w:t>database</w:t>
      </w:r>
      <w:r w:rsidR="007C5160">
        <w:t xml:space="preserve">), um valor booleano obrigatório para </w:t>
      </w:r>
      <w:r w:rsidR="00CC219E">
        <w:t xml:space="preserve">permitir o certificado do servidor e ligar-se sem problemas, e uma configuração para o </w:t>
      </w:r>
      <w:r w:rsidR="002E15D9">
        <w:rPr>
          <w:i/>
          <w:iCs/>
        </w:rPr>
        <w:t>pool</w:t>
      </w:r>
      <w:r w:rsidR="002E15D9">
        <w:t xml:space="preserve">, que contém múltiplas conexões à base de dados para melhorar a </w:t>
      </w:r>
      <w:r w:rsidR="002E15D9">
        <w:rPr>
          <w:i/>
          <w:iCs/>
        </w:rPr>
        <w:t>performance</w:t>
      </w:r>
      <w:r w:rsidR="002E15D9">
        <w:t>.</w:t>
      </w:r>
    </w:p>
    <w:p w14:paraId="2E450C48" w14:textId="105B5B62" w:rsidR="002E15D9" w:rsidRDefault="002E15D9" w:rsidP="00036DA2">
      <w:pPr>
        <w:jc w:val="both"/>
      </w:pPr>
      <w:r>
        <w:t>O código para a conexão à mesma pode ser observado na Figura 8.1.</w:t>
      </w:r>
    </w:p>
    <w:p w14:paraId="1BCD6C16" w14:textId="595C73B9" w:rsidR="002E15D9" w:rsidRPr="002E15D9" w:rsidRDefault="00236D7B" w:rsidP="00036DA2">
      <w:pPr>
        <w:jc w:val="both"/>
      </w:pPr>
      <w:r>
        <w:rPr>
          <w:noProof/>
        </w:rPr>
        <w:drawing>
          <wp:inline distT="0" distB="0" distL="0" distR="0" wp14:anchorId="4AD063A3" wp14:editId="4490134F">
            <wp:extent cx="5400040" cy="2250440"/>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43"/>
                    <a:stretch>
                      <a:fillRect/>
                    </a:stretch>
                  </pic:blipFill>
                  <pic:spPr>
                    <a:xfrm>
                      <a:off x="0" y="0"/>
                      <a:ext cx="5400040" cy="2250440"/>
                    </a:xfrm>
                    <a:prstGeom prst="rect">
                      <a:avLst/>
                    </a:prstGeom>
                  </pic:spPr>
                </pic:pic>
              </a:graphicData>
            </a:graphic>
          </wp:inline>
        </w:drawing>
      </w:r>
    </w:p>
    <w:p w14:paraId="62499C18" w14:textId="34269363" w:rsidR="00F462CD" w:rsidRDefault="00F462CD" w:rsidP="00F462CD">
      <w:pPr>
        <w:pStyle w:val="Caption"/>
      </w:pPr>
      <w:r>
        <w:t xml:space="preserve">Figura </w:t>
      </w:r>
      <w:r>
        <w:t>8</w:t>
      </w:r>
      <w:r>
        <w:t xml:space="preserve">.1 – </w:t>
      </w:r>
      <w:r>
        <w:t>Ligação à base de dados por Node.js.</w:t>
      </w:r>
    </w:p>
    <w:p w14:paraId="5CED2654" w14:textId="4B50B1B1" w:rsidR="00EC1A9C" w:rsidRPr="00951985" w:rsidRDefault="0053018B" w:rsidP="00240325">
      <w:pPr>
        <w:jc w:val="both"/>
      </w:pPr>
      <w:r w:rsidRPr="00951985">
        <w:br w:type="page"/>
      </w:r>
    </w:p>
    <w:p w14:paraId="7591807A" w14:textId="77777777" w:rsidR="00EC1A9C" w:rsidRDefault="00000000">
      <w:pPr>
        <w:pStyle w:val="Heading1"/>
        <w:rPr>
          <w:lang w:val="pt-PT"/>
        </w:rPr>
      </w:pPr>
      <w:bookmarkStart w:id="36" w:name="_Toc124808952"/>
      <w:r>
        <w:rPr>
          <w:lang w:val="pt-PT"/>
        </w:rPr>
        <w:lastRenderedPageBreak/>
        <w:t>Conclusões e Perspetivas de Trabalho Futuro</w:t>
      </w:r>
      <w:bookmarkEnd w:id="36"/>
    </w:p>
    <w:p w14:paraId="7591807B" w14:textId="77777777" w:rsidR="00EC1A9C" w:rsidRDefault="00000000">
      <w:pPr>
        <w:jc w:val="both"/>
        <w:rPr>
          <w:highlight w:val="yellow"/>
        </w:rPr>
      </w:pPr>
      <w:r>
        <w:rPr>
          <w:highlight w:val="yellow"/>
        </w:rPr>
        <w:t>Conclusões do trabalho desenvolvido, com referência comparativa também com os objetivos iniciais (que constam do primeiro capítulo).</w:t>
      </w:r>
    </w:p>
    <w:p w14:paraId="7591807C" w14:textId="77777777" w:rsidR="00EC1A9C" w:rsidRDefault="00000000">
      <w:pPr>
        <w:jc w:val="both"/>
      </w:pPr>
      <w:r>
        <w:rPr>
          <w:highlight w:val="yellow"/>
        </w:rPr>
        <w:t>A seção de “Perspetivas de Trabalho Futuro” deve indicar o que pode ser desenvolvido futuramente por si, quer no âmbito das atividades realizadas, quer no que este estágio contribuiu para o seu desenvolvimento profissional e o que pode ser o seu percurso futuro.</w:t>
      </w:r>
    </w:p>
    <w:p w14:paraId="7591807D" w14:textId="77777777" w:rsidR="00EC1A9C" w:rsidRDefault="00EC1A9C">
      <w:pPr>
        <w:jc w:val="both"/>
      </w:pPr>
    </w:p>
    <w:p w14:paraId="7591807E" w14:textId="77777777" w:rsidR="00EC1A9C" w:rsidRDefault="00000000">
      <w:pPr>
        <w:rPr>
          <w:b/>
          <w:sz w:val="32"/>
          <w:szCs w:val="32"/>
        </w:rPr>
      </w:pPr>
      <w:r>
        <w:rPr>
          <w:b/>
          <w:sz w:val="32"/>
          <w:szCs w:val="32"/>
        </w:rPr>
        <w:br w:type="page" w:clear="all"/>
      </w:r>
    </w:p>
    <w:p w14:paraId="7591807F" w14:textId="77777777" w:rsidR="00EC1A9C" w:rsidRDefault="00EC1A9C">
      <w:pPr>
        <w:rPr>
          <w:b/>
          <w:sz w:val="32"/>
          <w:szCs w:val="32"/>
        </w:rPr>
      </w:pPr>
    </w:p>
    <w:p w14:paraId="75918080" w14:textId="77777777" w:rsidR="00EC1A9C" w:rsidRDefault="00000000">
      <w:r>
        <w:rPr>
          <w:b/>
          <w:sz w:val="32"/>
          <w:szCs w:val="32"/>
        </w:rPr>
        <w:t>Bibliografia</w:t>
      </w:r>
    </w:p>
    <w:p w14:paraId="75918081" w14:textId="614854AA" w:rsidR="00EC1A9C" w:rsidRDefault="00000000">
      <w:pPr>
        <w:jc w:val="both"/>
      </w:pPr>
      <w:r w:rsidRPr="00D03642">
        <w:t xml:space="preserve">[1] (2023) Node.js: API </w:t>
      </w:r>
      <w:r w:rsidRPr="00FC4806">
        <w:rPr>
          <w:lang w:val="en-GB"/>
        </w:rPr>
        <w:t>reference documentation</w:t>
      </w:r>
      <w:r w:rsidRPr="00D03642">
        <w:t xml:space="preserve">. [Online]. </w:t>
      </w:r>
      <w:r>
        <w:t>Disponível</w:t>
      </w:r>
      <w:r w:rsidRPr="00D03642">
        <w:t xml:space="preserve">: </w:t>
      </w:r>
      <w:r w:rsidR="00786BFF" w:rsidRPr="00786BFF">
        <w:t>https://nodejs.org/en/docs/</w:t>
      </w:r>
    </w:p>
    <w:p w14:paraId="1869D5F7" w14:textId="3D5039B7" w:rsidR="00786BFF" w:rsidRDefault="00786BFF">
      <w:pPr>
        <w:jc w:val="both"/>
      </w:pPr>
      <w:r w:rsidRPr="0044217F">
        <w:rPr>
          <w:lang w:val="en-US"/>
        </w:rPr>
        <w:t>[2]</w:t>
      </w:r>
      <w:r w:rsidR="0044217F" w:rsidRPr="0044217F">
        <w:rPr>
          <w:lang w:val="en-US"/>
        </w:rPr>
        <w:t xml:space="preserve"> (2023) Microsoft Learn: Apply Transaction L</w:t>
      </w:r>
      <w:r w:rsidR="0044217F">
        <w:rPr>
          <w:lang w:val="en-US"/>
        </w:rPr>
        <w:t>og Backups (SQL Server)</w:t>
      </w:r>
      <w:r w:rsidR="00436390">
        <w:rPr>
          <w:lang w:val="en-US"/>
        </w:rPr>
        <w:t xml:space="preserve">. [Online]. </w:t>
      </w:r>
      <w:r w:rsidR="00436390" w:rsidRPr="00436390">
        <w:t xml:space="preserve">Disponível: </w:t>
      </w:r>
      <w:r w:rsidR="00B26926" w:rsidRPr="00B26926">
        <w:t>https://learn.microsoft.com/en-us/sql/relational-databases/backup-restore/apply-transaction-log-backups-sql-server?view=sql-server-ver16</w:t>
      </w:r>
    </w:p>
    <w:p w14:paraId="78B0BAE8" w14:textId="47499C56" w:rsidR="006F7FCC" w:rsidRDefault="00B26926">
      <w:pPr>
        <w:jc w:val="both"/>
      </w:pPr>
      <w:r w:rsidRPr="001357BB">
        <w:rPr>
          <w:lang w:val="en-US"/>
        </w:rPr>
        <w:t xml:space="preserve">[3] (2023) </w:t>
      </w:r>
      <w:r w:rsidR="001357BB" w:rsidRPr="001357BB">
        <w:rPr>
          <w:lang w:val="en-US"/>
        </w:rPr>
        <w:t>Dave, Pinal, “SQL Server – FIX – Agent XPs Component is</w:t>
      </w:r>
      <w:r w:rsidR="001357BB">
        <w:rPr>
          <w:lang w:val="en-US"/>
        </w:rPr>
        <w:t xml:space="preserve"> Turned Off as Part of the Security Configuration for this Server</w:t>
      </w:r>
      <w:r w:rsidR="001357BB" w:rsidRPr="001357BB">
        <w:rPr>
          <w:lang w:val="en-US"/>
        </w:rPr>
        <w:t>”</w:t>
      </w:r>
      <w:r w:rsidR="006F7FCC">
        <w:rPr>
          <w:lang w:val="en-US"/>
        </w:rPr>
        <w:t xml:space="preserve">. [Online]. </w:t>
      </w:r>
      <w:r w:rsidR="006F7FCC" w:rsidRPr="006F7FCC">
        <w:t>Disponível: https://blog.sqlauthority.com/2016/06/13/sql-server-fix-agent-xps-component-turned-off-part-security-configuration-server/</w:t>
      </w:r>
    </w:p>
    <w:p w14:paraId="75918083" w14:textId="23DD3D7D" w:rsidR="00EC1A9C" w:rsidRDefault="00616AA1">
      <w:pPr>
        <w:jc w:val="both"/>
      </w:pPr>
      <w:r w:rsidRPr="00B907CD">
        <w:rPr>
          <w:lang w:val="en-US"/>
        </w:rPr>
        <w:t xml:space="preserve">[4] (2023) </w:t>
      </w:r>
      <w:r w:rsidR="005E4EC7" w:rsidRPr="00B907CD">
        <w:rPr>
          <w:lang w:val="en-US"/>
        </w:rPr>
        <w:t>Node.js v19.4.0 documentation</w:t>
      </w:r>
      <w:r w:rsidR="00B907CD" w:rsidRPr="00B907CD">
        <w:rPr>
          <w:lang w:val="en-US"/>
        </w:rPr>
        <w:t>: Worker t</w:t>
      </w:r>
      <w:r w:rsidR="00B907CD">
        <w:rPr>
          <w:lang w:val="en-US"/>
        </w:rPr>
        <w:t xml:space="preserve">hreads. [Online]. </w:t>
      </w:r>
      <w:r w:rsidR="00B907CD" w:rsidRPr="00B907CD">
        <w:t xml:space="preserve">Disponível: </w:t>
      </w:r>
      <w:r w:rsidR="00B907CD" w:rsidRPr="0032646C">
        <w:t>https://nodejs.org/api/worker_threads.html#:~:text=W</w:t>
      </w:r>
      <w:r w:rsidR="00B907CD" w:rsidRPr="0032646C">
        <w:t>o</w:t>
      </w:r>
      <w:r w:rsidR="00B907CD" w:rsidRPr="0032646C">
        <w:t>rkers%20(threads)%20are%20useful%20for,cluster%20%2C%20worker_threads%20can%20share%20memory</w:t>
      </w:r>
      <w:r w:rsidR="00B907CD" w:rsidRPr="00B907CD">
        <w:t>.</w:t>
      </w:r>
    </w:p>
    <w:p w14:paraId="54EA104E" w14:textId="77777777" w:rsidR="00B907CD" w:rsidRPr="00B907CD" w:rsidRDefault="00B907CD">
      <w:pPr>
        <w:jc w:val="both"/>
      </w:pPr>
    </w:p>
    <w:sectPr w:rsidR="00B907CD" w:rsidRPr="00B907CD">
      <w:pgSz w:w="11906" w:h="16838"/>
      <w:pgMar w:top="680" w:right="1701" w:bottom="82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C45D" w14:textId="77777777" w:rsidR="00846F9B" w:rsidRDefault="00846F9B">
      <w:pPr>
        <w:spacing w:after="0" w:line="240" w:lineRule="auto"/>
      </w:pPr>
      <w:r>
        <w:separator/>
      </w:r>
    </w:p>
  </w:endnote>
  <w:endnote w:type="continuationSeparator" w:id="0">
    <w:p w14:paraId="2AF08A96" w14:textId="77777777" w:rsidR="00846F9B" w:rsidRDefault="00846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8094" w14:textId="77777777" w:rsidR="00EC1A9C" w:rsidRDefault="00EC1A9C">
    <w:pPr>
      <w:pStyle w:val="Footer"/>
      <w:jc w:val="center"/>
    </w:pPr>
  </w:p>
  <w:p w14:paraId="75918095" w14:textId="77777777" w:rsidR="00EC1A9C" w:rsidRDefault="00EC1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0706"/>
      <w:docPartObj>
        <w:docPartGallery w:val="Page Numbers (Bottom of Page)"/>
        <w:docPartUnique/>
      </w:docPartObj>
    </w:sdtPr>
    <w:sdtContent>
      <w:p w14:paraId="75918096" w14:textId="77777777" w:rsidR="00EC1A9C" w:rsidRDefault="00000000">
        <w:pPr>
          <w:pStyle w:val="Footer"/>
          <w:jc w:val="right"/>
        </w:pPr>
        <w:r>
          <w:fldChar w:fldCharType="begin"/>
        </w:r>
        <w:r>
          <w:instrText xml:space="preserve"> PAGE   \* MERGEFORMAT </w:instrText>
        </w:r>
        <w:r>
          <w:fldChar w:fldCharType="separate"/>
        </w:r>
        <w:r>
          <w:t>8</w:t>
        </w:r>
        <w:r>
          <w:fldChar w:fldCharType="end"/>
        </w:r>
      </w:p>
    </w:sdtContent>
  </w:sdt>
  <w:p w14:paraId="75918097" w14:textId="77777777" w:rsidR="00EC1A9C" w:rsidRDefault="00EC1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095A" w14:textId="77777777" w:rsidR="00846F9B" w:rsidRDefault="00846F9B">
      <w:pPr>
        <w:spacing w:after="0" w:line="240" w:lineRule="auto"/>
      </w:pPr>
      <w:r>
        <w:separator/>
      </w:r>
    </w:p>
  </w:footnote>
  <w:footnote w:type="continuationSeparator" w:id="0">
    <w:p w14:paraId="6D44F75F" w14:textId="77777777" w:rsidR="00846F9B" w:rsidRDefault="00846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332"/>
    <w:multiLevelType w:val="hybridMultilevel"/>
    <w:tmpl w:val="39E2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3A19"/>
    <w:multiLevelType w:val="hybridMultilevel"/>
    <w:tmpl w:val="2F2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1D10"/>
    <w:multiLevelType w:val="hybridMultilevel"/>
    <w:tmpl w:val="3DF431F6"/>
    <w:lvl w:ilvl="0" w:tplc="F324746E">
      <w:start w:val="1"/>
      <w:numFmt w:val="decimal"/>
      <w:lvlText w:val="%1."/>
      <w:lvlJc w:val="left"/>
      <w:pPr>
        <w:ind w:left="927" w:hanging="360"/>
      </w:pPr>
      <w:rPr>
        <w:rFonts w:hint="default"/>
      </w:rPr>
    </w:lvl>
    <w:lvl w:ilvl="1" w:tplc="2812C7C8">
      <w:start w:val="1"/>
      <w:numFmt w:val="lowerLetter"/>
      <w:lvlText w:val="%2."/>
      <w:lvlJc w:val="left"/>
      <w:pPr>
        <w:ind w:left="1647" w:hanging="360"/>
      </w:pPr>
    </w:lvl>
    <w:lvl w:ilvl="2" w:tplc="E398EF76">
      <w:start w:val="1"/>
      <w:numFmt w:val="lowerRoman"/>
      <w:lvlText w:val="%3."/>
      <w:lvlJc w:val="right"/>
      <w:pPr>
        <w:ind w:left="2367" w:hanging="180"/>
      </w:pPr>
    </w:lvl>
    <w:lvl w:ilvl="3" w:tplc="074E9CC6">
      <w:start w:val="1"/>
      <w:numFmt w:val="decimal"/>
      <w:lvlText w:val="%4."/>
      <w:lvlJc w:val="left"/>
      <w:pPr>
        <w:ind w:left="3087" w:hanging="360"/>
      </w:pPr>
    </w:lvl>
    <w:lvl w:ilvl="4" w:tplc="E6B2BF2E">
      <w:start w:val="1"/>
      <w:numFmt w:val="lowerLetter"/>
      <w:lvlText w:val="%5."/>
      <w:lvlJc w:val="left"/>
      <w:pPr>
        <w:ind w:left="3807" w:hanging="360"/>
      </w:pPr>
    </w:lvl>
    <w:lvl w:ilvl="5" w:tplc="FC9ECB36">
      <w:start w:val="1"/>
      <w:numFmt w:val="lowerRoman"/>
      <w:lvlText w:val="%6."/>
      <w:lvlJc w:val="right"/>
      <w:pPr>
        <w:ind w:left="4527" w:hanging="180"/>
      </w:pPr>
    </w:lvl>
    <w:lvl w:ilvl="6" w:tplc="8CD06F52">
      <w:start w:val="1"/>
      <w:numFmt w:val="decimal"/>
      <w:lvlText w:val="%7."/>
      <w:lvlJc w:val="left"/>
      <w:pPr>
        <w:ind w:left="5247" w:hanging="360"/>
      </w:pPr>
    </w:lvl>
    <w:lvl w:ilvl="7" w:tplc="FF1EBD00">
      <w:start w:val="1"/>
      <w:numFmt w:val="lowerLetter"/>
      <w:lvlText w:val="%8."/>
      <w:lvlJc w:val="left"/>
      <w:pPr>
        <w:ind w:left="5967" w:hanging="360"/>
      </w:pPr>
    </w:lvl>
    <w:lvl w:ilvl="8" w:tplc="63EA7DFC">
      <w:start w:val="1"/>
      <w:numFmt w:val="lowerRoman"/>
      <w:lvlText w:val="%9."/>
      <w:lvlJc w:val="right"/>
      <w:pPr>
        <w:ind w:left="6687" w:hanging="180"/>
      </w:pPr>
    </w:lvl>
  </w:abstractNum>
  <w:abstractNum w:abstractNumId="3" w15:restartNumberingAfterBreak="0">
    <w:nsid w:val="398A1561"/>
    <w:multiLevelType w:val="hybridMultilevel"/>
    <w:tmpl w:val="E08841DA"/>
    <w:lvl w:ilvl="0" w:tplc="9E20CD6C">
      <w:start w:val="1"/>
      <w:numFmt w:val="bullet"/>
      <w:lvlText w:val=""/>
      <w:lvlJc w:val="left"/>
      <w:pPr>
        <w:ind w:left="720" w:hanging="360"/>
      </w:pPr>
      <w:rPr>
        <w:rFonts w:ascii="Symbol" w:hAnsi="Symbol" w:hint="default"/>
      </w:rPr>
    </w:lvl>
    <w:lvl w:ilvl="1" w:tplc="3446BFB2">
      <w:start w:val="1"/>
      <w:numFmt w:val="bullet"/>
      <w:lvlText w:val="o"/>
      <w:lvlJc w:val="left"/>
      <w:pPr>
        <w:ind w:left="1440" w:hanging="360"/>
      </w:pPr>
      <w:rPr>
        <w:rFonts w:ascii="Courier New" w:hAnsi="Courier New" w:cs="Courier New" w:hint="default"/>
      </w:rPr>
    </w:lvl>
    <w:lvl w:ilvl="2" w:tplc="934EB8F4">
      <w:start w:val="1"/>
      <w:numFmt w:val="bullet"/>
      <w:lvlText w:val=""/>
      <w:lvlJc w:val="left"/>
      <w:pPr>
        <w:ind w:left="2160" w:hanging="360"/>
      </w:pPr>
      <w:rPr>
        <w:rFonts w:ascii="Wingdings" w:hAnsi="Wingdings" w:hint="default"/>
      </w:rPr>
    </w:lvl>
    <w:lvl w:ilvl="3" w:tplc="2072F8C0">
      <w:start w:val="1"/>
      <w:numFmt w:val="bullet"/>
      <w:lvlText w:val=""/>
      <w:lvlJc w:val="left"/>
      <w:pPr>
        <w:ind w:left="2880" w:hanging="360"/>
      </w:pPr>
      <w:rPr>
        <w:rFonts w:ascii="Symbol" w:hAnsi="Symbol" w:hint="default"/>
      </w:rPr>
    </w:lvl>
    <w:lvl w:ilvl="4" w:tplc="678863E2">
      <w:start w:val="1"/>
      <w:numFmt w:val="bullet"/>
      <w:lvlText w:val="o"/>
      <w:lvlJc w:val="left"/>
      <w:pPr>
        <w:ind w:left="3600" w:hanging="360"/>
      </w:pPr>
      <w:rPr>
        <w:rFonts w:ascii="Courier New" w:hAnsi="Courier New" w:cs="Courier New" w:hint="default"/>
      </w:rPr>
    </w:lvl>
    <w:lvl w:ilvl="5" w:tplc="4790B7E2">
      <w:start w:val="1"/>
      <w:numFmt w:val="bullet"/>
      <w:lvlText w:val=""/>
      <w:lvlJc w:val="left"/>
      <w:pPr>
        <w:ind w:left="4320" w:hanging="360"/>
      </w:pPr>
      <w:rPr>
        <w:rFonts w:ascii="Wingdings" w:hAnsi="Wingdings" w:hint="default"/>
      </w:rPr>
    </w:lvl>
    <w:lvl w:ilvl="6" w:tplc="FC54E3FA">
      <w:start w:val="1"/>
      <w:numFmt w:val="bullet"/>
      <w:lvlText w:val=""/>
      <w:lvlJc w:val="left"/>
      <w:pPr>
        <w:ind w:left="5040" w:hanging="360"/>
      </w:pPr>
      <w:rPr>
        <w:rFonts w:ascii="Symbol" w:hAnsi="Symbol" w:hint="default"/>
      </w:rPr>
    </w:lvl>
    <w:lvl w:ilvl="7" w:tplc="7C2ACC8A">
      <w:start w:val="1"/>
      <w:numFmt w:val="bullet"/>
      <w:lvlText w:val="o"/>
      <w:lvlJc w:val="left"/>
      <w:pPr>
        <w:ind w:left="5760" w:hanging="360"/>
      </w:pPr>
      <w:rPr>
        <w:rFonts w:ascii="Courier New" w:hAnsi="Courier New" w:cs="Courier New" w:hint="default"/>
      </w:rPr>
    </w:lvl>
    <w:lvl w:ilvl="8" w:tplc="52AE6A4E">
      <w:start w:val="1"/>
      <w:numFmt w:val="bullet"/>
      <w:lvlText w:val=""/>
      <w:lvlJc w:val="left"/>
      <w:pPr>
        <w:ind w:left="6480" w:hanging="360"/>
      </w:pPr>
      <w:rPr>
        <w:rFonts w:ascii="Wingdings" w:hAnsi="Wingdings" w:hint="default"/>
      </w:rPr>
    </w:lvl>
  </w:abstractNum>
  <w:abstractNum w:abstractNumId="4" w15:restartNumberingAfterBreak="0">
    <w:nsid w:val="443A1D56"/>
    <w:multiLevelType w:val="hybridMultilevel"/>
    <w:tmpl w:val="5F2C7DA8"/>
    <w:lvl w:ilvl="0" w:tplc="2006C980">
      <w:start w:val="1"/>
      <w:numFmt w:val="decimal"/>
      <w:lvlText w:val="%1."/>
      <w:lvlJc w:val="left"/>
      <w:pPr>
        <w:ind w:left="720" w:hanging="360"/>
      </w:pPr>
    </w:lvl>
    <w:lvl w:ilvl="1" w:tplc="D90A0ED4">
      <w:start w:val="1"/>
      <w:numFmt w:val="lowerLetter"/>
      <w:lvlText w:val="%2."/>
      <w:lvlJc w:val="left"/>
      <w:pPr>
        <w:ind w:left="1440" w:hanging="360"/>
      </w:pPr>
    </w:lvl>
    <w:lvl w:ilvl="2" w:tplc="44725256">
      <w:start w:val="1"/>
      <w:numFmt w:val="lowerRoman"/>
      <w:lvlText w:val="%3."/>
      <w:lvlJc w:val="right"/>
      <w:pPr>
        <w:ind w:left="2160" w:hanging="180"/>
      </w:pPr>
    </w:lvl>
    <w:lvl w:ilvl="3" w:tplc="4034971A">
      <w:start w:val="1"/>
      <w:numFmt w:val="decimal"/>
      <w:lvlText w:val="%4."/>
      <w:lvlJc w:val="left"/>
      <w:pPr>
        <w:ind w:left="2880" w:hanging="360"/>
      </w:pPr>
    </w:lvl>
    <w:lvl w:ilvl="4" w:tplc="6944C452">
      <w:start w:val="1"/>
      <w:numFmt w:val="lowerLetter"/>
      <w:lvlText w:val="%5."/>
      <w:lvlJc w:val="left"/>
      <w:pPr>
        <w:ind w:left="3600" w:hanging="360"/>
      </w:pPr>
    </w:lvl>
    <w:lvl w:ilvl="5" w:tplc="2CD07DB0">
      <w:start w:val="1"/>
      <w:numFmt w:val="lowerRoman"/>
      <w:lvlText w:val="%6."/>
      <w:lvlJc w:val="right"/>
      <w:pPr>
        <w:ind w:left="4320" w:hanging="180"/>
      </w:pPr>
    </w:lvl>
    <w:lvl w:ilvl="6" w:tplc="6D446B76">
      <w:start w:val="1"/>
      <w:numFmt w:val="decimal"/>
      <w:lvlText w:val="%7."/>
      <w:lvlJc w:val="left"/>
      <w:pPr>
        <w:ind w:left="5040" w:hanging="360"/>
      </w:pPr>
    </w:lvl>
    <w:lvl w:ilvl="7" w:tplc="2D4E84B0">
      <w:start w:val="1"/>
      <w:numFmt w:val="lowerLetter"/>
      <w:lvlText w:val="%8."/>
      <w:lvlJc w:val="left"/>
      <w:pPr>
        <w:ind w:left="5760" w:hanging="360"/>
      </w:pPr>
    </w:lvl>
    <w:lvl w:ilvl="8" w:tplc="FA0C4732">
      <w:start w:val="1"/>
      <w:numFmt w:val="lowerRoman"/>
      <w:lvlText w:val="%9."/>
      <w:lvlJc w:val="right"/>
      <w:pPr>
        <w:ind w:left="6480" w:hanging="180"/>
      </w:pPr>
    </w:lvl>
  </w:abstractNum>
  <w:abstractNum w:abstractNumId="5" w15:restartNumberingAfterBreak="0">
    <w:nsid w:val="4F0C408E"/>
    <w:multiLevelType w:val="multilevel"/>
    <w:tmpl w:val="D8048B02"/>
    <w:styleLink w:val="Number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357" w:firstLine="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69DE4399"/>
    <w:multiLevelType w:val="hybridMultilevel"/>
    <w:tmpl w:val="FB2A3996"/>
    <w:lvl w:ilvl="0" w:tplc="87B6D300">
      <w:start w:val="1"/>
      <w:numFmt w:val="bullet"/>
      <w:lvlText w:val=""/>
      <w:lvlJc w:val="left"/>
      <w:pPr>
        <w:ind w:left="720" w:hanging="360"/>
      </w:pPr>
      <w:rPr>
        <w:rFonts w:ascii="Symbol" w:hAnsi="Symbol" w:hint="default"/>
      </w:rPr>
    </w:lvl>
    <w:lvl w:ilvl="1" w:tplc="3BF6B81E">
      <w:start w:val="1"/>
      <w:numFmt w:val="bullet"/>
      <w:lvlText w:val="o"/>
      <w:lvlJc w:val="left"/>
      <w:pPr>
        <w:ind w:left="1440" w:hanging="360"/>
      </w:pPr>
      <w:rPr>
        <w:rFonts w:ascii="Courier New" w:hAnsi="Courier New" w:cs="Courier New" w:hint="default"/>
      </w:rPr>
    </w:lvl>
    <w:lvl w:ilvl="2" w:tplc="CFCE873C">
      <w:start w:val="1"/>
      <w:numFmt w:val="bullet"/>
      <w:lvlText w:val=""/>
      <w:lvlJc w:val="left"/>
      <w:pPr>
        <w:ind w:left="2160" w:hanging="360"/>
      </w:pPr>
      <w:rPr>
        <w:rFonts w:ascii="Wingdings" w:hAnsi="Wingdings" w:hint="default"/>
      </w:rPr>
    </w:lvl>
    <w:lvl w:ilvl="3" w:tplc="AE5C7FA8">
      <w:start w:val="1"/>
      <w:numFmt w:val="bullet"/>
      <w:lvlText w:val=""/>
      <w:lvlJc w:val="left"/>
      <w:pPr>
        <w:ind w:left="2880" w:hanging="360"/>
      </w:pPr>
      <w:rPr>
        <w:rFonts w:ascii="Symbol" w:hAnsi="Symbol" w:hint="default"/>
      </w:rPr>
    </w:lvl>
    <w:lvl w:ilvl="4" w:tplc="DFE2770A">
      <w:start w:val="1"/>
      <w:numFmt w:val="bullet"/>
      <w:lvlText w:val="o"/>
      <w:lvlJc w:val="left"/>
      <w:pPr>
        <w:ind w:left="3600" w:hanging="360"/>
      </w:pPr>
      <w:rPr>
        <w:rFonts w:ascii="Courier New" w:hAnsi="Courier New" w:cs="Courier New" w:hint="default"/>
      </w:rPr>
    </w:lvl>
    <w:lvl w:ilvl="5" w:tplc="3B5C96C2">
      <w:start w:val="1"/>
      <w:numFmt w:val="bullet"/>
      <w:lvlText w:val=""/>
      <w:lvlJc w:val="left"/>
      <w:pPr>
        <w:ind w:left="4320" w:hanging="360"/>
      </w:pPr>
      <w:rPr>
        <w:rFonts w:ascii="Wingdings" w:hAnsi="Wingdings" w:hint="default"/>
      </w:rPr>
    </w:lvl>
    <w:lvl w:ilvl="6" w:tplc="39B05FF2">
      <w:start w:val="1"/>
      <w:numFmt w:val="bullet"/>
      <w:lvlText w:val=""/>
      <w:lvlJc w:val="left"/>
      <w:pPr>
        <w:ind w:left="5040" w:hanging="360"/>
      </w:pPr>
      <w:rPr>
        <w:rFonts w:ascii="Symbol" w:hAnsi="Symbol" w:hint="default"/>
      </w:rPr>
    </w:lvl>
    <w:lvl w:ilvl="7" w:tplc="29529CB6">
      <w:start w:val="1"/>
      <w:numFmt w:val="bullet"/>
      <w:lvlText w:val="o"/>
      <w:lvlJc w:val="left"/>
      <w:pPr>
        <w:ind w:left="5760" w:hanging="360"/>
      </w:pPr>
      <w:rPr>
        <w:rFonts w:ascii="Courier New" w:hAnsi="Courier New" w:cs="Courier New" w:hint="default"/>
      </w:rPr>
    </w:lvl>
    <w:lvl w:ilvl="8" w:tplc="872ACEC0">
      <w:start w:val="1"/>
      <w:numFmt w:val="bullet"/>
      <w:lvlText w:val=""/>
      <w:lvlJc w:val="left"/>
      <w:pPr>
        <w:ind w:left="6480" w:hanging="360"/>
      </w:pPr>
      <w:rPr>
        <w:rFonts w:ascii="Wingdings" w:hAnsi="Wingdings" w:hint="default"/>
      </w:rPr>
    </w:lvl>
  </w:abstractNum>
  <w:abstractNum w:abstractNumId="7" w15:restartNumberingAfterBreak="0">
    <w:nsid w:val="6D714550"/>
    <w:multiLevelType w:val="hybridMultilevel"/>
    <w:tmpl w:val="AA66BCDE"/>
    <w:lvl w:ilvl="0" w:tplc="13388B8E">
      <w:start w:val="1"/>
      <w:numFmt w:val="bullet"/>
      <w:lvlText w:val=""/>
      <w:lvlJc w:val="left"/>
      <w:pPr>
        <w:ind w:left="720" w:hanging="360"/>
      </w:pPr>
      <w:rPr>
        <w:rFonts w:ascii="Symbol" w:hAnsi="Symbol" w:hint="default"/>
      </w:rPr>
    </w:lvl>
    <w:lvl w:ilvl="1" w:tplc="3D6002C8">
      <w:start w:val="1"/>
      <w:numFmt w:val="bullet"/>
      <w:lvlText w:val="o"/>
      <w:lvlJc w:val="left"/>
      <w:pPr>
        <w:ind w:left="1440" w:hanging="360"/>
      </w:pPr>
      <w:rPr>
        <w:rFonts w:ascii="Courier New" w:hAnsi="Courier New" w:cs="Courier New" w:hint="default"/>
      </w:rPr>
    </w:lvl>
    <w:lvl w:ilvl="2" w:tplc="F552D348">
      <w:start w:val="1"/>
      <w:numFmt w:val="bullet"/>
      <w:lvlText w:val=""/>
      <w:lvlJc w:val="left"/>
      <w:pPr>
        <w:ind w:left="2160" w:hanging="360"/>
      </w:pPr>
      <w:rPr>
        <w:rFonts w:ascii="Wingdings" w:hAnsi="Wingdings" w:hint="default"/>
      </w:rPr>
    </w:lvl>
    <w:lvl w:ilvl="3" w:tplc="0F8251AE">
      <w:start w:val="1"/>
      <w:numFmt w:val="bullet"/>
      <w:lvlText w:val=""/>
      <w:lvlJc w:val="left"/>
      <w:pPr>
        <w:ind w:left="2880" w:hanging="360"/>
      </w:pPr>
      <w:rPr>
        <w:rFonts w:ascii="Symbol" w:hAnsi="Symbol" w:hint="default"/>
      </w:rPr>
    </w:lvl>
    <w:lvl w:ilvl="4" w:tplc="D5D87248">
      <w:start w:val="1"/>
      <w:numFmt w:val="bullet"/>
      <w:lvlText w:val="o"/>
      <w:lvlJc w:val="left"/>
      <w:pPr>
        <w:ind w:left="3600" w:hanging="360"/>
      </w:pPr>
      <w:rPr>
        <w:rFonts w:ascii="Courier New" w:hAnsi="Courier New" w:cs="Courier New" w:hint="default"/>
      </w:rPr>
    </w:lvl>
    <w:lvl w:ilvl="5" w:tplc="B26419F4">
      <w:start w:val="1"/>
      <w:numFmt w:val="bullet"/>
      <w:lvlText w:val=""/>
      <w:lvlJc w:val="left"/>
      <w:pPr>
        <w:ind w:left="4320" w:hanging="360"/>
      </w:pPr>
      <w:rPr>
        <w:rFonts w:ascii="Wingdings" w:hAnsi="Wingdings" w:hint="default"/>
      </w:rPr>
    </w:lvl>
    <w:lvl w:ilvl="6" w:tplc="E47C2B62">
      <w:start w:val="1"/>
      <w:numFmt w:val="bullet"/>
      <w:lvlText w:val=""/>
      <w:lvlJc w:val="left"/>
      <w:pPr>
        <w:ind w:left="5040" w:hanging="360"/>
      </w:pPr>
      <w:rPr>
        <w:rFonts w:ascii="Symbol" w:hAnsi="Symbol" w:hint="default"/>
      </w:rPr>
    </w:lvl>
    <w:lvl w:ilvl="7" w:tplc="C390EAE4">
      <w:start w:val="1"/>
      <w:numFmt w:val="bullet"/>
      <w:lvlText w:val="o"/>
      <w:lvlJc w:val="left"/>
      <w:pPr>
        <w:ind w:left="5760" w:hanging="360"/>
      </w:pPr>
      <w:rPr>
        <w:rFonts w:ascii="Courier New" w:hAnsi="Courier New" w:cs="Courier New" w:hint="default"/>
      </w:rPr>
    </w:lvl>
    <w:lvl w:ilvl="8" w:tplc="B770BB0E">
      <w:start w:val="1"/>
      <w:numFmt w:val="bullet"/>
      <w:lvlText w:val=""/>
      <w:lvlJc w:val="left"/>
      <w:pPr>
        <w:ind w:left="6480" w:hanging="360"/>
      </w:pPr>
      <w:rPr>
        <w:rFonts w:ascii="Wingdings" w:hAnsi="Wingdings" w:hint="default"/>
      </w:rPr>
    </w:lvl>
  </w:abstractNum>
  <w:num w:numId="1" w16cid:durableId="338511712">
    <w:abstractNumId w:val="5"/>
    <w:lvlOverride w:ilvl="0"/>
  </w:num>
  <w:num w:numId="2" w16cid:durableId="2839709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97708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76845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85825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96068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10916">
    <w:abstractNumId w:val="7"/>
  </w:num>
  <w:num w:numId="8" w16cid:durableId="1527674247">
    <w:abstractNumId w:val="4"/>
  </w:num>
  <w:num w:numId="9" w16cid:durableId="169108481">
    <w:abstractNumId w:val="2"/>
  </w:num>
  <w:num w:numId="10" w16cid:durableId="2055226431">
    <w:abstractNumId w:val="3"/>
  </w:num>
  <w:num w:numId="11" w16cid:durableId="1840149386">
    <w:abstractNumId w:val="6"/>
  </w:num>
  <w:num w:numId="12" w16cid:durableId="24911651">
    <w:abstractNumId w:val="5"/>
  </w:num>
  <w:num w:numId="13" w16cid:durableId="1345941028">
    <w:abstractNumId w:val="0"/>
  </w:num>
  <w:num w:numId="14" w16cid:durableId="83699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9C"/>
    <w:rsid w:val="000235E5"/>
    <w:rsid w:val="00026E19"/>
    <w:rsid w:val="00031F1D"/>
    <w:rsid w:val="00036DA2"/>
    <w:rsid w:val="00056CC4"/>
    <w:rsid w:val="00057C0C"/>
    <w:rsid w:val="00061556"/>
    <w:rsid w:val="00064389"/>
    <w:rsid w:val="00066EA4"/>
    <w:rsid w:val="000732E0"/>
    <w:rsid w:val="00097F0D"/>
    <w:rsid w:val="000B16B6"/>
    <w:rsid w:val="000B2B7D"/>
    <w:rsid w:val="000D7699"/>
    <w:rsid w:val="000F613F"/>
    <w:rsid w:val="0010391F"/>
    <w:rsid w:val="00131523"/>
    <w:rsid w:val="00132F73"/>
    <w:rsid w:val="00134BE3"/>
    <w:rsid w:val="001355F3"/>
    <w:rsid w:val="001357BB"/>
    <w:rsid w:val="00143222"/>
    <w:rsid w:val="00143F70"/>
    <w:rsid w:val="00164D51"/>
    <w:rsid w:val="00175578"/>
    <w:rsid w:val="00187240"/>
    <w:rsid w:val="001939BA"/>
    <w:rsid w:val="001A3012"/>
    <w:rsid w:val="001B27F2"/>
    <w:rsid w:val="001D3686"/>
    <w:rsid w:val="002056C5"/>
    <w:rsid w:val="0021448A"/>
    <w:rsid w:val="0022492A"/>
    <w:rsid w:val="00227BF5"/>
    <w:rsid w:val="00236D7B"/>
    <w:rsid w:val="00240325"/>
    <w:rsid w:val="00240552"/>
    <w:rsid w:val="00252E03"/>
    <w:rsid w:val="002535FB"/>
    <w:rsid w:val="00254006"/>
    <w:rsid w:val="00255DD4"/>
    <w:rsid w:val="00256D17"/>
    <w:rsid w:val="00274C23"/>
    <w:rsid w:val="00281903"/>
    <w:rsid w:val="00284389"/>
    <w:rsid w:val="00290D84"/>
    <w:rsid w:val="00297B32"/>
    <w:rsid w:val="002B7CE7"/>
    <w:rsid w:val="002D559F"/>
    <w:rsid w:val="002D5D7B"/>
    <w:rsid w:val="002D69AD"/>
    <w:rsid w:val="002E15D9"/>
    <w:rsid w:val="002E7053"/>
    <w:rsid w:val="002F3269"/>
    <w:rsid w:val="00315338"/>
    <w:rsid w:val="00317494"/>
    <w:rsid w:val="003201DD"/>
    <w:rsid w:val="0032646C"/>
    <w:rsid w:val="0034351F"/>
    <w:rsid w:val="00344D80"/>
    <w:rsid w:val="00347D91"/>
    <w:rsid w:val="00372E40"/>
    <w:rsid w:val="00381D9B"/>
    <w:rsid w:val="00387D4F"/>
    <w:rsid w:val="003B17E4"/>
    <w:rsid w:val="003B6B16"/>
    <w:rsid w:val="003C50E8"/>
    <w:rsid w:val="003C7182"/>
    <w:rsid w:val="003D5D82"/>
    <w:rsid w:val="003D7F25"/>
    <w:rsid w:val="003E12CC"/>
    <w:rsid w:val="003E53AC"/>
    <w:rsid w:val="003F1167"/>
    <w:rsid w:val="00400451"/>
    <w:rsid w:val="0040373F"/>
    <w:rsid w:val="004266AD"/>
    <w:rsid w:val="00436390"/>
    <w:rsid w:val="004403E1"/>
    <w:rsid w:val="0044217F"/>
    <w:rsid w:val="0044732B"/>
    <w:rsid w:val="0045280C"/>
    <w:rsid w:val="00460C23"/>
    <w:rsid w:val="0046384E"/>
    <w:rsid w:val="00465198"/>
    <w:rsid w:val="004710BC"/>
    <w:rsid w:val="004849C6"/>
    <w:rsid w:val="00486912"/>
    <w:rsid w:val="00495C0A"/>
    <w:rsid w:val="00496B89"/>
    <w:rsid w:val="004A5009"/>
    <w:rsid w:val="004B1395"/>
    <w:rsid w:val="004B144B"/>
    <w:rsid w:val="004F2EE4"/>
    <w:rsid w:val="00504833"/>
    <w:rsid w:val="005065C9"/>
    <w:rsid w:val="0051605E"/>
    <w:rsid w:val="005177CB"/>
    <w:rsid w:val="005228D7"/>
    <w:rsid w:val="00524772"/>
    <w:rsid w:val="0053018B"/>
    <w:rsid w:val="00533C0D"/>
    <w:rsid w:val="00542F81"/>
    <w:rsid w:val="00544E0C"/>
    <w:rsid w:val="005553A2"/>
    <w:rsid w:val="005651B5"/>
    <w:rsid w:val="005703E7"/>
    <w:rsid w:val="00573AB6"/>
    <w:rsid w:val="00584CFE"/>
    <w:rsid w:val="0059748C"/>
    <w:rsid w:val="005A5F6D"/>
    <w:rsid w:val="005B6009"/>
    <w:rsid w:val="005C56E0"/>
    <w:rsid w:val="005D611A"/>
    <w:rsid w:val="005D7B3F"/>
    <w:rsid w:val="005E2FA3"/>
    <w:rsid w:val="005E4EC7"/>
    <w:rsid w:val="005F469F"/>
    <w:rsid w:val="005F7AF7"/>
    <w:rsid w:val="00613721"/>
    <w:rsid w:val="00616AA1"/>
    <w:rsid w:val="00616E95"/>
    <w:rsid w:val="00633CFF"/>
    <w:rsid w:val="0063785D"/>
    <w:rsid w:val="00650DA0"/>
    <w:rsid w:val="006532EE"/>
    <w:rsid w:val="00656A10"/>
    <w:rsid w:val="00666613"/>
    <w:rsid w:val="0068147D"/>
    <w:rsid w:val="00683EE8"/>
    <w:rsid w:val="00687E33"/>
    <w:rsid w:val="00692A40"/>
    <w:rsid w:val="006B6B95"/>
    <w:rsid w:val="006C2F81"/>
    <w:rsid w:val="006C79ED"/>
    <w:rsid w:val="006D0066"/>
    <w:rsid w:val="006D62DF"/>
    <w:rsid w:val="006E06DA"/>
    <w:rsid w:val="006E25FB"/>
    <w:rsid w:val="006F2355"/>
    <w:rsid w:val="006F64C9"/>
    <w:rsid w:val="006F7FCC"/>
    <w:rsid w:val="00705D71"/>
    <w:rsid w:val="007135E6"/>
    <w:rsid w:val="007205BA"/>
    <w:rsid w:val="00721B03"/>
    <w:rsid w:val="007275EF"/>
    <w:rsid w:val="007307FF"/>
    <w:rsid w:val="00731FE6"/>
    <w:rsid w:val="00767163"/>
    <w:rsid w:val="007727C3"/>
    <w:rsid w:val="0077424C"/>
    <w:rsid w:val="00786BFF"/>
    <w:rsid w:val="00795EA3"/>
    <w:rsid w:val="007A2CB4"/>
    <w:rsid w:val="007C193B"/>
    <w:rsid w:val="007C5160"/>
    <w:rsid w:val="007D73E0"/>
    <w:rsid w:val="007E2CA4"/>
    <w:rsid w:val="007F6EDB"/>
    <w:rsid w:val="00804FCD"/>
    <w:rsid w:val="0082392E"/>
    <w:rsid w:val="008266D3"/>
    <w:rsid w:val="008437A4"/>
    <w:rsid w:val="00845649"/>
    <w:rsid w:val="00846F9B"/>
    <w:rsid w:val="00850765"/>
    <w:rsid w:val="00851C82"/>
    <w:rsid w:val="008672C6"/>
    <w:rsid w:val="008727DA"/>
    <w:rsid w:val="00883DFA"/>
    <w:rsid w:val="008913A3"/>
    <w:rsid w:val="00894376"/>
    <w:rsid w:val="008A2FE3"/>
    <w:rsid w:val="008A4A20"/>
    <w:rsid w:val="008A7889"/>
    <w:rsid w:val="008B7F3C"/>
    <w:rsid w:val="008C4618"/>
    <w:rsid w:val="008C6C78"/>
    <w:rsid w:val="008E3B71"/>
    <w:rsid w:val="008F0F18"/>
    <w:rsid w:val="008F1D5A"/>
    <w:rsid w:val="00902915"/>
    <w:rsid w:val="009107D9"/>
    <w:rsid w:val="009260EF"/>
    <w:rsid w:val="00951985"/>
    <w:rsid w:val="00955484"/>
    <w:rsid w:val="009654E7"/>
    <w:rsid w:val="009A492A"/>
    <w:rsid w:val="009B7914"/>
    <w:rsid w:val="009C755D"/>
    <w:rsid w:val="009D7366"/>
    <w:rsid w:val="009E72AF"/>
    <w:rsid w:val="009F0A15"/>
    <w:rsid w:val="00A02421"/>
    <w:rsid w:val="00A037E4"/>
    <w:rsid w:val="00A23E4B"/>
    <w:rsid w:val="00A30999"/>
    <w:rsid w:val="00A310B6"/>
    <w:rsid w:val="00A31819"/>
    <w:rsid w:val="00A522F8"/>
    <w:rsid w:val="00A6246C"/>
    <w:rsid w:val="00A664C3"/>
    <w:rsid w:val="00A70EBF"/>
    <w:rsid w:val="00A800D4"/>
    <w:rsid w:val="00AA65D5"/>
    <w:rsid w:val="00AC7936"/>
    <w:rsid w:val="00AD413B"/>
    <w:rsid w:val="00AE3EA6"/>
    <w:rsid w:val="00B053D9"/>
    <w:rsid w:val="00B1145B"/>
    <w:rsid w:val="00B23686"/>
    <w:rsid w:val="00B26926"/>
    <w:rsid w:val="00B273AD"/>
    <w:rsid w:val="00B350A0"/>
    <w:rsid w:val="00B5030D"/>
    <w:rsid w:val="00B64771"/>
    <w:rsid w:val="00B83D4F"/>
    <w:rsid w:val="00B907CD"/>
    <w:rsid w:val="00B924AF"/>
    <w:rsid w:val="00B9280A"/>
    <w:rsid w:val="00BA041D"/>
    <w:rsid w:val="00BB3BB0"/>
    <w:rsid w:val="00BB54FE"/>
    <w:rsid w:val="00BE2603"/>
    <w:rsid w:val="00BE337F"/>
    <w:rsid w:val="00BE3DD6"/>
    <w:rsid w:val="00BE4CB2"/>
    <w:rsid w:val="00BF7396"/>
    <w:rsid w:val="00C070C3"/>
    <w:rsid w:val="00C1419F"/>
    <w:rsid w:val="00C14D2E"/>
    <w:rsid w:val="00C2097A"/>
    <w:rsid w:val="00C211C6"/>
    <w:rsid w:val="00C21C35"/>
    <w:rsid w:val="00C2207C"/>
    <w:rsid w:val="00C37BA7"/>
    <w:rsid w:val="00C52822"/>
    <w:rsid w:val="00C52E38"/>
    <w:rsid w:val="00C5601A"/>
    <w:rsid w:val="00C65139"/>
    <w:rsid w:val="00C74150"/>
    <w:rsid w:val="00C82D41"/>
    <w:rsid w:val="00C85312"/>
    <w:rsid w:val="00C87CAB"/>
    <w:rsid w:val="00CA1D30"/>
    <w:rsid w:val="00CA3C1B"/>
    <w:rsid w:val="00CA6394"/>
    <w:rsid w:val="00CB31AE"/>
    <w:rsid w:val="00CB67A2"/>
    <w:rsid w:val="00CC219E"/>
    <w:rsid w:val="00CC4D7D"/>
    <w:rsid w:val="00CD3146"/>
    <w:rsid w:val="00CD42FD"/>
    <w:rsid w:val="00CF5C38"/>
    <w:rsid w:val="00D009F7"/>
    <w:rsid w:val="00D02DB3"/>
    <w:rsid w:val="00D03642"/>
    <w:rsid w:val="00D0409F"/>
    <w:rsid w:val="00D14710"/>
    <w:rsid w:val="00D14C73"/>
    <w:rsid w:val="00D2193F"/>
    <w:rsid w:val="00D31673"/>
    <w:rsid w:val="00D4660A"/>
    <w:rsid w:val="00D56967"/>
    <w:rsid w:val="00D81407"/>
    <w:rsid w:val="00D90DCA"/>
    <w:rsid w:val="00D9490F"/>
    <w:rsid w:val="00D96D9A"/>
    <w:rsid w:val="00DA09CA"/>
    <w:rsid w:val="00DC13EF"/>
    <w:rsid w:val="00DC49DD"/>
    <w:rsid w:val="00DC55B3"/>
    <w:rsid w:val="00DD069B"/>
    <w:rsid w:val="00DD24A5"/>
    <w:rsid w:val="00DD3C8B"/>
    <w:rsid w:val="00DF7736"/>
    <w:rsid w:val="00E006A3"/>
    <w:rsid w:val="00E35DE9"/>
    <w:rsid w:val="00E41996"/>
    <w:rsid w:val="00E678B0"/>
    <w:rsid w:val="00E716DE"/>
    <w:rsid w:val="00E76766"/>
    <w:rsid w:val="00E81A83"/>
    <w:rsid w:val="00E85EC2"/>
    <w:rsid w:val="00EB4C1A"/>
    <w:rsid w:val="00EC1A9C"/>
    <w:rsid w:val="00EC2FC0"/>
    <w:rsid w:val="00EC54A0"/>
    <w:rsid w:val="00ED1A9A"/>
    <w:rsid w:val="00ED2F37"/>
    <w:rsid w:val="00F066F5"/>
    <w:rsid w:val="00F10D24"/>
    <w:rsid w:val="00F32EC9"/>
    <w:rsid w:val="00F36F1F"/>
    <w:rsid w:val="00F40AEF"/>
    <w:rsid w:val="00F462CD"/>
    <w:rsid w:val="00F642EC"/>
    <w:rsid w:val="00F746DC"/>
    <w:rsid w:val="00F75049"/>
    <w:rsid w:val="00F86666"/>
    <w:rsid w:val="00F969B9"/>
    <w:rsid w:val="00FA496B"/>
    <w:rsid w:val="00FC4806"/>
    <w:rsid w:val="00FC6442"/>
    <w:rsid w:val="00FC76F5"/>
    <w:rsid w:val="00FD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7FC5"/>
  <w15:docId w15:val="{5B70AB95-2975-4A58-BB28-3B08D8C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80" w:after="280"/>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pPr>
      <w:keepNext/>
      <w:keepLines/>
      <w:numPr>
        <w:ilvl w:val="1"/>
        <w:numId w:val="1"/>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Caption">
    <w:name w:val="caption"/>
    <w:basedOn w:val="Normal"/>
    <w:next w:val="Normal"/>
    <w:uiPriority w:val="35"/>
    <w:unhideWhenUsed/>
    <w:qFormat/>
    <w:pPr>
      <w:spacing w:line="240" w:lineRule="auto"/>
      <w:jc w:val="center"/>
    </w:pPr>
    <w:rPr>
      <w:b/>
      <w:bCs/>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style>
  <w:style w:type="paragraph" w:styleId="Header">
    <w:name w:val="header"/>
    <w:basedOn w:val="Normal"/>
    <w:link w:val="HeaderChar"/>
    <w:uiPriority w:val="99"/>
    <w:unhideWhenUsed/>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bCs/>
      <w:sz w:val="32"/>
      <w:szCs w:val="28"/>
      <w:lang w:val="en-GB"/>
    </w:rPr>
  </w:style>
  <w:style w:type="character" w:customStyle="1" w:styleId="Heading2Char">
    <w:name w:val="Heading 2 Char"/>
    <w:basedOn w:val="DefaultParagraphFont"/>
    <w:link w:val="Heading2"/>
    <w:uiPriority w:val="9"/>
    <w:rPr>
      <w:rFonts w:eastAsiaTheme="majorEastAsia" w:cstheme="majorBidi"/>
      <w:b/>
      <w:bCs/>
      <w:sz w:val="28"/>
      <w:szCs w:val="26"/>
    </w:rPr>
  </w:style>
  <w:style w:type="numbering" w:customStyle="1" w:styleId="NumberHeadings">
    <w:name w:val="Number Headings"/>
    <w:uiPriority w:val="99"/>
    <w:pPr>
      <w:numPr>
        <w:numId w:val="12"/>
      </w:numPr>
    </w:pPr>
  </w:style>
  <w:style w:type="paragraph" w:styleId="TOCHeading">
    <w:name w:val="TOC Heading"/>
    <w:basedOn w:val="Heading1"/>
    <w:next w:val="Normal"/>
    <w:uiPriority w:val="39"/>
    <w:unhideWhenUsed/>
    <w:qFormat/>
    <w:pPr>
      <w:numPr>
        <w:numId w:val="0"/>
      </w:numPr>
      <w:spacing w:before="480" w:after="0"/>
      <w:outlineLvl w:val="9"/>
    </w:pPr>
    <w:rPr>
      <w:rFonts w:asciiTheme="majorHAnsi" w:hAnsiTheme="majorHAnsi"/>
      <w:color w:val="365F91" w:themeColor="accent1" w:themeShade="BF"/>
      <w:sz w:val="28"/>
      <w:lang w:val="en-US" w:eastAsia="ja-JP"/>
    </w:rPr>
  </w:style>
  <w:style w:type="character" w:customStyle="1" w:styleId="Heading3Char">
    <w:name w:val="Heading 3 Char"/>
    <w:basedOn w:val="DefaultParagraphFont"/>
    <w:link w:val="Heading3"/>
    <w:uiPriority w:val="9"/>
    <w:rPr>
      <w:rFonts w:eastAsiaTheme="majorEastAsia" w:cstheme="majorBidi"/>
      <w:b/>
      <w:bCs/>
    </w:rPr>
  </w:style>
  <w:style w:type="paragraph" w:styleId="TOC1">
    <w:name w:val="toc 1"/>
    <w:basedOn w:val="Normal"/>
    <w:next w:val="Normal"/>
    <w:uiPriority w:val="39"/>
    <w:unhideWhenUsed/>
    <w:pPr>
      <w:tabs>
        <w:tab w:val="left" w:pos="440"/>
        <w:tab w:val="right" w:leader="dot" w:pos="8494"/>
      </w:tabs>
      <w:spacing w:after="100"/>
    </w:pPr>
  </w:style>
  <w:style w:type="paragraph" w:styleId="TOC2">
    <w:name w:val="toc 2"/>
    <w:basedOn w:val="Normal"/>
    <w:next w:val="Normal"/>
    <w:uiPriority w:val="39"/>
    <w:unhideWhenUsed/>
    <w:pPr>
      <w:spacing w:after="100"/>
      <w:ind w:left="220"/>
    </w:pPr>
  </w:style>
  <w:style w:type="paragraph" w:styleId="TableofFigures">
    <w:name w:val="table of figures"/>
    <w:basedOn w:val="Normal"/>
    <w:next w:val="Normal"/>
    <w:uiPriority w:val="99"/>
    <w:unhideWhenUsed/>
    <w:pPr>
      <w:spacing w:after="0"/>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786BFF"/>
    <w:rPr>
      <w:color w:val="605E5C"/>
      <w:shd w:val="clear" w:color="auto" w:fill="E1DFDD"/>
    </w:rPr>
  </w:style>
  <w:style w:type="character" w:styleId="FollowedHyperlink">
    <w:name w:val="FollowedHyperlink"/>
    <w:basedOn w:val="DefaultParagraphFont"/>
    <w:uiPriority w:val="99"/>
    <w:semiHidden/>
    <w:unhideWhenUsed/>
    <w:rsid w:val="00B907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0.emf"/><Relationship Id="rId26" Type="http://schemas.openxmlformats.org/officeDocument/2006/relationships/image" Target="media/image8.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0.png"/><Relationship Id="rId29" Type="http://schemas.openxmlformats.org/officeDocument/2006/relationships/image" Target="media/image11.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60.png"/><Relationship Id="rId32" Type="http://schemas.openxmlformats.org/officeDocument/2006/relationships/image" Target="media/image14.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9.png"/><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20.png"/><Relationship Id="rId22" Type="http://schemas.openxmlformats.org/officeDocument/2006/relationships/image" Target="media/image50.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8.png"/><Relationship Id="rId43"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15.png"/><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image" Target="media/image16.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3F6A-1A8C-492E-84CA-45E42A10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31</Pages>
  <Words>6175</Words>
  <Characters>35204</Characters>
  <Application>Microsoft Office Word</Application>
  <DocSecurity>0</DocSecurity>
  <Lines>293</Lines>
  <Paragraphs>82</Paragraphs>
  <ScaleCrop>false</ScaleCrop>
  <Company>Instituto Superior Técnico</Company>
  <LinksUpToDate>false</LinksUpToDate>
  <CharactersWithSpaces>41297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Tavares</dc:creator>
  <cp:lastModifiedBy>Tierri Fernando de Coito Ferreira</cp:lastModifiedBy>
  <cp:revision>501</cp:revision>
  <cp:lastPrinted>2023-01-16T16:45:00Z</cp:lastPrinted>
  <dcterms:created xsi:type="dcterms:W3CDTF">2023-01-10T15:28:00Z</dcterms:created>
  <dcterms:modified xsi:type="dcterms:W3CDTF">2023-01-17T01:09:00Z</dcterms:modified>
</cp:coreProperties>
</file>