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96" w:rsidRPr="00BE4596" w:rsidRDefault="00BE4596" w:rsidP="00BE4596">
      <w:pPr>
        <w:spacing w:after="0"/>
        <w:ind w:firstLine="1440"/>
        <w:rPr>
          <w:rFonts w:ascii="Times New Roman" w:hAnsi="Times New Roman" w:cs="Times New Roman"/>
        </w:rPr>
      </w:pPr>
      <w:r w:rsidRPr="00BE4596">
        <w:rPr>
          <w:rFonts w:ascii="Times New Roman" w:hAnsi="Times New Roman" w:cs="Times New Roman"/>
        </w:rPr>
        <w:t>CÔNG TY TNHH THƯƠNG MẠI VÀ DỊCH VỤ ADOLA VIỆT NAM</w:t>
      </w:r>
    </w:p>
    <w:p w:rsidR="00BE4596" w:rsidRPr="00BE4596" w:rsidRDefault="00BE4596" w:rsidP="00BE4596">
      <w:pPr>
        <w:spacing w:after="0"/>
        <w:ind w:firstLine="1440"/>
        <w:rPr>
          <w:rFonts w:ascii="Times New Roman" w:hAnsi="Times New Roman" w:cs="Times New Roman"/>
        </w:rPr>
      </w:pPr>
      <w:r w:rsidRPr="00BE4596">
        <w:rPr>
          <w:rFonts w:ascii="Times New Roman" w:hAnsi="Times New Roman" w:cs="Times New Roman"/>
        </w:rPr>
        <w:t>Địa chỉ: Tầng 10, Tòa nhà CT6, 168 Trần Thái Tông, Yên Hòa, Cầu Giấy, Hà Nội.</w:t>
      </w:r>
    </w:p>
    <w:p w:rsidR="00BE4596" w:rsidRPr="00BE4596" w:rsidRDefault="00BE4596" w:rsidP="00BE4596">
      <w:pPr>
        <w:spacing w:after="0"/>
        <w:ind w:firstLine="1440"/>
        <w:rPr>
          <w:rFonts w:ascii="Times New Roman" w:hAnsi="Times New Roman" w:cs="Times New Roman"/>
        </w:rPr>
      </w:pPr>
      <w:r w:rsidRPr="00BE4596">
        <w:rPr>
          <w:rFonts w:ascii="Times New Roman" w:hAnsi="Times New Roman" w:cs="Times New Roman"/>
        </w:rPr>
        <w:t xml:space="preserve">Website: </w:t>
      </w:r>
      <w:hyperlink r:id="rId5" w:history="1">
        <w:r w:rsidRPr="00BE4596">
          <w:rPr>
            <w:rStyle w:val="Hyperlink"/>
            <w:rFonts w:ascii="Times New Roman" w:hAnsi="Times New Roman" w:cs="Times New Roman"/>
          </w:rPr>
          <w:t>www.adola.com.vn</w:t>
        </w:r>
      </w:hyperlink>
      <w:r w:rsidRPr="00BE4596">
        <w:rPr>
          <w:rFonts w:ascii="Times New Roman" w:hAnsi="Times New Roman" w:cs="Times New Roman"/>
        </w:rPr>
        <w:t xml:space="preserve"> – </w:t>
      </w:r>
      <w:hyperlink r:id="rId6" w:history="1">
        <w:r w:rsidRPr="00BE4596">
          <w:rPr>
            <w:rStyle w:val="Hyperlink"/>
            <w:rFonts w:ascii="Times New Roman" w:hAnsi="Times New Roman" w:cs="Times New Roman"/>
          </w:rPr>
          <w:t>www.adola.vn</w:t>
        </w:r>
      </w:hyperlink>
      <w:r w:rsidRPr="00BE4596">
        <w:rPr>
          <w:rFonts w:ascii="Times New Roman" w:hAnsi="Times New Roman" w:cs="Times New Roman"/>
        </w:rPr>
        <w:t xml:space="preserve"> – </w:t>
      </w:r>
      <w:hyperlink r:id="rId7" w:history="1">
        <w:r w:rsidRPr="00BE4596">
          <w:rPr>
            <w:rStyle w:val="Hyperlink"/>
            <w:rFonts w:ascii="Times New Roman" w:hAnsi="Times New Roman" w:cs="Times New Roman"/>
          </w:rPr>
          <w:t>www.adolagroip.com</w:t>
        </w:r>
      </w:hyperlink>
      <w:r w:rsidRPr="00BE4596">
        <w:rPr>
          <w:rFonts w:ascii="Times New Roman" w:hAnsi="Times New Roman" w:cs="Times New Roman"/>
        </w:rPr>
        <w:t xml:space="preserve"> – Tel: 04.6670.1357</w:t>
      </w:r>
    </w:p>
    <w:p w:rsidR="00BE4596" w:rsidRPr="00BE4596" w:rsidRDefault="00BE4596" w:rsidP="00BE4596">
      <w:pPr>
        <w:spacing w:after="0"/>
        <w:ind w:firstLine="1440"/>
        <w:rPr>
          <w:rFonts w:ascii="Times New Roman" w:hAnsi="Times New Roman" w:cs="Times New Roman"/>
        </w:rPr>
      </w:pPr>
      <w:r w:rsidRPr="00BE4596">
        <w:rPr>
          <w:rFonts w:ascii="Times New Roman" w:hAnsi="Times New Roman" w:cs="Times New Roman"/>
        </w:rPr>
        <w:t>Liên hệ: Mr.Trường – Đt:097.232.1357</w:t>
      </w:r>
    </w:p>
    <w:p w:rsidR="00BE4596" w:rsidRPr="00BE4596" w:rsidRDefault="00BE4596" w:rsidP="00BE4596">
      <w:pPr>
        <w:pBdr>
          <w:bottom w:val="single" w:sz="4" w:space="1" w:color="auto"/>
        </w:pBdr>
        <w:spacing w:after="0"/>
        <w:ind w:firstLine="1440"/>
        <w:rPr>
          <w:rFonts w:ascii="Times New Roman" w:hAnsi="Times New Roman" w:cs="Times New Roman"/>
        </w:rPr>
      </w:pPr>
      <w:r w:rsidRPr="00BE4596">
        <w:rPr>
          <w:rFonts w:ascii="Times New Roman" w:hAnsi="Times New Roman" w:cs="Times New Roman"/>
        </w:rPr>
        <w:t>Email: ceo@adola.vn</w:t>
      </w:r>
    </w:p>
    <w:p w:rsidR="001822AD" w:rsidRDefault="001822AD" w:rsidP="00D002B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22AD" w:rsidRDefault="006341EB" w:rsidP="003404C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822AD">
        <w:rPr>
          <w:rFonts w:ascii="Times New Roman" w:hAnsi="Times New Roman" w:cs="Times New Roman"/>
          <w:b/>
          <w:sz w:val="36"/>
          <w:szCs w:val="36"/>
        </w:rPr>
        <w:t xml:space="preserve">BÁO GIÁ DỊCH VỤ </w:t>
      </w:r>
      <w:r w:rsidR="00411640" w:rsidRPr="001822AD">
        <w:rPr>
          <w:rFonts w:ascii="Times New Roman" w:hAnsi="Times New Roman" w:cs="Times New Roman"/>
          <w:b/>
          <w:sz w:val="36"/>
          <w:szCs w:val="36"/>
        </w:rPr>
        <w:t>HOSTING</w:t>
      </w:r>
    </w:p>
    <w:p w:rsidR="003404CA" w:rsidRPr="001822AD" w:rsidRDefault="003404CA" w:rsidP="003404CA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341EB" w:rsidRPr="00856DC4" w:rsidRDefault="006341EB" w:rsidP="006341EB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856DC4">
        <w:rPr>
          <w:rFonts w:ascii="Times New Roman" w:hAnsi="Times New Roman" w:cs="Times New Roman"/>
          <w:b/>
          <w:sz w:val="28"/>
          <w:szCs w:val="28"/>
        </w:rPr>
        <w:t>Thông tin dịch vụ</w:t>
      </w:r>
    </w:p>
    <w:p w:rsidR="00BE4596" w:rsidRPr="002209E5" w:rsidRDefault="006341EB" w:rsidP="00220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Tên dịch vụ: </w:t>
      </w:r>
      <w:r w:rsidR="00BE4596">
        <w:rPr>
          <w:rFonts w:ascii="Times New Roman" w:hAnsi="Times New Roman" w:cs="Times New Roman"/>
          <w:sz w:val="28"/>
          <w:szCs w:val="28"/>
        </w:rPr>
        <w:t xml:space="preserve">Dịch vụ </w:t>
      </w:r>
      <w:r w:rsidR="00411640">
        <w:rPr>
          <w:rFonts w:ascii="Times New Roman" w:hAnsi="Times New Roman" w:cs="Times New Roman"/>
          <w:sz w:val="28"/>
          <w:szCs w:val="28"/>
        </w:rPr>
        <w:t>h</w:t>
      </w:r>
      <w:r w:rsidR="00411640" w:rsidRPr="00411640">
        <w:rPr>
          <w:rFonts w:ascii="Times New Roman" w:hAnsi="Times New Roman" w:cs="Times New Roman"/>
          <w:sz w:val="28"/>
          <w:szCs w:val="28"/>
        </w:rPr>
        <w:t>os</w:t>
      </w:r>
      <w:r w:rsidR="00411640">
        <w:rPr>
          <w:rFonts w:ascii="Times New Roman" w:hAnsi="Times New Roman" w:cs="Times New Roman"/>
          <w:sz w:val="28"/>
          <w:szCs w:val="28"/>
        </w:rPr>
        <w:t>ting</w:t>
      </w:r>
      <w:r w:rsidR="00BE4596">
        <w:rPr>
          <w:rFonts w:ascii="Times New Roman" w:hAnsi="Times New Roman" w:cs="Times New Roman"/>
          <w:sz w:val="28"/>
          <w:szCs w:val="28"/>
        </w:rPr>
        <w:t>.</w:t>
      </w:r>
    </w:p>
    <w:p w:rsidR="001822AD" w:rsidRPr="003404CA" w:rsidRDefault="006341EB" w:rsidP="003404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63F95">
        <w:rPr>
          <w:rFonts w:ascii="Times New Roman" w:hAnsi="Times New Roman" w:cs="Times New Roman"/>
          <w:b/>
          <w:sz w:val="28"/>
          <w:szCs w:val="28"/>
        </w:rPr>
        <w:t>Nội dung chi tiết</w:t>
      </w:r>
    </w:p>
    <w:tbl>
      <w:tblPr>
        <w:tblStyle w:val="TableGrid"/>
        <w:tblW w:w="9648" w:type="dxa"/>
        <w:tblInd w:w="360" w:type="dxa"/>
        <w:tblLook w:val="04A0" w:firstRow="1" w:lastRow="0" w:firstColumn="1" w:lastColumn="0" w:noHBand="0" w:noVBand="1"/>
      </w:tblPr>
      <w:tblGrid>
        <w:gridCol w:w="648"/>
        <w:gridCol w:w="1440"/>
        <w:gridCol w:w="4590"/>
        <w:gridCol w:w="2970"/>
      </w:tblGrid>
      <w:tr w:rsidR="00411640" w:rsidTr="001822AD">
        <w:trPr>
          <w:trHeight w:val="530"/>
        </w:trPr>
        <w:tc>
          <w:tcPr>
            <w:tcW w:w="648" w:type="dxa"/>
          </w:tcPr>
          <w:p w:rsidR="00411640" w:rsidRPr="00411640" w:rsidRDefault="00411640" w:rsidP="001822AD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TT</w:t>
            </w:r>
          </w:p>
        </w:tc>
        <w:tc>
          <w:tcPr>
            <w:tcW w:w="1440" w:type="dxa"/>
          </w:tcPr>
          <w:p w:rsidR="00411640" w:rsidRPr="00411640" w:rsidRDefault="00411640" w:rsidP="001822AD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Nội dung</w:t>
            </w:r>
          </w:p>
        </w:tc>
        <w:tc>
          <w:tcPr>
            <w:tcW w:w="4590" w:type="dxa"/>
          </w:tcPr>
          <w:p w:rsidR="00411640" w:rsidRPr="00411640" w:rsidRDefault="00411640" w:rsidP="001822AD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Chi tiết</w:t>
            </w:r>
          </w:p>
        </w:tc>
        <w:tc>
          <w:tcPr>
            <w:tcW w:w="2970" w:type="dxa"/>
          </w:tcPr>
          <w:p w:rsidR="00411640" w:rsidRPr="00411640" w:rsidRDefault="00411640" w:rsidP="001822AD">
            <w:pPr>
              <w:spacing w:before="12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Giá thành</w:t>
            </w:r>
            <w:r w:rsidR="00366E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(VN</w:t>
            </w:r>
            <w:r w:rsidR="00366ED1" w:rsidRPr="00366E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Đ</w:t>
            </w:r>
            <w:r w:rsidR="00366ED1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)</w:t>
            </w:r>
          </w:p>
        </w:tc>
      </w:tr>
      <w:tr w:rsidR="00411640" w:rsidTr="001822AD">
        <w:trPr>
          <w:trHeight w:val="557"/>
        </w:trPr>
        <w:tc>
          <w:tcPr>
            <w:tcW w:w="648" w:type="dxa"/>
            <w:vMerge w:val="restart"/>
          </w:tcPr>
          <w:p w:rsidR="00411640" w:rsidRPr="00411640" w:rsidRDefault="00411640" w:rsidP="001822AD">
            <w:pPr>
              <w:spacing w:before="8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40" w:type="dxa"/>
            <w:vMerge w:val="restart"/>
          </w:tcPr>
          <w:p w:rsidR="00411640" w:rsidRPr="00411640" w:rsidRDefault="00411640" w:rsidP="00411640">
            <w:pPr>
              <w:spacing w:before="8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411640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ting</w:t>
            </w:r>
          </w:p>
        </w:tc>
        <w:tc>
          <w:tcPr>
            <w:tcW w:w="4590" w:type="dxa"/>
          </w:tcPr>
          <w:p w:rsidR="00411640" w:rsidRPr="00411640" w:rsidRDefault="00411640" w:rsidP="004116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sz w:val="28"/>
                <w:szCs w:val="28"/>
              </w:rPr>
              <w:t>Dung lượng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800MB</w:t>
            </w:r>
          </w:p>
        </w:tc>
        <w:tc>
          <w:tcPr>
            <w:tcW w:w="2970" w:type="dxa"/>
            <w:vMerge w:val="restart"/>
          </w:tcPr>
          <w:p w:rsidR="00411640" w:rsidRPr="00411640" w:rsidRDefault="00A47D79" w:rsidP="00366ED1">
            <w:pPr>
              <w:spacing w:before="8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411640" w:rsidRPr="00411640">
              <w:rPr>
                <w:rFonts w:ascii="Times New Roman" w:hAnsi="Times New Roman" w:cs="Times New Roman"/>
                <w:sz w:val="28"/>
                <w:szCs w:val="28"/>
              </w:rPr>
              <w:t>.000/năm</w:t>
            </w:r>
            <w:r w:rsidR="00366ED1">
              <w:rPr>
                <w:rFonts w:ascii="Times New Roman" w:hAnsi="Times New Roman" w:cs="Times New Roman"/>
                <w:sz w:val="28"/>
                <w:szCs w:val="28"/>
              </w:rPr>
              <w:t>/1 h</w:t>
            </w:r>
            <w:r w:rsidR="00366ED1" w:rsidRPr="00366ED1">
              <w:rPr>
                <w:rFonts w:ascii="Times New Roman" w:hAnsi="Times New Roman" w:cs="Times New Roman"/>
                <w:sz w:val="28"/>
                <w:szCs w:val="28"/>
              </w:rPr>
              <w:t>osing</w:t>
            </w:r>
          </w:p>
        </w:tc>
      </w:tr>
      <w:tr w:rsidR="00411640" w:rsidTr="001822AD">
        <w:trPr>
          <w:trHeight w:val="503"/>
        </w:trPr>
        <w:tc>
          <w:tcPr>
            <w:tcW w:w="648" w:type="dxa"/>
            <w:vMerge/>
          </w:tcPr>
          <w:p w:rsidR="00411640" w:rsidRPr="00411640" w:rsidRDefault="00411640" w:rsidP="00182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411640" w:rsidRPr="00411640" w:rsidRDefault="00411640" w:rsidP="00D93A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sz w:val="28"/>
                <w:szCs w:val="28"/>
              </w:rPr>
              <w:t>Server đặt tại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93A81">
              <w:rPr>
                <w:rFonts w:ascii="Times New Roman" w:hAnsi="Times New Roman" w:cs="Times New Roman"/>
                <w:sz w:val="28"/>
                <w:szCs w:val="28"/>
              </w:rPr>
              <w:t>VN</w:t>
            </w:r>
          </w:p>
        </w:tc>
        <w:tc>
          <w:tcPr>
            <w:tcW w:w="297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1640" w:rsidTr="001B63C5">
        <w:trPr>
          <w:trHeight w:val="503"/>
        </w:trPr>
        <w:tc>
          <w:tcPr>
            <w:tcW w:w="648" w:type="dxa"/>
            <w:vMerge/>
          </w:tcPr>
          <w:p w:rsidR="00411640" w:rsidRPr="00411640" w:rsidRDefault="00411640" w:rsidP="00182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Băng thông: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15000 MB</w:t>
            </w:r>
          </w:p>
        </w:tc>
        <w:tc>
          <w:tcPr>
            <w:tcW w:w="297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1640" w:rsidTr="001822AD">
        <w:trPr>
          <w:trHeight w:val="548"/>
        </w:trPr>
        <w:tc>
          <w:tcPr>
            <w:tcW w:w="648" w:type="dxa"/>
            <w:vMerge/>
          </w:tcPr>
          <w:p w:rsidR="00411640" w:rsidRPr="00411640" w:rsidRDefault="00411640" w:rsidP="00182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640">
              <w:rPr>
                <w:rFonts w:ascii="Times New Roman" w:hAnsi="Times New Roman" w:cs="Times New Roman"/>
                <w:sz w:val="28"/>
                <w:szCs w:val="28"/>
              </w:rPr>
              <w:t>Domain, CSDL, FTP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 1</w:t>
            </w:r>
          </w:p>
        </w:tc>
        <w:tc>
          <w:tcPr>
            <w:tcW w:w="297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1640" w:rsidTr="001B63C5">
        <w:trPr>
          <w:trHeight w:val="575"/>
        </w:trPr>
        <w:tc>
          <w:tcPr>
            <w:tcW w:w="648" w:type="dxa"/>
            <w:vMerge/>
          </w:tcPr>
          <w:p w:rsidR="00411640" w:rsidRPr="00411640" w:rsidRDefault="00411640" w:rsidP="00182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 Domain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: 10</w:t>
            </w:r>
          </w:p>
        </w:tc>
        <w:tc>
          <w:tcPr>
            <w:tcW w:w="297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1640" w:rsidTr="003404CA">
        <w:trPr>
          <w:trHeight w:val="530"/>
        </w:trPr>
        <w:tc>
          <w:tcPr>
            <w:tcW w:w="648" w:type="dxa"/>
            <w:vMerge/>
          </w:tcPr>
          <w:p w:rsidR="00411640" w:rsidRPr="00411640" w:rsidRDefault="00411640" w:rsidP="001822A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90" w:type="dxa"/>
          </w:tcPr>
          <w:p w:rsidR="00411640" w:rsidRPr="00411640" w:rsidRDefault="00411640" w:rsidP="002209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Emai: </w:t>
            </w:r>
            <w:r w:rsidR="002209E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bookmarkStart w:id="0" w:name="_GoBack"/>
            <w:bookmarkEnd w:id="0"/>
          </w:p>
        </w:tc>
        <w:tc>
          <w:tcPr>
            <w:tcW w:w="2970" w:type="dxa"/>
            <w:vMerge/>
          </w:tcPr>
          <w:p w:rsidR="00411640" w:rsidRPr="00411640" w:rsidRDefault="00411640" w:rsidP="00D002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6ED1" w:rsidTr="001822AD">
        <w:trPr>
          <w:trHeight w:val="998"/>
        </w:trPr>
        <w:tc>
          <w:tcPr>
            <w:tcW w:w="648" w:type="dxa"/>
          </w:tcPr>
          <w:p w:rsidR="00366ED1" w:rsidRPr="00411640" w:rsidRDefault="00366ED1" w:rsidP="001822A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030" w:type="dxa"/>
            <w:gridSpan w:val="2"/>
          </w:tcPr>
          <w:p w:rsidR="00366ED1" w:rsidRPr="00411640" w:rsidRDefault="00366ED1" w:rsidP="001822AD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366ED1">
              <w:rPr>
                <w:rFonts w:ascii="Times New Roman" w:hAnsi="Times New Roman" w:cs="Times New Roman"/>
                <w:sz w:val="28"/>
                <w:szCs w:val="28"/>
              </w:rPr>
              <w:t>Tên miền</w:t>
            </w:r>
          </w:p>
        </w:tc>
        <w:tc>
          <w:tcPr>
            <w:tcW w:w="2970" w:type="dxa"/>
          </w:tcPr>
          <w:p w:rsidR="00366ED1" w:rsidRPr="00411640" w:rsidRDefault="00A47D79" w:rsidP="001822AD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366ED1">
              <w:rPr>
                <w:rFonts w:ascii="Times New Roman" w:hAnsi="Times New Roman" w:cs="Times New Roman"/>
                <w:sz w:val="28"/>
                <w:szCs w:val="28"/>
              </w:rPr>
              <w:t>0.000/n</w:t>
            </w:r>
            <w:r w:rsidR="00366ED1" w:rsidRPr="00366ED1">
              <w:rPr>
                <w:rFonts w:ascii="Times New Roman" w:hAnsi="Times New Roman" w:cs="Times New Roman"/>
                <w:sz w:val="28"/>
                <w:szCs w:val="28"/>
              </w:rPr>
              <w:t>ă</w:t>
            </w:r>
            <w:r w:rsidR="00366ED1">
              <w:rPr>
                <w:rFonts w:ascii="Times New Roman" w:hAnsi="Times New Roman" w:cs="Times New Roman"/>
                <w:sz w:val="28"/>
                <w:szCs w:val="28"/>
              </w:rPr>
              <w:t>m/1 t</w:t>
            </w:r>
            <w:r w:rsidR="00366ED1" w:rsidRPr="00366ED1">
              <w:rPr>
                <w:rFonts w:ascii="Times New Roman" w:hAnsi="Times New Roman" w:cs="Times New Roman"/>
                <w:sz w:val="28"/>
                <w:szCs w:val="28"/>
              </w:rPr>
              <w:t>ê</w:t>
            </w:r>
            <w:r w:rsidR="00366ED1">
              <w:rPr>
                <w:rFonts w:ascii="Times New Roman" w:hAnsi="Times New Roman" w:cs="Times New Roman"/>
                <w:sz w:val="28"/>
                <w:szCs w:val="28"/>
              </w:rPr>
              <w:t>n mi</w:t>
            </w:r>
            <w:r w:rsidR="00366ED1" w:rsidRPr="00366ED1">
              <w:rPr>
                <w:rFonts w:ascii="Times New Roman" w:hAnsi="Times New Roman" w:cs="Times New Roman"/>
                <w:sz w:val="28"/>
                <w:szCs w:val="28"/>
              </w:rPr>
              <w:t>ền</w:t>
            </w:r>
          </w:p>
        </w:tc>
      </w:tr>
    </w:tbl>
    <w:p w:rsidR="001B63C5" w:rsidRDefault="001B63C5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3C5" w:rsidRDefault="001B63C5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3C5" w:rsidRPr="001B63C5" w:rsidRDefault="001B63C5" w:rsidP="001B63C5">
      <w:pPr>
        <w:pStyle w:val="BodyText"/>
        <w:widowControl w:val="0"/>
        <w:tabs>
          <w:tab w:val="left" w:pos="900"/>
        </w:tabs>
        <w:spacing w:after="60"/>
        <w:rPr>
          <w:rFonts w:ascii="Times New Roman" w:hAnsi="Times New Roman"/>
          <w:sz w:val="28"/>
          <w:szCs w:val="28"/>
        </w:rPr>
      </w:pPr>
      <w:r w:rsidRPr="001B63C5">
        <w:rPr>
          <w:rFonts w:ascii="Times New Roman" w:hAnsi="Times New Roman"/>
          <w:sz w:val="28"/>
          <w:szCs w:val="28"/>
        </w:rPr>
        <w:t>Bên B</w:t>
      </w:r>
      <w:r>
        <w:rPr>
          <w:rFonts w:ascii="Times New Roman" w:hAnsi="Times New Roman"/>
          <w:sz w:val="28"/>
          <w:szCs w:val="28"/>
        </w:rPr>
        <w:t xml:space="preserve"> </w:t>
      </w:r>
      <w:r w:rsidRPr="001B63C5">
        <w:rPr>
          <w:rFonts w:ascii="Times New Roman" w:hAnsi="Times New Roman"/>
          <w:sz w:val="28"/>
          <w:szCs w:val="28"/>
        </w:rPr>
        <w:t>đă</w:t>
      </w:r>
      <w:r>
        <w:rPr>
          <w:rFonts w:ascii="Times New Roman" w:hAnsi="Times New Roman"/>
          <w:sz w:val="28"/>
          <w:szCs w:val="28"/>
        </w:rPr>
        <w:t>ng k</w:t>
      </w:r>
      <w:r w:rsidRPr="001B63C5">
        <w:rPr>
          <w:rFonts w:ascii="Times New Roman" w:hAnsi="Times New Roman"/>
          <w:sz w:val="28"/>
          <w:szCs w:val="28"/>
        </w:rPr>
        <w:t>ý 18 Hosting với 18 địa chỉ IP khác nhau có dung lượng như trên.</w:t>
      </w:r>
    </w:p>
    <w:p w:rsidR="001B63C5" w:rsidRPr="001B63C5" w:rsidRDefault="001B63C5" w:rsidP="001B63C5">
      <w:pPr>
        <w:pStyle w:val="BodyText"/>
        <w:widowControl w:val="0"/>
        <w:tabs>
          <w:tab w:val="left" w:pos="900"/>
        </w:tabs>
        <w:spacing w:after="60"/>
        <w:rPr>
          <w:rFonts w:ascii="Times New Roman" w:hAnsi="Times New Roman"/>
          <w:sz w:val="28"/>
          <w:szCs w:val="28"/>
        </w:rPr>
      </w:pPr>
      <w:r w:rsidRPr="001B63C5">
        <w:rPr>
          <w:rFonts w:ascii="Times New Roman" w:hAnsi="Times New Roman"/>
          <w:sz w:val="28"/>
          <w:szCs w:val="28"/>
        </w:rPr>
        <w:t xml:space="preserve">Tổng: 10.800.000 VNĐ. </w:t>
      </w:r>
      <w:r w:rsidRPr="001B63C5">
        <w:rPr>
          <w:rFonts w:ascii="Times New Roman" w:hAnsi="Times New Roman"/>
          <w:i/>
          <w:sz w:val="28"/>
          <w:szCs w:val="28"/>
        </w:rPr>
        <w:t>(Mười triệu tám trăm nghìn đồng)</w:t>
      </w:r>
    </w:p>
    <w:p w:rsidR="001B63C5" w:rsidRDefault="001B63C5" w:rsidP="001822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:rsidR="001822AD" w:rsidRDefault="001822AD" w:rsidP="001822AD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Danh s</w:t>
      </w:r>
      <w:r w:rsidRPr="001822AD">
        <w:rPr>
          <w:rFonts w:ascii="Times New Roman" w:hAnsi="Times New Roman" w:cs="Times New Roman"/>
          <w:b/>
          <w:sz w:val="28"/>
          <w:szCs w:val="28"/>
        </w:rPr>
        <w:t>ách</w:t>
      </w:r>
      <w:r>
        <w:rPr>
          <w:rFonts w:ascii="Times New Roman" w:hAnsi="Times New Roman" w:cs="Times New Roman"/>
          <w:b/>
          <w:sz w:val="28"/>
          <w:szCs w:val="28"/>
        </w:rPr>
        <w:t xml:space="preserve"> t</w:t>
      </w:r>
      <w:r w:rsidRPr="001822AD">
        <w:rPr>
          <w:rFonts w:ascii="Times New Roman" w:hAnsi="Times New Roman" w:cs="Times New Roman"/>
          <w:b/>
          <w:sz w:val="28"/>
          <w:szCs w:val="28"/>
        </w:rPr>
        <w:t>ê</w:t>
      </w:r>
      <w:r>
        <w:rPr>
          <w:rFonts w:ascii="Times New Roman" w:hAnsi="Times New Roman" w:cs="Times New Roman"/>
          <w:b/>
          <w:sz w:val="28"/>
          <w:szCs w:val="28"/>
        </w:rPr>
        <w:t>n mi</w:t>
      </w:r>
      <w:r w:rsidRPr="001822AD">
        <w:rPr>
          <w:rFonts w:ascii="Times New Roman" w:hAnsi="Times New Roman" w:cs="Times New Roman"/>
          <w:b/>
          <w:sz w:val="28"/>
          <w:szCs w:val="28"/>
        </w:rPr>
        <w:t>ề</w:t>
      </w:r>
      <w:r>
        <w:rPr>
          <w:rFonts w:ascii="Times New Roman" w:hAnsi="Times New Roman" w:cs="Times New Roman"/>
          <w:b/>
          <w:sz w:val="28"/>
          <w:szCs w:val="28"/>
        </w:rPr>
        <w:t>n: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625"/>
        <w:gridCol w:w="5278"/>
        <w:gridCol w:w="3798"/>
      </w:tblGrid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3C5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3C5">
              <w:rPr>
                <w:rFonts w:ascii="Times New Roman" w:hAnsi="Times New Roman"/>
                <w:b/>
                <w:sz w:val="28"/>
                <w:szCs w:val="28"/>
              </w:rPr>
              <w:t>Tên miền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3C5">
              <w:rPr>
                <w:rFonts w:ascii="Times New Roman" w:hAnsi="Times New Roman"/>
                <w:b/>
                <w:sz w:val="28"/>
                <w:szCs w:val="28"/>
              </w:rPr>
              <w:t>Chi phí duy trì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baby-dresses.org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trend-accesories.info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thedollclothes.com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smockeddressesclothing.us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infant-products.net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holidayclothing.us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bestclothingchildren.com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babyswimwear.us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baby-products.us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babyclothingstore.org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wholesaleboyclothes.com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smockeddress.us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smockedjonjon.com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smockedpyjamas.com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wholesalebabydress.com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lovechild.edu.vn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babyfashionnews.edu.vn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motherandkid.edu.vn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B63C5">
              <w:rPr>
                <w:rFonts w:ascii="Times New Roman" w:hAnsi="Times New Roman"/>
                <w:sz w:val="28"/>
                <w:szCs w:val="28"/>
              </w:rPr>
              <w:t>240.000 VNĐ</w:t>
            </w:r>
          </w:p>
        </w:tc>
      </w:tr>
      <w:tr w:rsidR="001822AD" w:rsidRPr="001B63C5" w:rsidTr="001822AD">
        <w:tc>
          <w:tcPr>
            <w:tcW w:w="590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3C5">
              <w:rPr>
                <w:rFonts w:ascii="Times New Roman" w:hAnsi="Times New Roman"/>
                <w:b/>
                <w:sz w:val="28"/>
                <w:szCs w:val="28"/>
              </w:rPr>
              <w:t>Tổng</w:t>
            </w:r>
          </w:p>
        </w:tc>
        <w:tc>
          <w:tcPr>
            <w:tcW w:w="37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22AD" w:rsidRPr="001B63C5" w:rsidRDefault="001822AD">
            <w:pPr>
              <w:pStyle w:val="BodyText"/>
              <w:widowControl w:val="0"/>
              <w:tabs>
                <w:tab w:val="left" w:pos="900"/>
              </w:tabs>
              <w:spacing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B63C5">
              <w:rPr>
                <w:rFonts w:ascii="Times New Roman" w:hAnsi="Times New Roman"/>
                <w:b/>
                <w:sz w:val="28"/>
                <w:szCs w:val="28"/>
              </w:rPr>
              <w:t>4.320.000 VNĐ</w:t>
            </w:r>
          </w:p>
        </w:tc>
      </w:tr>
    </w:tbl>
    <w:p w:rsidR="003404CA" w:rsidRPr="001B63C5" w:rsidRDefault="003404CA" w:rsidP="003404CA">
      <w:pPr>
        <w:pStyle w:val="BodyText"/>
        <w:widowControl w:val="0"/>
        <w:tabs>
          <w:tab w:val="left" w:pos="900"/>
        </w:tabs>
        <w:spacing w:after="60"/>
        <w:rPr>
          <w:rFonts w:ascii="Times New Roman" w:hAnsi="Times New Roman"/>
          <w:i/>
          <w:sz w:val="28"/>
          <w:szCs w:val="28"/>
        </w:rPr>
      </w:pPr>
      <w:r w:rsidRPr="001B63C5">
        <w:rPr>
          <w:rFonts w:ascii="Times New Roman" w:hAnsi="Times New Roman"/>
          <w:i/>
          <w:sz w:val="28"/>
          <w:szCs w:val="28"/>
        </w:rPr>
        <w:t>Bằng chữ: Bốn triệu ba trăm hai mươi nghìn đồng.</w:t>
      </w:r>
    </w:p>
    <w:p w:rsidR="001822AD" w:rsidRDefault="001822AD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3C5" w:rsidRDefault="001B63C5" w:rsidP="001B63C5">
      <w:pPr>
        <w:pStyle w:val="BodyText"/>
        <w:widowControl w:val="0"/>
        <w:tabs>
          <w:tab w:val="left" w:pos="900"/>
        </w:tabs>
        <w:spacing w:after="60"/>
        <w:rPr>
          <w:rFonts w:ascii="Times New Roman" w:hAnsi="Times New Roman"/>
          <w:b/>
          <w:sz w:val="28"/>
          <w:szCs w:val="28"/>
        </w:rPr>
      </w:pPr>
    </w:p>
    <w:p w:rsidR="001B63C5" w:rsidRPr="001B63C5" w:rsidRDefault="001B63C5" w:rsidP="001B63C5">
      <w:pPr>
        <w:pStyle w:val="BodyText"/>
        <w:widowControl w:val="0"/>
        <w:tabs>
          <w:tab w:val="left" w:pos="900"/>
        </w:tabs>
        <w:spacing w:after="60"/>
        <w:rPr>
          <w:rFonts w:ascii="Times New Roman" w:hAnsi="Times New Roman"/>
          <w:b/>
          <w:sz w:val="28"/>
          <w:szCs w:val="28"/>
        </w:rPr>
      </w:pPr>
      <w:r w:rsidRPr="001B63C5">
        <w:rPr>
          <w:rFonts w:ascii="Times New Roman" w:hAnsi="Times New Roman"/>
          <w:b/>
          <w:sz w:val="28"/>
          <w:szCs w:val="28"/>
        </w:rPr>
        <w:t xml:space="preserve">Tổng giá trị hợp đồng: </w:t>
      </w:r>
    </w:p>
    <w:p w:rsidR="001B63C5" w:rsidRPr="001B63C5" w:rsidRDefault="001B63C5" w:rsidP="001B63C5">
      <w:pPr>
        <w:pStyle w:val="BodyText"/>
        <w:widowControl w:val="0"/>
        <w:tabs>
          <w:tab w:val="left" w:pos="900"/>
        </w:tabs>
        <w:spacing w:before="120" w:after="60" w:line="360" w:lineRule="auto"/>
        <w:ind w:firstLine="810"/>
        <w:rPr>
          <w:rFonts w:ascii="Times New Roman" w:hAnsi="Times New Roman"/>
          <w:sz w:val="28"/>
          <w:szCs w:val="28"/>
        </w:rPr>
      </w:pPr>
      <w:r w:rsidRPr="001B63C5">
        <w:rPr>
          <w:rFonts w:ascii="Times New Roman" w:hAnsi="Times New Roman"/>
          <w:sz w:val="28"/>
          <w:szCs w:val="28"/>
        </w:rPr>
        <w:t xml:space="preserve">10.800.000 VNĐ + 4.320.000 = 15.120.000 VNĐ (Chưa bao gồm VAT). </w:t>
      </w:r>
    </w:p>
    <w:p w:rsidR="001B63C5" w:rsidRPr="001B63C5" w:rsidRDefault="001B63C5" w:rsidP="001B63C5">
      <w:pPr>
        <w:pStyle w:val="BodyText"/>
        <w:widowControl w:val="0"/>
        <w:tabs>
          <w:tab w:val="left" w:pos="900"/>
        </w:tabs>
        <w:spacing w:before="0" w:line="360" w:lineRule="auto"/>
        <w:ind w:firstLine="810"/>
        <w:rPr>
          <w:rFonts w:ascii="Times New Roman" w:hAnsi="Times New Roman"/>
          <w:i/>
          <w:sz w:val="28"/>
          <w:szCs w:val="28"/>
        </w:rPr>
      </w:pPr>
      <w:r w:rsidRPr="001B63C5">
        <w:rPr>
          <w:rFonts w:ascii="Times New Roman" w:hAnsi="Times New Roman"/>
          <w:i/>
          <w:sz w:val="28"/>
          <w:szCs w:val="28"/>
        </w:rPr>
        <w:t>Bằng chữ: Mười lăm triệu một trăm hai mươi nghìn đồng.</w:t>
      </w:r>
    </w:p>
    <w:p w:rsidR="001B63C5" w:rsidRDefault="001B63C5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3C5" w:rsidRDefault="001B63C5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B63C5" w:rsidRPr="00D002BC" w:rsidRDefault="001B63C5" w:rsidP="00D002BC">
      <w:pPr>
        <w:pBdr>
          <w:bottom w:val="single" w:sz="4" w:space="1" w:color="auto"/>
        </w:pBd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63F95" w:rsidRPr="00D002BC" w:rsidRDefault="00163F95" w:rsidP="00D002BC">
      <w:pPr>
        <w:pStyle w:val="ListParagraph"/>
        <w:numPr>
          <w:ilvl w:val="0"/>
          <w:numId w:val="7"/>
        </w:num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D002BC">
        <w:rPr>
          <w:rFonts w:ascii="Times New Roman" w:hAnsi="Times New Roman" w:cs="Times New Roman"/>
          <w:b/>
          <w:sz w:val="28"/>
          <w:szCs w:val="28"/>
        </w:rPr>
        <w:t>Quy trình thực hiện</w:t>
      </w:r>
    </w:p>
    <w:p w:rsidR="00163F95" w:rsidRDefault="00163F95" w:rsidP="00163F95">
      <w:pPr>
        <w:pStyle w:val="ListParagraph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163F95" w:rsidRDefault="00163F95" w:rsidP="00163F95">
      <w:pPr>
        <w:pStyle w:val="ListParagraph"/>
        <w:numPr>
          <w:ilvl w:val="0"/>
          <w:numId w:val="4"/>
        </w:numPr>
        <w:spacing w:before="120"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Khảo sát: Hiện trạng các yêu cầu của </w:t>
      </w:r>
      <w:r w:rsidR="00EB5331">
        <w:rPr>
          <w:rFonts w:ascii="Times New Roman" w:hAnsi="Times New Roman" w:cs="Times New Roman"/>
          <w:sz w:val="28"/>
          <w:szCs w:val="28"/>
        </w:rPr>
        <w:t>Quý khách hàng</w:t>
      </w:r>
      <w:r>
        <w:rPr>
          <w:rFonts w:ascii="Times New Roman" w:hAnsi="Times New Roman" w:cs="Times New Roman"/>
          <w:sz w:val="28"/>
          <w:szCs w:val="28"/>
        </w:rPr>
        <w:t>, các đặc trưng về thương hiệu, ngành nghề, triết lý, giá trị cốt lõi,….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Tư vấn cho Quý </w:t>
      </w:r>
      <w:r w:rsidR="00EB5331">
        <w:rPr>
          <w:rFonts w:ascii="Times New Roman" w:hAnsi="Times New Roman" w:cs="Times New Roman"/>
          <w:sz w:val="28"/>
          <w:szCs w:val="28"/>
        </w:rPr>
        <w:t>khách hàng</w:t>
      </w:r>
      <w:r>
        <w:rPr>
          <w:rFonts w:ascii="Times New Roman" w:hAnsi="Times New Roman" w:cs="Times New Roman"/>
          <w:sz w:val="28"/>
          <w:szCs w:val="28"/>
        </w:rPr>
        <w:t xml:space="preserve"> lựa chọn các dịch vụ phù hợp</w:t>
      </w:r>
    </w:p>
    <w:p w:rsidR="00163F95" w:rsidRDefault="00163F95" w:rsidP="00366E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Ký kết hợp đồng tư vấn và </w:t>
      </w:r>
      <w:r w:rsidR="00512927">
        <w:rPr>
          <w:rFonts w:ascii="Times New Roman" w:hAnsi="Times New Roman" w:cs="Times New Roman"/>
          <w:sz w:val="28"/>
          <w:szCs w:val="28"/>
        </w:rPr>
        <w:t>dịch vụ</w:t>
      </w:r>
      <w:r w:rsidR="00366ED1">
        <w:rPr>
          <w:rFonts w:ascii="Times New Roman" w:hAnsi="Times New Roman" w:cs="Times New Roman"/>
          <w:sz w:val="28"/>
          <w:szCs w:val="28"/>
        </w:rPr>
        <w:t xml:space="preserve"> H</w:t>
      </w:r>
      <w:r w:rsidR="00366ED1" w:rsidRPr="00366ED1">
        <w:rPr>
          <w:rFonts w:ascii="Times New Roman" w:hAnsi="Times New Roman" w:cs="Times New Roman"/>
          <w:sz w:val="28"/>
          <w:szCs w:val="28"/>
        </w:rPr>
        <w:t>osting</w:t>
      </w:r>
      <w:r w:rsidR="00D02B04">
        <w:rPr>
          <w:rFonts w:ascii="Times New Roman" w:hAnsi="Times New Roman" w:cs="Times New Roman"/>
          <w:sz w:val="28"/>
          <w:szCs w:val="28"/>
        </w:rPr>
        <w:t>.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Xây dựng và phát triển dịch vụ, cập nhật dữ liệu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Vận hành, chạy thử lấy ý kiến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Chỉnh sửa và hoàn thiện các điểm chưa phù hợp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Đào tạo chuyển giao cho Quý </w:t>
      </w:r>
      <w:r w:rsidR="00D02B04">
        <w:rPr>
          <w:rFonts w:ascii="Times New Roman" w:hAnsi="Times New Roman" w:cs="Times New Roman"/>
          <w:sz w:val="28"/>
          <w:szCs w:val="28"/>
        </w:rPr>
        <w:t>khách hàng</w:t>
      </w:r>
    </w:p>
    <w:p w:rsidR="00163F95" w:rsidRDefault="00163F9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Hỗ trợ kỹ thuậ</w:t>
      </w:r>
      <w:r w:rsidR="00572A45">
        <w:rPr>
          <w:rFonts w:ascii="Times New Roman" w:hAnsi="Times New Roman" w:cs="Times New Roman"/>
          <w:sz w:val="28"/>
          <w:szCs w:val="28"/>
        </w:rPr>
        <w:t>t,</w:t>
      </w:r>
      <w:r>
        <w:rPr>
          <w:rFonts w:ascii="Times New Roman" w:hAnsi="Times New Roman" w:cs="Times New Roman"/>
          <w:sz w:val="28"/>
          <w:szCs w:val="28"/>
        </w:rPr>
        <w:t xml:space="preserve"> bảo hành</w:t>
      </w:r>
      <w:r w:rsidR="00572A45">
        <w:rPr>
          <w:rFonts w:ascii="Times New Roman" w:hAnsi="Times New Roman" w:cs="Times New Roman"/>
          <w:sz w:val="28"/>
          <w:szCs w:val="28"/>
        </w:rPr>
        <w:t>, bảo trì</w:t>
      </w:r>
    </w:p>
    <w:p w:rsidR="00572A45" w:rsidRDefault="00572A45" w:rsidP="00163F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lỗi kỹ thuật khi có sự cố</w:t>
      </w:r>
    </w:p>
    <w:p w:rsidR="00163F95" w:rsidRDefault="00163F95" w:rsidP="00163F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F95" w:rsidRPr="00856DC4" w:rsidRDefault="00163F95" w:rsidP="00D002BC">
      <w:pPr>
        <w:pStyle w:val="ListParagraph"/>
        <w:numPr>
          <w:ilvl w:val="0"/>
          <w:numId w:val="7"/>
        </w:numPr>
        <w:pBdr>
          <w:bottom w:val="single" w:sz="4" w:space="1" w:color="auto"/>
        </w:pBdr>
        <w:ind w:left="810"/>
        <w:rPr>
          <w:rFonts w:ascii="Times New Roman" w:hAnsi="Times New Roman" w:cs="Times New Roman"/>
          <w:b/>
          <w:sz w:val="28"/>
          <w:szCs w:val="28"/>
        </w:rPr>
      </w:pPr>
      <w:r w:rsidRPr="00856DC4">
        <w:rPr>
          <w:rFonts w:ascii="Times New Roman" w:hAnsi="Times New Roman" w:cs="Times New Roman"/>
          <w:b/>
          <w:sz w:val="28"/>
          <w:szCs w:val="28"/>
        </w:rPr>
        <w:t>Chuyển giao</w:t>
      </w:r>
    </w:p>
    <w:p w:rsidR="00163F95" w:rsidRDefault="00163F95" w:rsidP="00163F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F95" w:rsidRDefault="00163F95" w:rsidP="00163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khoản truy cập máy chủ ảo</w:t>
      </w:r>
    </w:p>
    <w:p w:rsidR="00163F95" w:rsidRDefault="00163F95" w:rsidP="00163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Tài liệu hướng dẫn sử dụng</w:t>
      </w:r>
    </w:p>
    <w:p w:rsidR="00163F95" w:rsidRDefault="00163F95" w:rsidP="00163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Đào tạo hướng dẫn sử dụng trực tiếp</w:t>
      </w:r>
    </w:p>
    <w:p w:rsidR="00163F95" w:rsidRDefault="00163F95" w:rsidP="00163F9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Hóa đơn bán hàng</w:t>
      </w:r>
    </w:p>
    <w:p w:rsidR="00163F95" w:rsidRDefault="00163F95" w:rsidP="00163F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F95" w:rsidRPr="00856DC4" w:rsidRDefault="00163F95" w:rsidP="00D002BC">
      <w:pPr>
        <w:pStyle w:val="ListParagraph"/>
        <w:numPr>
          <w:ilvl w:val="0"/>
          <w:numId w:val="7"/>
        </w:numPr>
        <w:pBdr>
          <w:bottom w:val="single" w:sz="4" w:space="1" w:color="auto"/>
        </w:pBdr>
        <w:ind w:left="810"/>
        <w:rPr>
          <w:rFonts w:ascii="Times New Roman" w:hAnsi="Times New Roman" w:cs="Times New Roman"/>
          <w:b/>
          <w:sz w:val="28"/>
          <w:szCs w:val="28"/>
        </w:rPr>
      </w:pPr>
      <w:r w:rsidRPr="00856DC4">
        <w:rPr>
          <w:rFonts w:ascii="Times New Roman" w:hAnsi="Times New Roman" w:cs="Times New Roman"/>
          <w:b/>
          <w:sz w:val="28"/>
          <w:szCs w:val="28"/>
        </w:rPr>
        <w:t>Chính sách bảo hành, bảo trì</w:t>
      </w:r>
    </w:p>
    <w:p w:rsidR="00163F95" w:rsidRDefault="00163F95" w:rsidP="00163F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F95" w:rsidRDefault="00163F95" w:rsidP="00366E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Bảo hành: Mọi dịch vụ </w:t>
      </w:r>
      <w:r w:rsidR="00366ED1">
        <w:rPr>
          <w:rFonts w:ascii="Times New Roman" w:hAnsi="Times New Roman" w:cs="Times New Roman"/>
          <w:sz w:val="28"/>
          <w:szCs w:val="28"/>
        </w:rPr>
        <w:t>H</w:t>
      </w:r>
      <w:r w:rsidR="00366ED1" w:rsidRPr="00366ED1">
        <w:rPr>
          <w:rFonts w:ascii="Times New Roman" w:hAnsi="Times New Roman" w:cs="Times New Roman"/>
          <w:sz w:val="28"/>
          <w:szCs w:val="28"/>
        </w:rPr>
        <w:t>osting</w:t>
      </w:r>
      <w:r>
        <w:rPr>
          <w:rFonts w:ascii="Times New Roman" w:hAnsi="Times New Roman" w:cs="Times New Roman"/>
          <w:sz w:val="28"/>
          <w:szCs w:val="28"/>
        </w:rPr>
        <w:t xml:space="preserve"> của Adola Việt Nam được bảo hành miễn phí vĩnh viễn.</w:t>
      </w:r>
    </w:p>
    <w:p w:rsidR="00163F95" w:rsidRDefault="00163F95" w:rsidP="00163F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Bảo trì: Phí duy trì do</w:t>
      </w:r>
      <w:r w:rsidR="00512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main + hosting được tính theo thời điểm hiện tại của nhà cung </w:t>
      </w:r>
      <w:r w:rsidR="0051292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ấp.</w:t>
      </w:r>
    </w:p>
    <w:p w:rsidR="00163F95" w:rsidRDefault="00163F95" w:rsidP="00366ED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Nâng cấp: Adola cung cấp dịch vụ nâng cấp </w:t>
      </w:r>
      <w:r w:rsidR="00366ED1">
        <w:rPr>
          <w:rFonts w:ascii="Times New Roman" w:hAnsi="Times New Roman" w:cs="Times New Roman"/>
          <w:sz w:val="28"/>
          <w:szCs w:val="28"/>
        </w:rPr>
        <w:t>H</w:t>
      </w:r>
      <w:r w:rsidR="00366ED1" w:rsidRPr="00366ED1">
        <w:rPr>
          <w:rFonts w:ascii="Times New Roman" w:hAnsi="Times New Roman" w:cs="Times New Roman"/>
          <w:sz w:val="28"/>
          <w:szCs w:val="28"/>
        </w:rPr>
        <w:t>osting</w:t>
      </w:r>
      <w:r>
        <w:rPr>
          <w:rFonts w:ascii="Times New Roman" w:hAnsi="Times New Roman" w:cs="Times New Roman"/>
          <w:sz w:val="28"/>
          <w:szCs w:val="28"/>
        </w:rPr>
        <w:t xml:space="preserve"> củ</w:t>
      </w:r>
      <w:r w:rsidR="00D02B04">
        <w:rPr>
          <w:rFonts w:ascii="Times New Roman" w:hAnsi="Times New Roman" w:cs="Times New Roman"/>
          <w:sz w:val="28"/>
          <w:szCs w:val="28"/>
        </w:rPr>
        <w:t>a khách hà</w:t>
      </w:r>
      <w:r>
        <w:rPr>
          <w:rFonts w:ascii="Times New Roman" w:hAnsi="Times New Roman" w:cs="Times New Roman"/>
          <w:sz w:val="28"/>
          <w:szCs w:val="28"/>
        </w:rPr>
        <w:t xml:space="preserve">ng. Sau khi thu thập các yêu cầu và khảo sát hệ thống hạ tầng của </w:t>
      </w:r>
      <w:r w:rsidR="00366ED1">
        <w:rPr>
          <w:rFonts w:ascii="Times New Roman" w:hAnsi="Times New Roman" w:cs="Times New Roman"/>
          <w:sz w:val="28"/>
          <w:szCs w:val="28"/>
        </w:rPr>
        <w:t>H</w:t>
      </w:r>
      <w:r w:rsidR="00366ED1" w:rsidRPr="00366ED1">
        <w:rPr>
          <w:rFonts w:ascii="Times New Roman" w:hAnsi="Times New Roman" w:cs="Times New Roman"/>
          <w:sz w:val="28"/>
          <w:szCs w:val="28"/>
        </w:rPr>
        <w:t>osting</w:t>
      </w:r>
      <w:r>
        <w:rPr>
          <w:rFonts w:ascii="Times New Roman" w:hAnsi="Times New Roman" w:cs="Times New Roman"/>
          <w:sz w:val="28"/>
          <w:szCs w:val="28"/>
        </w:rPr>
        <w:t xml:space="preserve"> hiện tại, chúng tôi sẽ có báo giá chi tiết gửi khách hàng.</w:t>
      </w:r>
    </w:p>
    <w:p w:rsidR="00163F95" w:rsidRDefault="00163F95" w:rsidP="00163F9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3F95" w:rsidRPr="00423102" w:rsidRDefault="00163F95" w:rsidP="00D002BC">
      <w:pPr>
        <w:pStyle w:val="ListParagraph"/>
        <w:numPr>
          <w:ilvl w:val="0"/>
          <w:numId w:val="7"/>
        </w:numPr>
        <w:pBdr>
          <w:bottom w:val="single" w:sz="4" w:space="1" w:color="auto"/>
        </w:pBdr>
        <w:ind w:left="810"/>
        <w:rPr>
          <w:rFonts w:ascii="Times New Roman" w:hAnsi="Times New Roman" w:cs="Times New Roman"/>
          <w:b/>
          <w:sz w:val="28"/>
          <w:szCs w:val="28"/>
        </w:rPr>
      </w:pPr>
      <w:r w:rsidRPr="00423102">
        <w:rPr>
          <w:rFonts w:ascii="Times New Roman" w:hAnsi="Times New Roman" w:cs="Times New Roman"/>
          <w:b/>
          <w:sz w:val="28"/>
          <w:szCs w:val="28"/>
        </w:rPr>
        <w:t>Thông tin liên hệ</w:t>
      </w:r>
    </w:p>
    <w:p w:rsidR="00572A45" w:rsidRDefault="00572A45" w:rsidP="00BE459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341EB" w:rsidRDefault="00163F95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TY TNHH THƯƠNG MẠI VÀ DỊCH VỤ ADOLA VIỆT NAM</w:t>
      </w:r>
    </w:p>
    <w:p w:rsidR="00163F95" w:rsidRDefault="00163F95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Địa chỉ: Tầng 10, Tòa nhà CT6, 168 Trần Thái Tông, Yên Hòa, Cầu Giấy, Hà Nội.</w:t>
      </w:r>
    </w:p>
    <w:p w:rsidR="00512927" w:rsidRDefault="00163F95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Website: </w:t>
      </w:r>
      <w:hyperlink r:id="rId8" w:history="1">
        <w:r w:rsidRPr="00656E33">
          <w:rPr>
            <w:rStyle w:val="Hyperlink"/>
            <w:rFonts w:ascii="Times New Roman" w:hAnsi="Times New Roman" w:cs="Times New Roman"/>
            <w:sz w:val="28"/>
            <w:szCs w:val="28"/>
          </w:rPr>
          <w:t>www.adola.com.vn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9" w:history="1">
        <w:r w:rsidRPr="00656E33">
          <w:rPr>
            <w:rStyle w:val="Hyperlink"/>
            <w:rFonts w:ascii="Times New Roman" w:hAnsi="Times New Roman" w:cs="Times New Roman"/>
            <w:sz w:val="28"/>
            <w:szCs w:val="28"/>
          </w:rPr>
          <w:t>www.adola.vn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10" w:history="1">
        <w:r w:rsidR="00EB5331" w:rsidRPr="00656E33">
          <w:rPr>
            <w:rStyle w:val="Hyperlink"/>
            <w:rFonts w:ascii="Times New Roman" w:hAnsi="Times New Roman" w:cs="Times New Roman"/>
            <w:sz w:val="28"/>
            <w:szCs w:val="28"/>
          </w:rPr>
          <w:t>www.adolagroip.com</w:t>
        </w:r>
      </w:hyperlink>
      <w:r w:rsidR="00EB5331">
        <w:rPr>
          <w:rFonts w:ascii="Times New Roman" w:hAnsi="Times New Roman" w:cs="Times New Roman"/>
          <w:sz w:val="28"/>
          <w:szCs w:val="28"/>
        </w:rPr>
        <w:t xml:space="preserve"> – </w:t>
      </w:r>
    </w:p>
    <w:p w:rsidR="00163F95" w:rsidRDefault="00EB5331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Tel: 04.6670.1357</w:t>
      </w:r>
    </w:p>
    <w:p w:rsidR="00EB5331" w:rsidRDefault="00EB5331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Liên hệ: Mr.Trường – Đt:097.232.1357</w:t>
      </w:r>
    </w:p>
    <w:p w:rsidR="00EB5331" w:rsidRDefault="00EB5331" w:rsidP="00BE459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Email: ceo@adola.vn</w:t>
      </w:r>
    </w:p>
    <w:p w:rsidR="00EB5331" w:rsidRPr="00163F95" w:rsidRDefault="00EB5331" w:rsidP="00163F95">
      <w:pPr>
        <w:rPr>
          <w:rFonts w:ascii="Times New Roman" w:hAnsi="Times New Roman" w:cs="Times New Roman"/>
          <w:sz w:val="28"/>
          <w:szCs w:val="28"/>
        </w:rPr>
      </w:pPr>
    </w:p>
    <w:sectPr w:rsidR="00EB5331" w:rsidRPr="00163F95" w:rsidSect="00512927">
      <w:pgSz w:w="12240" w:h="15840"/>
      <w:pgMar w:top="810" w:right="1170" w:bottom="9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4C87"/>
    <w:multiLevelType w:val="hybridMultilevel"/>
    <w:tmpl w:val="09264A78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40BB79B3"/>
    <w:multiLevelType w:val="hybridMultilevel"/>
    <w:tmpl w:val="F788C6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30F74"/>
    <w:multiLevelType w:val="hybridMultilevel"/>
    <w:tmpl w:val="0416F8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6791D"/>
    <w:multiLevelType w:val="hybridMultilevel"/>
    <w:tmpl w:val="49FE0C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C38BE"/>
    <w:multiLevelType w:val="hybridMultilevel"/>
    <w:tmpl w:val="2642F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E086E"/>
    <w:multiLevelType w:val="hybridMultilevel"/>
    <w:tmpl w:val="4E4E5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B23E78"/>
    <w:multiLevelType w:val="hybridMultilevel"/>
    <w:tmpl w:val="5DBA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EB"/>
    <w:rsid w:val="00163F95"/>
    <w:rsid w:val="001822AD"/>
    <w:rsid w:val="001B63C5"/>
    <w:rsid w:val="00212182"/>
    <w:rsid w:val="002209E5"/>
    <w:rsid w:val="00273F03"/>
    <w:rsid w:val="00324FC3"/>
    <w:rsid w:val="003404CA"/>
    <w:rsid w:val="00366ED1"/>
    <w:rsid w:val="00411640"/>
    <w:rsid w:val="00462CD5"/>
    <w:rsid w:val="00512927"/>
    <w:rsid w:val="00572A45"/>
    <w:rsid w:val="006341EB"/>
    <w:rsid w:val="009D5B97"/>
    <w:rsid w:val="00A060D0"/>
    <w:rsid w:val="00A47D79"/>
    <w:rsid w:val="00A74786"/>
    <w:rsid w:val="00A75E35"/>
    <w:rsid w:val="00AD0A65"/>
    <w:rsid w:val="00BE4596"/>
    <w:rsid w:val="00D002BC"/>
    <w:rsid w:val="00D02B04"/>
    <w:rsid w:val="00D15366"/>
    <w:rsid w:val="00D41A5E"/>
    <w:rsid w:val="00D93A81"/>
    <w:rsid w:val="00DD0712"/>
    <w:rsid w:val="00EB5331"/>
    <w:rsid w:val="00F4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AC18"/>
  <w15:docId w15:val="{A594FAEC-C90E-4F59-9AC6-D8D45056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1EB"/>
    <w:pPr>
      <w:ind w:left="720"/>
      <w:contextualSpacing/>
    </w:pPr>
  </w:style>
  <w:style w:type="table" w:styleId="TableGrid">
    <w:name w:val="Table Grid"/>
    <w:basedOn w:val="TableNormal"/>
    <w:uiPriority w:val="59"/>
    <w:rsid w:val="006341E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D15366"/>
  </w:style>
  <w:style w:type="character" w:styleId="Hyperlink">
    <w:name w:val="Hyperlink"/>
    <w:basedOn w:val="DefaultParagraphFont"/>
    <w:uiPriority w:val="99"/>
    <w:unhideWhenUsed/>
    <w:rsid w:val="00163F9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1822AD"/>
    <w:pPr>
      <w:spacing w:before="60" w:after="0" w:line="240" w:lineRule="auto"/>
      <w:jc w:val="both"/>
    </w:pPr>
    <w:rPr>
      <w:rFonts w:ascii=".VnArial" w:eastAsia="Calibri" w:hAnsi=".VnArial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822AD"/>
    <w:rPr>
      <w:rFonts w:ascii=".VnArial" w:eastAsia="Calibri" w:hAnsi=".Vn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dola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dolagroip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ola.v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adola.com.vn" TargetMode="External"/><Relationship Id="rId10" Type="http://schemas.openxmlformats.org/officeDocument/2006/relationships/hyperlink" Target="http://www.adolagroi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la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Nguyễn Xuân Trường</cp:lastModifiedBy>
  <cp:revision>9</cp:revision>
  <dcterms:created xsi:type="dcterms:W3CDTF">2015-05-26T08:29:00Z</dcterms:created>
  <dcterms:modified xsi:type="dcterms:W3CDTF">2015-06-19T15:41:00Z</dcterms:modified>
</cp:coreProperties>
</file>